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72" w:rsidRDefault="00417D72" w:rsidP="00B65E57">
      <w:pPr>
        <w:pStyle w:val="NormalWeb"/>
        <w:spacing w:before="0" w:beforeAutospacing="0" w:after="0"/>
      </w:pPr>
      <w:r>
        <w:rPr>
          <w:rFonts w:ascii="Arial" w:hAnsi="Arial" w:cs="Arial"/>
          <w:b/>
          <w:bCs/>
          <w:sz w:val="20"/>
          <w:szCs w:val="20"/>
        </w:rPr>
        <w:t xml:space="preserve">REPUBLIQUE DU SENEGAL </w:t>
      </w:r>
      <w:r w:rsidR="00B65E5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</w:t>
      </w:r>
    </w:p>
    <w:p w:rsidR="00417D72" w:rsidRDefault="00B65E57" w:rsidP="00B65E57">
      <w:pPr>
        <w:pStyle w:val="NormalWeb"/>
        <w:spacing w:before="0" w:beforeAutospacing="0" w:after="0"/>
        <w:ind w:left="-425"/>
      </w:pPr>
      <w:r>
        <w:rPr>
          <w:rFonts w:ascii="Arial" w:hAnsi="Arial" w:cs="Arial"/>
          <w:sz w:val="12"/>
          <w:szCs w:val="12"/>
        </w:rPr>
        <w:t xml:space="preserve">                        </w:t>
      </w:r>
      <w:r w:rsidR="00417D72">
        <w:rPr>
          <w:rFonts w:ascii="Arial" w:hAnsi="Arial" w:cs="Arial"/>
          <w:sz w:val="12"/>
          <w:szCs w:val="12"/>
        </w:rPr>
        <w:t>UN PEUPLE - UN BUT - UNE FOI</w:t>
      </w:r>
      <w:r w:rsidR="00417D72">
        <w:rPr>
          <w:rFonts w:ascii="Arial" w:hAnsi="Arial" w:cs="Arial"/>
          <w:b/>
          <w:bCs/>
          <w:sz w:val="12"/>
          <w:szCs w:val="12"/>
        </w:rPr>
        <w:t xml:space="preserve"> </w:t>
      </w:r>
    </w:p>
    <w:p w:rsidR="00417D72" w:rsidRDefault="00417D72" w:rsidP="00B65E57">
      <w:pPr>
        <w:pStyle w:val="NormalWeb"/>
        <w:spacing w:before="0" w:beforeAutospacing="0" w:after="0"/>
      </w:pPr>
      <w:r>
        <w:rPr>
          <w:rFonts w:ascii="Arial" w:hAnsi="Arial" w:cs="Arial"/>
          <w:b/>
          <w:bCs/>
          <w:sz w:val="16"/>
          <w:szCs w:val="16"/>
        </w:rPr>
        <w:t>-----------------------</w:t>
      </w:r>
    </w:p>
    <w:p w:rsidR="00417D72" w:rsidRDefault="00B65E57" w:rsidP="00B65E57">
      <w:pPr>
        <w:pStyle w:val="NormalWeb"/>
        <w:spacing w:before="0" w:beforeAutospacing="0" w:after="0"/>
        <w:ind w:left="-709"/>
      </w:pPr>
      <w:r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="00417D72">
        <w:rPr>
          <w:rFonts w:ascii="Arial" w:hAnsi="Arial" w:cs="Arial"/>
          <w:b/>
          <w:bCs/>
          <w:sz w:val="18"/>
          <w:szCs w:val="18"/>
        </w:rPr>
        <w:t xml:space="preserve">MISSION PERMANENTE DU SENEGAL </w:t>
      </w:r>
    </w:p>
    <w:p w:rsidR="00417D72" w:rsidRDefault="00B65E57" w:rsidP="00B65E57">
      <w:pPr>
        <w:pStyle w:val="NormalWeb"/>
        <w:spacing w:before="0" w:beforeAutospacing="0" w:after="0" w:line="360" w:lineRule="auto"/>
        <w:ind w:left="539" w:right="-669" w:hanging="1083"/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417D72">
        <w:rPr>
          <w:rFonts w:ascii="Arial" w:hAnsi="Arial" w:cs="Arial"/>
          <w:b/>
          <w:bCs/>
          <w:sz w:val="18"/>
          <w:szCs w:val="18"/>
        </w:rPr>
        <w:t>AUPRES DE L’OFFICE DES NATIONS UNIES</w:t>
      </w:r>
      <w:r w:rsidR="00417D72">
        <w:rPr>
          <w:rFonts w:ascii="Arial" w:hAnsi="Arial" w:cs="Arial"/>
          <w:b/>
          <w:bCs/>
          <w:sz w:val="12"/>
          <w:szCs w:val="12"/>
        </w:rPr>
        <w:t xml:space="preserve"> </w:t>
      </w:r>
    </w:p>
    <w:p w:rsidR="00417D72" w:rsidRDefault="00417D72" w:rsidP="00B65E57">
      <w:pPr>
        <w:pStyle w:val="NormalWeb"/>
        <w:spacing w:before="0" w:beforeAutospacing="0" w:after="0" w:line="360" w:lineRule="auto"/>
        <w:ind w:right="-669"/>
        <w:rPr>
          <w:lang w:val="fr-CH"/>
        </w:rPr>
      </w:pPr>
    </w:p>
    <w:p w:rsidR="00417D72" w:rsidRPr="00B65E57" w:rsidRDefault="00B65E57" w:rsidP="00213BFA">
      <w:pPr>
        <w:pStyle w:val="NormalWeb"/>
        <w:spacing w:before="0" w:beforeAutospacing="0" w:after="0" w:line="276" w:lineRule="auto"/>
        <w:ind w:right="-669"/>
        <w:jc w:val="center"/>
        <w:rPr>
          <w:lang w:val="fr-CH"/>
        </w:rPr>
      </w:pPr>
      <w:r w:rsidRPr="00B65E57">
        <w:rPr>
          <w:rFonts w:ascii="Georgia" w:hAnsi="Georgia"/>
          <w:b/>
          <w:bCs/>
          <w:sz w:val="26"/>
          <w:szCs w:val="26"/>
          <w:lang w:val="fr-CH"/>
        </w:rPr>
        <w:t>Projet de d</w:t>
      </w:r>
      <w:r w:rsidR="00417D72" w:rsidRPr="00B65E57">
        <w:rPr>
          <w:rFonts w:ascii="Georgia" w:hAnsi="Georgia"/>
          <w:b/>
          <w:bCs/>
          <w:sz w:val="26"/>
          <w:szCs w:val="26"/>
          <w:lang w:val="fr-CH"/>
        </w:rPr>
        <w:t xml:space="preserve">éclaration de la délégation sénégalaise lors de l’EPU du </w:t>
      </w:r>
      <w:r w:rsidRPr="00B65E57">
        <w:rPr>
          <w:rFonts w:ascii="Georgia" w:hAnsi="Georgia"/>
          <w:b/>
          <w:bCs/>
          <w:sz w:val="26"/>
          <w:szCs w:val="26"/>
          <w:lang w:val="fr-CH"/>
        </w:rPr>
        <w:t>Monténégro</w:t>
      </w:r>
      <w:r w:rsidR="00417D72" w:rsidRPr="00B65E57">
        <w:rPr>
          <w:rFonts w:ascii="Georgia" w:hAnsi="Georgia"/>
          <w:b/>
          <w:bCs/>
          <w:sz w:val="26"/>
          <w:szCs w:val="26"/>
          <w:lang w:val="fr-CH"/>
        </w:rPr>
        <w:t xml:space="preserve"> (le 22 janvier 2018)</w:t>
      </w:r>
    </w:p>
    <w:p w:rsidR="00417D72" w:rsidRDefault="00417D72" w:rsidP="00213BFA">
      <w:pPr>
        <w:pStyle w:val="NormalWeb"/>
        <w:spacing w:before="0" w:beforeAutospacing="0" w:after="0"/>
        <w:ind w:left="2835" w:firstLine="709"/>
      </w:pPr>
      <w:r>
        <w:rPr>
          <w:rFonts w:ascii="Georgia" w:hAnsi="Georgia"/>
          <w:b/>
          <w:bCs/>
          <w:color w:val="333333"/>
          <w:sz w:val="20"/>
          <w:szCs w:val="20"/>
          <w:u w:val="single"/>
        </w:rPr>
        <w:t>Vérifier au prononcé</w:t>
      </w:r>
    </w:p>
    <w:p w:rsidR="00417D72" w:rsidRDefault="00417D72" w:rsidP="00B65E57">
      <w:pPr>
        <w:pStyle w:val="NormalWeb"/>
        <w:spacing w:before="0" w:beforeAutospacing="0" w:after="0" w:line="276" w:lineRule="auto"/>
        <w:ind w:right="-669"/>
        <w:rPr>
          <w:rFonts w:ascii="Georgia" w:hAnsi="Georgia"/>
          <w:b/>
          <w:bCs/>
          <w:sz w:val="26"/>
          <w:szCs w:val="26"/>
          <w:lang w:val="fr-CH"/>
        </w:rPr>
      </w:pPr>
      <w:r>
        <w:rPr>
          <w:rFonts w:ascii="Georgia" w:hAnsi="Georgia"/>
          <w:b/>
          <w:bCs/>
          <w:sz w:val="26"/>
          <w:szCs w:val="26"/>
          <w:lang w:val="fr-CH"/>
        </w:rPr>
        <w:t>Monsieur le Président,</w:t>
      </w:r>
    </w:p>
    <w:p w:rsidR="00B65E57" w:rsidRDefault="00B65E57" w:rsidP="00B65E57">
      <w:pPr>
        <w:pStyle w:val="NormalWeb"/>
        <w:spacing w:before="0" w:beforeAutospacing="0" w:after="0" w:line="276" w:lineRule="auto"/>
        <w:ind w:right="-669"/>
        <w:rPr>
          <w:lang w:val="fr-CH"/>
        </w:rPr>
      </w:pPr>
    </w:p>
    <w:p w:rsidR="00417D72" w:rsidRPr="006D7A3A" w:rsidRDefault="00B65E57" w:rsidP="00B65E57">
      <w:pPr>
        <w:pStyle w:val="NormalWeb"/>
        <w:spacing w:before="0" w:beforeAutospacing="0" w:after="0" w:line="276" w:lineRule="auto"/>
        <w:ind w:right="-669"/>
        <w:jc w:val="both"/>
        <w:rPr>
          <w:rFonts w:ascii="Georgia" w:hAnsi="Georgia"/>
          <w:sz w:val="26"/>
          <w:szCs w:val="26"/>
          <w:lang w:val="fr-CH"/>
        </w:rPr>
      </w:pPr>
      <w:r w:rsidRPr="006D7A3A">
        <w:rPr>
          <w:rFonts w:ascii="Georgia" w:hAnsi="Georgia"/>
          <w:sz w:val="26"/>
          <w:szCs w:val="26"/>
          <w:lang w:val="fr-CH"/>
        </w:rPr>
        <w:t>Le Sénégal</w:t>
      </w:r>
      <w:r w:rsidR="00417D72" w:rsidRPr="006D7A3A">
        <w:rPr>
          <w:rFonts w:ascii="Georgia" w:hAnsi="Georgia"/>
          <w:sz w:val="26"/>
          <w:szCs w:val="26"/>
          <w:lang w:val="fr-CH"/>
        </w:rPr>
        <w:t xml:space="preserve"> souhaite la bienvenue à </w:t>
      </w:r>
      <w:r w:rsidR="004F0AB2">
        <w:rPr>
          <w:rFonts w:ascii="Georgia" w:hAnsi="Georgia"/>
          <w:sz w:val="26"/>
          <w:szCs w:val="26"/>
          <w:lang w:val="fr-CH"/>
        </w:rPr>
        <w:t>la délégation</w:t>
      </w:r>
      <w:r w:rsidR="00417D72" w:rsidRPr="006D7A3A">
        <w:rPr>
          <w:rFonts w:ascii="Georgia" w:hAnsi="Georgia"/>
          <w:sz w:val="26"/>
          <w:szCs w:val="26"/>
          <w:lang w:val="fr-CH"/>
        </w:rPr>
        <w:t xml:space="preserve"> du Monténégro </w:t>
      </w:r>
      <w:r w:rsidR="004F0AB2">
        <w:rPr>
          <w:rFonts w:ascii="Georgia" w:hAnsi="Georgia"/>
          <w:sz w:val="26"/>
          <w:szCs w:val="26"/>
          <w:lang w:val="fr-CH"/>
        </w:rPr>
        <w:t xml:space="preserve">et la félicite </w:t>
      </w:r>
      <w:r w:rsidRPr="006D7A3A">
        <w:rPr>
          <w:rFonts w:ascii="Georgia" w:hAnsi="Georgia"/>
          <w:sz w:val="26"/>
          <w:szCs w:val="26"/>
          <w:lang w:val="fr-CH"/>
        </w:rPr>
        <w:t xml:space="preserve">pour la qualité de son rapport national </w:t>
      </w:r>
      <w:r w:rsidR="004F0AB2">
        <w:rPr>
          <w:rFonts w:ascii="Georgia" w:hAnsi="Georgia"/>
          <w:sz w:val="26"/>
          <w:szCs w:val="26"/>
          <w:lang w:val="fr-CH"/>
        </w:rPr>
        <w:t xml:space="preserve">de même que </w:t>
      </w:r>
      <w:r w:rsidR="00417D72" w:rsidRPr="006D7A3A">
        <w:rPr>
          <w:rFonts w:ascii="Georgia" w:hAnsi="Georgia"/>
          <w:sz w:val="26"/>
          <w:szCs w:val="26"/>
          <w:lang w:val="fr-CH"/>
        </w:rPr>
        <w:t xml:space="preserve">pour les progrès significatifs enregistrés dans l’amélioration du cadre normatif et institutionnel de promotion et de protection des droits de l'homme </w:t>
      </w:r>
      <w:r w:rsidRPr="006D7A3A">
        <w:rPr>
          <w:rFonts w:ascii="Georgia" w:hAnsi="Georgia"/>
          <w:sz w:val="26"/>
          <w:szCs w:val="26"/>
          <w:lang w:val="fr-CH"/>
        </w:rPr>
        <w:t xml:space="preserve"> depuis 2013</w:t>
      </w:r>
      <w:r w:rsidR="00417D72" w:rsidRPr="006D7A3A">
        <w:rPr>
          <w:rFonts w:ascii="Georgia" w:hAnsi="Georgia"/>
          <w:sz w:val="26"/>
          <w:szCs w:val="26"/>
          <w:lang w:val="fr-CH"/>
        </w:rPr>
        <w:t>.</w:t>
      </w:r>
    </w:p>
    <w:p w:rsidR="00213BFA" w:rsidRPr="006D7A3A" w:rsidRDefault="00213BFA" w:rsidP="00B65E57">
      <w:pPr>
        <w:pStyle w:val="NormalWeb"/>
        <w:spacing w:before="0" w:beforeAutospacing="0" w:after="0" w:line="276" w:lineRule="auto"/>
        <w:ind w:right="-669"/>
        <w:jc w:val="both"/>
        <w:rPr>
          <w:rFonts w:ascii="Georgia" w:hAnsi="Georgia"/>
          <w:sz w:val="26"/>
          <w:szCs w:val="26"/>
        </w:rPr>
      </w:pPr>
    </w:p>
    <w:p w:rsidR="00417D72" w:rsidRPr="006D7A3A" w:rsidRDefault="006D7A3A" w:rsidP="00B65E57">
      <w:pPr>
        <w:pStyle w:val="NormalWeb"/>
        <w:spacing w:before="0" w:beforeAutospacing="0" w:after="0" w:line="276" w:lineRule="auto"/>
        <w:ind w:right="-669"/>
        <w:jc w:val="both"/>
        <w:rPr>
          <w:rFonts w:ascii="Georgia" w:hAnsi="Georgia"/>
          <w:sz w:val="26"/>
          <w:szCs w:val="26"/>
          <w:lang w:val="fr-CH"/>
        </w:rPr>
      </w:pPr>
      <w:r w:rsidRPr="006D7A3A">
        <w:rPr>
          <w:rFonts w:ascii="Georgia" w:hAnsi="Georgia"/>
          <w:sz w:val="26"/>
          <w:szCs w:val="26"/>
          <w:lang w:val="fr-CH"/>
        </w:rPr>
        <w:t>L</w:t>
      </w:r>
      <w:r w:rsidR="00417D72" w:rsidRPr="006D7A3A">
        <w:rPr>
          <w:rFonts w:ascii="Georgia" w:hAnsi="Georgia"/>
          <w:sz w:val="26"/>
          <w:szCs w:val="26"/>
          <w:lang w:val="fr-CH"/>
        </w:rPr>
        <w:t>e Sénégal note avec satisfaction la mise sur pied d'Institutions de veille et de supervision de l'application des politiques liées à la protection et à l'exercice des droits de l'homme élaborée</w:t>
      </w:r>
      <w:r w:rsidR="004A270D">
        <w:rPr>
          <w:rFonts w:ascii="Georgia" w:hAnsi="Georgia"/>
          <w:sz w:val="26"/>
          <w:szCs w:val="26"/>
          <w:lang w:val="fr-CH"/>
        </w:rPr>
        <w:t>s</w:t>
      </w:r>
      <w:r w:rsidR="00417D72" w:rsidRPr="006D7A3A">
        <w:rPr>
          <w:rFonts w:ascii="Georgia" w:hAnsi="Georgia"/>
          <w:sz w:val="26"/>
          <w:szCs w:val="26"/>
          <w:lang w:val="fr-CH"/>
        </w:rPr>
        <w:t xml:space="preserve"> par le Ministère des droits de l'homme et des droits des Minorités créé à cet effet.</w:t>
      </w:r>
    </w:p>
    <w:p w:rsidR="00213BFA" w:rsidRPr="006D7A3A" w:rsidRDefault="00213BFA" w:rsidP="00B65E57">
      <w:pPr>
        <w:pStyle w:val="NormalWeb"/>
        <w:spacing w:before="0" w:beforeAutospacing="0" w:after="0" w:line="276" w:lineRule="auto"/>
        <w:ind w:right="-669"/>
        <w:jc w:val="both"/>
        <w:rPr>
          <w:rFonts w:ascii="Georgia" w:hAnsi="Georgia"/>
          <w:sz w:val="26"/>
          <w:szCs w:val="26"/>
          <w:lang w:val="fr-CH"/>
        </w:rPr>
      </w:pPr>
    </w:p>
    <w:p w:rsidR="00417D72" w:rsidRPr="006D7A3A" w:rsidRDefault="00417D72" w:rsidP="00B65E57">
      <w:pPr>
        <w:pStyle w:val="NormalWeb"/>
        <w:spacing w:before="0" w:beforeAutospacing="0" w:after="0" w:line="276" w:lineRule="auto"/>
        <w:ind w:right="-669"/>
        <w:jc w:val="both"/>
        <w:rPr>
          <w:rFonts w:ascii="Georgia" w:hAnsi="Georgia"/>
          <w:sz w:val="26"/>
          <w:szCs w:val="26"/>
          <w:lang w:val="fr-CH"/>
        </w:rPr>
      </w:pPr>
      <w:r w:rsidRPr="006D7A3A">
        <w:rPr>
          <w:rFonts w:ascii="Georgia" w:hAnsi="Georgia"/>
          <w:sz w:val="26"/>
          <w:szCs w:val="26"/>
          <w:lang w:val="fr-CH"/>
        </w:rPr>
        <w:t>Aussi, ma délégation se réjouit des effets positifs engendrés par l</w:t>
      </w:r>
      <w:r w:rsidR="00B65E57" w:rsidRPr="006D7A3A">
        <w:rPr>
          <w:rFonts w:ascii="Georgia" w:hAnsi="Georgia"/>
          <w:sz w:val="26"/>
          <w:szCs w:val="26"/>
          <w:lang w:val="fr-CH"/>
        </w:rPr>
        <w:t>es</w:t>
      </w:r>
      <w:r w:rsidRPr="006D7A3A">
        <w:rPr>
          <w:rFonts w:ascii="Georgia" w:hAnsi="Georgia"/>
          <w:sz w:val="26"/>
          <w:szCs w:val="26"/>
          <w:lang w:val="fr-CH"/>
        </w:rPr>
        <w:t xml:space="preserve"> </w:t>
      </w:r>
      <w:r w:rsidR="00B65E57" w:rsidRPr="006D7A3A">
        <w:rPr>
          <w:rFonts w:ascii="Georgia" w:hAnsi="Georgia"/>
          <w:sz w:val="26"/>
          <w:szCs w:val="26"/>
          <w:lang w:val="fr-CH"/>
        </w:rPr>
        <w:t>mesures promouvant l'état de droit, l'égalité des sexes et la</w:t>
      </w:r>
      <w:r w:rsidRPr="006D7A3A">
        <w:rPr>
          <w:rFonts w:ascii="Georgia" w:hAnsi="Georgia"/>
          <w:sz w:val="26"/>
          <w:szCs w:val="26"/>
          <w:lang w:val="fr-CH"/>
        </w:rPr>
        <w:t xml:space="preserve"> lutte contre la discrimination</w:t>
      </w:r>
      <w:r w:rsidR="00B65E57" w:rsidRPr="006D7A3A">
        <w:rPr>
          <w:rFonts w:ascii="Georgia" w:hAnsi="Georgia"/>
          <w:sz w:val="26"/>
          <w:szCs w:val="26"/>
          <w:lang w:val="fr-CH"/>
        </w:rPr>
        <w:t>.</w:t>
      </w:r>
    </w:p>
    <w:p w:rsidR="00417D72" w:rsidRPr="006D7A3A" w:rsidRDefault="00417D72" w:rsidP="00B65E57">
      <w:pPr>
        <w:pStyle w:val="NormalWeb"/>
        <w:spacing w:before="0" w:beforeAutospacing="0" w:after="0" w:line="276" w:lineRule="auto"/>
        <w:ind w:right="-669"/>
        <w:rPr>
          <w:rFonts w:ascii="Georgia" w:hAnsi="Georgia"/>
          <w:sz w:val="26"/>
          <w:szCs w:val="26"/>
          <w:lang w:val="fr-CH"/>
        </w:rPr>
      </w:pPr>
    </w:p>
    <w:p w:rsidR="00B65E57" w:rsidRDefault="00B65E57" w:rsidP="00B65E57">
      <w:pPr>
        <w:pStyle w:val="NormalWeb"/>
        <w:spacing w:before="0" w:beforeAutospacing="0" w:after="0" w:line="276" w:lineRule="auto"/>
        <w:ind w:right="-669"/>
        <w:rPr>
          <w:rFonts w:ascii="Georgia" w:hAnsi="Georgia"/>
          <w:sz w:val="26"/>
          <w:szCs w:val="26"/>
          <w:lang w:val="fr-CH"/>
        </w:rPr>
      </w:pPr>
      <w:r w:rsidRPr="006D7A3A">
        <w:rPr>
          <w:rFonts w:ascii="Georgia" w:hAnsi="Georgia"/>
          <w:sz w:val="26"/>
          <w:szCs w:val="26"/>
          <w:lang w:val="fr-CH"/>
        </w:rPr>
        <w:t>Au regard de tous c</w:t>
      </w:r>
      <w:r w:rsidR="00417D72" w:rsidRPr="006D7A3A">
        <w:rPr>
          <w:rFonts w:ascii="Georgia" w:hAnsi="Georgia"/>
          <w:sz w:val="26"/>
          <w:szCs w:val="26"/>
          <w:lang w:val="fr-CH"/>
        </w:rPr>
        <w:t>es efforts</w:t>
      </w:r>
      <w:r w:rsidRPr="006D7A3A">
        <w:rPr>
          <w:rFonts w:ascii="Georgia" w:hAnsi="Georgia"/>
          <w:sz w:val="26"/>
          <w:szCs w:val="26"/>
          <w:lang w:val="fr-CH"/>
        </w:rPr>
        <w:t xml:space="preserve">, le </w:t>
      </w:r>
      <w:r w:rsidR="00213BFA" w:rsidRPr="006D7A3A">
        <w:rPr>
          <w:rFonts w:ascii="Georgia" w:hAnsi="Georgia"/>
          <w:sz w:val="26"/>
          <w:szCs w:val="26"/>
          <w:lang w:val="fr-CH"/>
        </w:rPr>
        <w:t>Sénégal</w:t>
      </w:r>
      <w:r w:rsidRPr="006D7A3A">
        <w:rPr>
          <w:rFonts w:ascii="Georgia" w:hAnsi="Georgia"/>
          <w:sz w:val="26"/>
          <w:szCs w:val="26"/>
          <w:lang w:val="fr-CH"/>
        </w:rPr>
        <w:t xml:space="preserve"> </w:t>
      </w:r>
      <w:r w:rsidR="004A270D" w:rsidRPr="006D7A3A">
        <w:rPr>
          <w:rFonts w:ascii="Georgia" w:hAnsi="Georgia"/>
          <w:sz w:val="26"/>
          <w:szCs w:val="26"/>
          <w:lang w:val="fr-CH"/>
        </w:rPr>
        <w:t>voudrait</w:t>
      </w:r>
      <w:r w:rsidR="004A270D">
        <w:rPr>
          <w:rFonts w:ascii="Georgia" w:hAnsi="Georgia"/>
          <w:sz w:val="26"/>
          <w:szCs w:val="26"/>
          <w:lang w:val="fr-CH"/>
        </w:rPr>
        <w:t>,</w:t>
      </w:r>
      <w:r w:rsidRPr="006D7A3A">
        <w:rPr>
          <w:rFonts w:ascii="Georgia" w:hAnsi="Georgia"/>
          <w:sz w:val="26"/>
          <w:szCs w:val="26"/>
          <w:lang w:val="fr-CH"/>
        </w:rPr>
        <w:t xml:space="preserve"> dans un esprit constructif</w:t>
      </w:r>
      <w:r w:rsidR="004A270D">
        <w:rPr>
          <w:rFonts w:ascii="Georgia" w:hAnsi="Georgia"/>
          <w:sz w:val="26"/>
          <w:szCs w:val="26"/>
          <w:lang w:val="fr-CH"/>
        </w:rPr>
        <w:t>,</w:t>
      </w:r>
      <w:r w:rsidRPr="006D7A3A">
        <w:rPr>
          <w:rFonts w:ascii="Georgia" w:hAnsi="Georgia"/>
          <w:sz w:val="26"/>
          <w:szCs w:val="26"/>
          <w:lang w:val="fr-CH"/>
        </w:rPr>
        <w:t xml:space="preserve"> recommander au</w:t>
      </w:r>
      <w:r w:rsidR="00417D72" w:rsidRPr="006D7A3A">
        <w:rPr>
          <w:rFonts w:ascii="Georgia" w:hAnsi="Georgia"/>
          <w:sz w:val="26"/>
          <w:szCs w:val="26"/>
          <w:lang w:val="fr-CH"/>
        </w:rPr>
        <w:t xml:space="preserve"> Monténégro </w:t>
      </w:r>
      <w:r w:rsidRPr="006D7A3A">
        <w:rPr>
          <w:rFonts w:ascii="Georgia" w:hAnsi="Georgia"/>
          <w:sz w:val="26"/>
          <w:szCs w:val="26"/>
          <w:lang w:val="fr-CH"/>
        </w:rPr>
        <w:t>ce qui suit :</w:t>
      </w:r>
    </w:p>
    <w:p w:rsidR="004A270D" w:rsidRPr="006D7A3A" w:rsidRDefault="004A270D" w:rsidP="00B65E57">
      <w:pPr>
        <w:pStyle w:val="NormalWeb"/>
        <w:spacing w:before="0" w:beforeAutospacing="0" w:after="0" w:line="276" w:lineRule="auto"/>
        <w:ind w:right="-669"/>
        <w:rPr>
          <w:rFonts w:ascii="Georgia" w:hAnsi="Georgia"/>
          <w:sz w:val="26"/>
          <w:szCs w:val="26"/>
          <w:lang w:val="fr-CH"/>
        </w:rPr>
      </w:pPr>
    </w:p>
    <w:p w:rsidR="00417D72" w:rsidRPr="006D7A3A" w:rsidRDefault="00B65E57" w:rsidP="00B65E57">
      <w:pPr>
        <w:pStyle w:val="NormalWeb"/>
        <w:numPr>
          <w:ilvl w:val="0"/>
          <w:numId w:val="1"/>
        </w:numPr>
        <w:spacing w:before="0" w:beforeAutospacing="0" w:after="0" w:line="276" w:lineRule="auto"/>
        <w:ind w:right="-669"/>
        <w:rPr>
          <w:rFonts w:ascii="Georgia" w:hAnsi="Georgia"/>
          <w:sz w:val="26"/>
          <w:szCs w:val="26"/>
          <w:lang w:val="fr-CH"/>
        </w:rPr>
      </w:pPr>
      <w:r w:rsidRPr="006D7A3A">
        <w:rPr>
          <w:rFonts w:ascii="Georgia" w:hAnsi="Georgia"/>
          <w:sz w:val="26"/>
          <w:szCs w:val="26"/>
          <w:lang w:val="fr-CH"/>
        </w:rPr>
        <w:t>R</w:t>
      </w:r>
      <w:r w:rsidR="00417D72" w:rsidRPr="006D7A3A">
        <w:rPr>
          <w:rFonts w:ascii="Georgia" w:hAnsi="Georgia"/>
          <w:sz w:val="26"/>
          <w:szCs w:val="26"/>
          <w:lang w:val="fr-CH"/>
        </w:rPr>
        <w:t>atifi</w:t>
      </w:r>
      <w:r w:rsidRPr="006D7A3A">
        <w:rPr>
          <w:rFonts w:ascii="Georgia" w:hAnsi="Georgia"/>
          <w:sz w:val="26"/>
          <w:szCs w:val="26"/>
          <w:lang w:val="fr-CH"/>
        </w:rPr>
        <w:t>er</w:t>
      </w:r>
      <w:r w:rsidR="00417D72" w:rsidRPr="006D7A3A">
        <w:rPr>
          <w:rFonts w:ascii="Georgia" w:hAnsi="Georgia"/>
          <w:sz w:val="26"/>
          <w:szCs w:val="26"/>
          <w:lang w:val="fr-CH"/>
        </w:rPr>
        <w:t xml:space="preserve"> la Convention internationale sur la protection des droits de tous les travailleurs migrants et des membres de leur famille</w:t>
      </w:r>
      <w:r w:rsidRPr="006D7A3A">
        <w:rPr>
          <w:rFonts w:ascii="Georgia" w:hAnsi="Georgia"/>
          <w:sz w:val="26"/>
          <w:szCs w:val="26"/>
          <w:lang w:val="fr-CH"/>
        </w:rPr>
        <w:t>,</w:t>
      </w:r>
    </w:p>
    <w:p w:rsidR="006D7A3A" w:rsidRPr="006D7A3A" w:rsidRDefault="006D7A3A" w:rsidP="00B65E57">
      <w:pPr>
        <w:pStyle w:val="NormalWeb"/>
        <w:numPr>
          <w:ilvl w:val="0"/>
          <w:numId w:val="1"/>
        </w:numPr>
        <w:spacing w:before="0" w:beforeAutospacing="0" w:after="0" w:line="276" w:lineRule="auto"/>
        <w:ind w:right="-669"/>
        <w:rPr>
          <w:rFonts w:ascii="Georgia" w:hAnsi="Georgia"/>
          <w:sz w:val="26"/>
          <w:szCs w:val="26"/>
          <w:lang w:val="fr-CH"/>
        </w:rPr>
      </w:pPr>
      <w:r w:rsidRPr="006D7A3A">
        <w:rPr>
          <w:rFonts w:ascii="Georgia" w:hAnsi="Georgia"/>
          <w:sz w:val="26"/>
          <w:szCs w:val="26"/>
          <w:lang w:val="fr-CH"/>
        </w:rPr>
        <w:t>Renforcer  les moyens du Défenseur des droits de l’homme et des libertés du Monténégro afin de lui permettre de s’acquitter de son mandat  conformément aux Principes  de Paris</w:t>
      </w:r>
    </w:p>
    <w:p w:rsidR="00B65E57" w:rsidRDefault="006D7A3A" w:rsidP="00B65E57">
      <w:pPr>
        <w:pStyle w:val="NormalWeb"/>
        <w:numPr>
          <w:ilvl w:val="0"/>
          <w:numId w:val="1"/>
        </w:numPr>
        <w:spacing w:before="0" w:beforeAutospacing="0" w:after="0" w:line="276" w:lineRule="auto"/>
        <w:ind w:right="-669"/>
        <w:rPr>
          <w:rFonts w:ascii="Georgia" w:hAnsi="Georgia"/>
          <w:sz w:val="26"/>
          <w:szCs w:val="26"/>
          <w:lang w:val="fr-CH"/>
        </w:rPr>
      </w:pPr>
      <w:r w:rsidRPr="006D7A3A">
        <w:rPr>
          <w:rFonts w:ascii="Georgia" w:hAnsi="Georgia"/>
          <w:sz w:val="26"/>
          <w:szCs w:val="26"/>
          <w:lang w:val="fr-CH"/>
        </w:rPr>
        <w:t xml:space="preserve">Continuer à  lutter contre toutes les discriminations notamment celles visant les personnes d’origine rom, </w:t>
      </w:r>
      <w:proofErr w:type="spellStart"/>
      <w:r w:rsidRPr="006D7A3A">
        <w:rPr>
          <w:rFonts w:ascii="Georgia" w:hAnsi="Georgia"/>
          <w:sz w:val="26"/>
          <w:szCs w:val="26"/>
          <w:lang w:val="fr-CH"/>
        </w:rPr>
        <w:t>ashkali</w:t>
      </w:r>
      <w:proofErr w:type="spellEnd"/>
      <w:r w:rsidRPr="006D7A3A">
        <w:rPr>
          <w:rFonts w:ascii="Georgia" w:hAnsi="Georgia"/>
          <w:sz w:val="26"/>
          <w:szCs w:val="26"/>
          <w:lang w:val="fr-CH"/>
        </w:rPr>
        <w:t xml:space="preserve"> et tsigane ainsi que les étrangers.</w:t>
      </w:r>
    </w:p>
    <w:p w:rsidR="004F0AB2" w:rsidRDefault="004F0AB2" w:rsidP="004F0AB2">
      <w:pPr>
        <w:pStyle w:val="NormalWeb"/>
        <w:spacing w:before="0" w:beforeAutospacing="0" w:after="0" w:line="276" w:lineRule="auto"/>
        <w:ind w:right="-669"/>
        <w:rPr>
          <w:rFonts w:ascii="Georgia" w:hAnsi="Georgia"/>
          <w:sz w:val="26"/>
          <w:szCs w:val="26"/>
          <w:lang w:val="fr-CH"/>
        </w:rPr>
      </w:pPr>
    </w:p>
    <w:p w:rsidR="004F0AB2" w:rsidRPr="006D7A3A" w:rsidRDefault="004F0AB2" w:rsidP="004F0AB2">
      <w:pPr>
        <w:pStyle w:val="NormalWeb"/>
        <w:spacing w:before="0" w:beforeAutospacing="0" w:after="0" w:line="276" w:lineRule="auto"/>
        <w:ind w:right="-669"/>
        <w:rPr>
          <w:rFonts w:ascii="Georgia" w:hAnsi="Georgia"/>
          <w:sz w:val="26"/>
          <w:szCs w:val="26"/>
          <w:lang w:val="fr-CH"/>
        </w:rPr>
      </w:pPr>
      <w:r>
        <w:rPr>
          <w:rFonts w:ascii="Georgia" w:hAnsi="Georgia"/>
          <w:sz w:val="26"/>
          <w:szCs w:val="26"/>
          <w:lang w:val="fr-CH"/>
        </w:rPr>
        <w:t>Pour conclure, le Sénégal souhaite plein succès au Monténégro dans la mise en œuvre des recommandations acceptées.</w:t>
      </w:r>
    </w:p>
    <w:p w:rsidR="006D7A3A" w:rsidRDefault="006D7A3A" w:rsidP="00B65E57">
      <w:pPr>
        <w:pStyle w:val="NormalWeb"/>
        <w:spacing w:before="0" w:beforeAutospacing="0" w:after="0" w:line="276" w:lineRule="auto"/>
        <w:ind w:right="-669"/>
        <w:rPr>
          <w:rFonts w:ascii="Georgia" w:hAnsi="Georgia"/>
          <w:bCs/>
          <w:lang w:val="fr-CH"/>
        </w:rPr>
      </w:pPr>
      <w:bookmarkStart w:id="0" w:name="_GoBack"/>
      <w:bookmarkEnd w:id="0"/>
    </w:p>
    <w:p w:rsidR="00417D72" w:rsidRPr="004A270D" w:rsidRDefault="00417D72" w:rsidP="00B65E57">
      <w:pPr>
        <w:pStyle w:val="NormalWeb"/>
        <w:spacing w:before="0" w:beforeAutospacing="0" w:after="0" w:line="276" w:lineRule="auto"/>
        <w:ind w:right="-669"/>
        <w:rPr>
          <w:sz w:val="26"/>
          <w:szCs w:val="26"/>
          <w:lang w:val="fr-CH"/>
        </w:rPr>
      </w:pPr>
      <w:r w:rsidRPr="004A270D">
        <w:rPr>
          <w:rFonts w:ascii="Georgia" w:hAnsi="Georgia"/>
          <w:bCs/>
          <w:sz w:val="26"/>
          <w:szCs w:val="26"/>
          <w:lang w:val="fr-CH"/>
        </w:rPr>
        <w:t xml:space="preserve">J e </w:t>
      </w:r>
      <w:r w:rsidR="004A270D" w:rsidRPr="004A270D">
        <w:rPr>
          <w:rFonts w:ascii="Georgia" w:hAnsi="Georgia"/>
          <w:bCs/>
          <w:sz w:val="26"/>
          <w:szCs w:val="26"/>
          <w:lang w:val="fr-CH"/>
        </w:rPr>
        <w:t>v</w:t>
      </w:r>
      <w:r w:rsidRPr="004A270D">
        <w:rPr>
          <w:rFonts w:ascii="Georgia" w:hAnsi="Georgia"/>
          <w:bCs/>
          <w:sz w:val="26"/>
          <w:szCs w:val="26"/>
          <w:lang w:val="fr-CH"/>
        </w:rPr>
        <w:t>ous remercie</w:t>
      </w:r>
    </w:p>
    <w:p w:rsidR="006F789E" w:rsidRDefault="006F789E"/>
    <w:sectPr w:rsidR="006F789E" w:rsidSect="006F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8D5"/>
    <w:multiLevelType w:val="hybridMultilevel"/>
    <w:tmpl w:val="0C987046"/>
    <w:lvl w:ilvl="0" w:tplc="2358729A">
      <w:numFmt w:val="bullet"/>
      <w:lvlText w:val="-"/>
      <w:lvlJc w:val="left"/>
      <w:pPr>
        <w:ind w:left="435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17D72"/>
    <w:rsid w:val="000E7E28"/>
    <w:rsid w:val="00213BFA"/>
    <w:rsid w:val="00417D72"/>
    <w:rsid w:val="00463F8A"/>
    <w:rsid w:val="004A270D"/>
    <w:rsid w:val="004F0AB2"/>
    <w:rsid w:val="006D7A3A"/>
    <w:rsid w:val="006F789E"/>
    <w:rsid w:val="009849FC"/>
    <w:rsid w:val="00B6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D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06258-6FF4-4ABD-AE56-2569C3D6BA34}"/>
</file>

<file path=customXml/itemProps2.xml><?xml version="1.0" encoding="utf-8"?>
<ds:datastoreItem xmlns:ds="http://schemas.openxmlformats.org/officeDocument/2006/customXml" ds:itemID="{3C009DFA-3BC0-4013-BC17-BCFB95E01EA4}"/>
</file>

<file path=customXml/itemProps3.xml><?xml version="1.0" encoding="utf-8"?>
<ds:datastoreItem xmlns:ds="http://schemas.openxmlformats.org/officeDocument/2006/customXml" ds:itemID="{85995AE5-DD6C-4AAF-A050-784585FCC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egov-c156</dc:creator>
  <cp:lastModifiedBy>egov-c156</cp:lastModifiedBy>
  <cp:revision>5</cp:revision>
  <dcterms:created xsi:type="dcterms:W3CDTF">2018-01-21T11:46:00Z</dcterms:created>
  <dcterms:modified xsi:type="dcterms:W3CDTF">2018-01-21T12:11:00Z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