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9" w:rsidRPr="00954DC9" w:rsidRDefault="00BD1CC3" w:rsidP="00954DC9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99pt;margin-top:-11.25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WY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" strokeweight="1.5pt"/>
        </w:pict>
      </w:r>
      <w:r w:rsidR="00954DC9"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:rsidR="0088510B" w:rsidRDefault="0088510B" w:rsidP="00E01AF9"/>
    <w:p w:rsidR="0088510B" w:rsidRPr="0088510B" w:rsidRDefault="0088510B" w:rsidP="00E01AF9">
      <w:pPr>
        <w:rPr>
          <w:sz w:val="10"/>
        </w:rPr>
      </w:pPr>
    </w:p>
    <w:p w:rsidR="00E01AF9" w:rsidRDefault="00BD1CC3" w:rsidP="00E01AF9">
      <w:r>
        <w:rPr>
          <w:noProof/>
          <w:lang w:eastAsia="en-GB"/>
        </w:rPr>
        <w:pict>
          <v:shape id="AutoShape 5" o:spid="_x0000_s1027" type="#_x0000_t32" style="position:absolute;margin-left:17.25pt;margin-top:1.05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N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xmI/PAw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" strokeweight="1.5pt"/>
        </w:pict>
      </w:r>
    </w:p>
    <w:p w:rsidR="006A5D1D" w:rsidRPr="007D4C2B" w:rsidRDefault="006A5D1D" w:rsidP="006A5D1D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:rsidR="006A5D1D" w:rsidRPr="00AB0F8B" w:rsidRDefault="006A5D1D" w:rsidP="006A5D1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29</w:t>
      </w:r>
      <w:r w:rsidRPr="00AB0F8B">
        <w:rPr>
          <w:rFonts w:cs="Arial"/>
          <w:b/>
          <w:vertAlign w:val="superscript"/>
          <w:lang w:val="en-US"/>
        </w:rPr>
        <w:t>th</w:t>
      </w:r>
      <w:r w:rsidRPr="00AB0F8B">
        <w:rPr>
          <w:rFonts w:cs="Arial"/>
          <w:b/>
          <w:lang w:val="en-US"/>
        </w:rPr>
        <w:t xml:space="preserve"> session of the Working Group on the Universal Periodic Review</w:t>
      </w:r>
    </w:p>
    <w:p w:rsidR="006946E7" w:rsidRDefault="006946E7" w:rsidP="00954DC9">
      <w:pPr>
        <w:rPr>
          <w:rFonts w:cs="Arial"/>
          <w:b/>
          <w:bCs/>
          <w:lang w:val="en-US"/>
        </w:rPr>
      </w:pPr>
    </w:p>
    <w:p w:rsidR="00C01AF5" w:rsidRDefault="00C01AF5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Remarks </w:t>
      </w:r>
      <w:r w:rsidR="006B7150">
        <w:rPr>
          <w:rFonts w:cs="Arial"/>
          <w:b/>
          <w:bCs/>
          <w:lang w:val="en-US"/>
        </w:rPr>
        <w:t xml:space="preserve">delivered by </w:t>
      </w:r>
    </w:p>
    <w:p w:rsidR="00792696" w:rsidRDefault="006B7150" w:rsidP="004E6AB6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MINISTER ENRICO T. FOS,</w:t>
      </w:r>
      <w:r w:rsidR="00C01AF5">
        <w:rPr>
          <w:rFonts w:cs="Arial"/>
          <w:b/>
          <w:bCs/>
          <w:lang w:val="en-US"/>
        </w:rPr>
        <w:t xml:space="preserve">                                                                                                              </w:t>
      </w:r>
      <w:r>
        <w:rPr>
          <w:rFonts w:cs="Arial"/>
          <w:b/>
          <w:bCs/>
          <w:lang w:val="en-US"/>
        </w:rPr>
        <w:t xml:space="preserve">Mission of the </w:t>
      </w:r>
      <w:r w:rsidR="00C01AF5">
        <w:rPr>
          <w:rFonts w:cs="Arial"/>
          <w:b/>
          <w:bCs/>
          <w:lang w:val="en-US"/>
        </w:rPr>
        <w:t xml:space="preserve">Philippines to the United </w:t>
      </w:r>
      <w:r>
        <w:rPr>
          <w:rFonts w:cs="Arial"/>
          <w:b/>
          <w:bCs/>
          <w:lang w:val="en-US"/>
        </w:rPr>
        <w:t xml:space="preserve">Nations </w:t>
      </w:r>
      <w:r w:rsidR="00C01AF5">
        <w:rPr>
          <w:rFonts w:cs="Arial"/>
          <w:b/>
          <w:bCs/>
          <w:lang w:val="en-US"/>
        </w:rPr>
        <w:t>and Other International Organizations,</w:t>
      </w:r>
      <w:bookmarkStart w:id="0" w:name="_GoBack"/>
      <w:bookmarkEnd w:id="0"/>
    </w:p>
    <w:p w:rsidR="00C01AF5" w:rsidRPr="00AB0F8B" w:rsidRDefault="00C01AF5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On the occasion of the</w:t>
      </w:r>
    </w:p>
    <w:p w:rsidR="006A5D1D" w:rsidRDefault="006A5D1D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UPR of </w:t>
      </w:r>
      <w:r w:rsidR="006C3BCD">
        <w:rPr>
          <w:rFonts w:cs="Arial"/>
          <w:b/>
          <w:bCs/>
          <w:lang w:val="en-US"/>
        </w:rPr>
        <w:t>ROMANIA</w:t>
      </w:r>
    </w:p>
    <w:p w:rsidR="006A5D1D" w:rsidRDefault="006C3BCD" w:rsidP="006A5D1D">
      <w:pPr>
        <w:jc w:val="center"/>
        <w:rPr>
          <w:rFonts w:cs="Arial"/>
        </w:rPr>
      </w:pPr>
      <w:r>
        <w:rPr>
          <w:rFonts w:cs="Arial"/>
        </w:rPr>
        <w:t>16</w:t>
      </w:r>
      <w:r w:rsidR="006B7150">
        <w:rPr>
          <w:rFonts w:cs="Arial"/>
        </w:rPr>
        <w:t xml:space="preserve"> </w:t>
      </w:r>
      <w:r w:rsidR="00DD2B57">
        <w:rPr>
          <w:rFonts w:cs="Arial"/>
        </w:rPr>
        <w:t>January 2018</w:t>
      </w:r>
      <w:r w:rsidR="006B7150">
        <w:rPr>
          <w:rFonts w:cs="Arial"/>
        </w:rPr>
        <w:t>, HRC Chamber</w:t>
      </w:r>
    </w:p>
    <w:p w:rsidR="006B7150" w:rsidRPr="00AB0F8B" w:rsidRDefault="006B7150" w:rsidP="006A5D1D">
      <w:pPr>
        <w:jc w:val="center"/>
        <w:rPr>
          <w:rFonts w:cs="Arial"/>
        </w:rPr>
      </w:pPr>
      <w:r>
        <w:rPr>
          <w:rFonts w:cs="Arial"/>
        </w:rPr>
        <w:t>Speaking Time: 1 min 35</w:t>
      </w:r>
    </w:p>
    <w:p w:rsidR="006A5D1D" w:rsidRPr="00AB0F8B" w:rsidRDefault="006A5D1D" w:rsidP="006A5D1D">
      <w:pPr>
        <w:rPr>
          <w:rFonts w:cs="Arial"/>
        </w:rPr>
      </w:pPr>
    </w:p>
    <w:p w:rsidR="00217148" w:rsidRDefault="00217148" w:rsidP="009406C2">
      <w:pPr>
        <w:rPr>
          <w:rFonts w:cs="Arial"/>
          <w:szCs w:val="24"/>
        </w:rPr>
      </w:pPr>
    </w:p>
    <w:p w:rsidR="006A5D1D" w:rsidRPr="009406C2" w:rsidRDefault="006B7150" w:rsidP="009406C2">
      <w:pPr>
        <w:rPr>
          <w:rFonts w:cs="Arial"/>
          <w:szCs w:val="24"/>
        </w:rPr>
      </w:pPr>
      <w:r>
        <w:rPr>
          <w:rFonts w:cs="Arial"/>
          <w:szCs w:val="24"/>
        </w:rPr>
        <w:t xml:space="preserve">Thank you, </w:t>
      </w:r>
      <w:r w:rsidR="006A5D1D" w:rsidRPr="009406C2">
        <w:rPr>
          <w:rFonts w:cs="Arial"/>
          <w:szCs w:val="24"/>
        </w:rPr>
        <w:t xml:space="preserve">Mister </w:t>
      </w:r>
      <w:r w:rsidR="00645DB0">
        <w:rPr>
          <w:rFonts w:cs="Arial"/>
          <w:szCs w:val="24"/>
        </w:rPr>
        <w:t>Vice-President</w:t>
      </w:r>
      <w:r>
        <w:rPr>
          <w:rFonts w:cs="Arial"/>
          <w:szCs w:val="24"/>
        </w:rPr>
        <w:t>.</w:t>
      </w:r>
    </w:p>
    <w:p w:rsidR="002C246D" w:rsidRPr="009406C2" w:rsidRDefault="002C246D" w:rsidP="009406C2">
      <w:pPr>
        <w:jc w:val="both"/>
        <w:rPr>
          <w:rFonts w:cs="Arial"/>
          <w:szCs w:val="24"/>
        </w:rPr>
      </w:pPr>
    </w:p>
    <w:p w:rsidR="00C9556D" w:rsidRDefault="002C246D" w:rsidP="00C9556D">
      <w:pPr>
        <w:jc w:val="both"/>
        <w:rPr>
          <w:rFonts w:cs="Arial"/>
          <w:szCs w:val="24"/>
        </w:rPr>
      </w:pPr>
      <w:r w:rsidRPr="009406C2">
        <w:rPr>
          <w:rFonts w:cs="Arial"/>
          <w:szCs w:val="24"/>
        </w:rPr>
        <w:t xml:space="preserve">The Philippine delegation </w:t>
      </w:r>
      <w:r w:rsidR="006B7150">
        <w:rPr>
          <w:rFonts w:cs="Arial"/>
          <w:szCs w:val="24"/>
        </w:rPr>
        <w:t xml:space="preserve">warmly </w:t>
      </w:r>
      <w:r w:rsidRPr="009406C2">
        <w:rPr>
          <w:rFonts w:cs="Arial"/>
          <w:szCs w:val="24"/>
        </w:rPr>
        <w:t>welcomes the delegation of</w:t>
      </w:r>
      <w:r w:rsidR="00C9556D">
        <w:rPr>
          <w:rFonts w:cs="Arial"/>
          <w:szCs w:val="24"/>
        </w:rPr>
        <w:t xml:space="preserve"> Romania</w:t>
      </w:r>
      <w:r w:rsidR="00C01AF5">
        <w:rPr>
          <w:rFonts w:cs="Arial"/>
          <w:szCs w:val="24"/>
        </w:rPr>
        <w:t xml:space="preserve"> to the UPR</w:t>
      </w:r>
      <w:r w:rsidR="00C9556D">
        <w:rPr>
          <w:rFonts w:cs="Arial"/>
          <w:szCs w:val="24"/>
        </w:rPr>
        <w:t>.</w:t>
      </w:r>
    </w:p>
    <w:p w:rsidR="00C9556D" w:rsidRDefault="00C9556D" w:rsidP="00BF55F8">
      <w:pPr>
        <w:jc w:val="both"/>
        <w:rPr>
          <w:rFonts w:cs="Arial"/>
          <w:szCs w:val="24"/>
        </w:rPr>
      </w:pPr>
    </w:p>
    <w:p w:rsidR="00AB6E1D" w:rsidRDefault="00BF55F8" w:rsidP="00BF55F8">
      <w:pPr>
        <w:jc w:val="both"/>
        <w:rPr>
          <w:rFonts w:cs="Arial"/>
          <w:szCs w:val="24"/>
        </w:rPr>
      </w:pPr>
      <w:r w:rsidRPr="00BF55F8">
        <w:rPr>
          <w:rFonts w:cs="Arial"/>
          <w:szCs w:val="24"/>
        </w:rPr>
        <w:t xml:space="preserve">The Philippines </w:t>
      </w:r>
      <w:r w:rsidR="001F2F88">
        <w:rPr>
          <w:rFonts w:cs="Arial"/>
          <w:szCs w:val="24"/>
        </w:rPr>
        <w:t xml:space="preserve">commends </w:t>
      </w:r>
      <w:r w:rsidR="00C9556D" w:rsidRPr="00BF55F8">
        <w:rPr>
          <w:rFonts w:cs="Arial"/>
          <w:szCs w:val="24"/>
        </w:rPr>
        <w:t>Romania</w:t>
      </w:r>
      <w:r w:rsidRPr="00BF55F8">
        <w:rPr>
          <w:rFonts w:cs="Arial"/>
          <w:szCs w:val="24"/>
        </w:rPr>
        <w:t>’s strong support for a public policy geared towards preventing and sanctioning any form of discrimination</w:t>
      </w:r>
      <w:r w:rsidR="003764CE">
        <w:rPr>
          <w:rFonts w:cs="Arial"/>
          <w:szCs w:val="24"/>
        </w:rPr>
        <w:t>, i</w:t>
      </w:r>
      <w:r w:rsidRPr="00BF55F8">
        <w:rPr>
          <w:rFonts w:cs="Arial"/>
          <w:szCs w:val="24"/>
        </w:rPr>
        <w:t xml:space="preserve">n particular, </w:t>
      </w:r>
      <w:r w:rsidR="003764CE">
        <w:rPr>
          <w:rFonts w:cs="Arial"/>
          <w:szCs w:val="24"/>
        </w:rPr>
        <w:t xml:space="preserve">on </w:t>
      </w:r>
      <w:r w:rsidRPr="00BF55F8">
        <w:rPr>
          <w:rFonts w:cs="Arial"/>
          <w:szCs w:val="24"/>
        </w:rPr>
        <w:t xml:space="preserve">its recent initiative conducting a </w:t>
      </w:r>
      <w:r w:rsidR="00C9556D" w:rsidRPr="00BF55F8">
        <w:rPr>
          <w:rFonts w:cs="Arial"/>
          <w:szCs w:val="24"/>
        </w:rPr>
        <w:t xml:space="preserve">broad process of consultation </w:t>
      </w:r>
      <w:r w:rsidRPr="00BF55F8">
        <w:rPr>
          <w:rFonts w:cs="Arial"/>
          <w:szCs w:val="24"/>
        </w:rPr>
        <w:t xml:space="preserve">that </w:t>
      </w:r>
      <w:r w:rsidR="00C9556D" w:rsidRPr="00BF55F8">
        <w:rPr>
          <w:rFonts w:cs="Arial"/>
          <w:szCs w:val="24"/>
        </w:rPr>
        <w:t xml:space="preserve">aims to approve a national strategy for combating discrimination. </w:t>
      </w:r>
    </w:p>
    <w:p w:rsidR="00AB6E1D" w:rsidRDefault="00AB6E1D" w:rsidP="00BF55F8">
      <w:pPr>
        <w:jc w:val="both"/>
        <w:rPr>
          <w:rFonts w:cs="Arial"/>
          <w:szCs w:val="24"/>
        </w:rPr>
      </w:pPr>
    </w:p>
    <w:p w:rsidR="00C9556D" w:rsidRDefault="00AB6E1D" w:rsidP="00BF55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My delegation welcomes t</w:t>
      </w:r>
      <w:r w:rsidR="00C9556D" w:rsidRPr="00BF55F8">
        <w:rPr>
          <w:rFonts w:cs="Arial"/>
          <w:szCs w:val="24"/>
        </w:rPr>
        <w:t>he Government Decision containing the Strategy "Equality, Inclusion, Dive</w:t>
      </w:r>
      <w:r>
        <w:rPr>
          <w:rFonts w:cs="Arial"/>
          <w:szCs w:val="24"/>
        </w:rPr>
        <w:t xml:space="preserve">rsity" for the period 2016-2020, which </w:t>
      </w:r>
      <w:r w:rsidR="00C9556D" w:rsidRPr="00BF55F8">
        <w:rPr>
          <w:rFonts w:cs="Arial"/>
          <w:szCs w:val="24"/>
        </w:rPr>
        <w:t>is currently under the inter-mini</w:t>
      </w:r>
      <w:r w:rsidR="003764CE">
        <w:rPr>
          <w:rFonts w:cs="Arial"/>
          <w:szCs w:val="24"/>
        </w:rPr>
        <w:t>sterial procedure for approval</w:t>
      </w:r>
      <w:r w:rsidR="006B7150">
        <w:rPr>
          <w:rFonts w:cs="Arial"/>
          <w:szCs w:val="24"/>
        </w:rPr>
        <w:t>.</w:t>
      </w:r>
    </w:p>
    <w:p w:rsidR="006B7150" w:rsidRPr="00BF55F8" w:rsidRDefault="006B7150" w:rsidP="00BF55F8">
      <w:pPr>
        <w:jc w:val="both"/>
        <w:rPr>
          <w:rFonts w:cs="Arial"/>
          <w:szCs w:val="24"/>
        </w:rPr>
      </w:pPr>
    </w:p>
    <w:p w:rsidR="00BF55F8" w:rsidRPr="00DF5832" w:rsidRDefault="00BF55F8" w:rsidP="00DF5832">
      <w:pPr>
        <w:jc w:val="both"/>
        <w:rPr>
          <w:rFonts w:cs="Arial"/>
          <w:szCs w:val="24"/>
        </w:rPr>
      </w:pPr>
      <w:r w:rsidRPr="00BF55F8">
        <w:rPr>
          <w:rFonts w:cs="Arial"/>
          <w:szCs w:val="24"/>
        </w:rPr>
        <w:t>In this regard, the Philippines recommend</w:t>
      </w:r>
      <w:r w:rsidR="006702ED">
        <w:rPr>
          <w:rFonts w:cs="Arial"/>
          <w:szCs w:val="24"/>
        </w:rPr>
        <w:t>s</w:t>
      </w:r>
      <w:r w:rsidRPr="00BF55F8">
        <w:rPr>
          <w:rFonts w:cs="Arial"/>
          <w:szCs w:val="24"/>
        </w:rPr>
        <w:t xml:space="preserve"> that Romania </w:t>
      </w:r>
      <w:r w:rsidR="00DF5832">
        <w:rPr>
          <w:rFonts w:cs="Arial"/>
          <w:szCs w:val="24"/>
        </w:rPr>
        <w:t xml:space="preserve">continue to </w:t>
      </w:r>
      <w:r w:rsidR="00AB6E1D" w:rsidRPr="00DF5832">
        <w:rPr>
          <w:rFonts w:cs="Arial"/>
          <w:szCs w:val="24"/>
        </w:rPr>
        <w:t xml:space="preserve">combat </w:t>
      </w:r>
      <w:r w:rsidRPr="00DF5832">
        <w:rPr>
          <w:rFonts w:cs="Arial"/>
          <w:szCs w:val="24"/>
        </w:rPr>
        <w:t>discrimination</w:t>
      </w:r>
      <w:r w:rsidR="00DF5832">
        <w:rPr>
          <w:rFonts w:cs="Arial"/>
          <w:szCs w:val="24"/>
        </w:rPr>
        <w:t xml:space="preserve"> and to </w:t>
      </w:r>
      <w:r w:rsidRPr="00DF5832">
        <w:rPr>
          <w:rFonts w:cs="Arial"/>
          <w:szCs w:val="24"/>
        </w:rPr>
        <w:t>uphold the rights of those marginalized in its society, especially the Roma populati</w:t>
      </w:r>
      <w:r w:rsidR="00AB0922">
        <w:rPr>
          <w:rFonts w:cs="Arial"/>
          <w:szCs w:val="24"/>
        </w:rPr>
        <w:t xml:space="preserve">on.  </w:t>
      </w:r>
      <w:r w:rsidR="006702ED" w:rsidRPr="00DF5832">
        <w:rPr>
          <w:rFonts w:cs="Arial"/>
          <w:szCs w:val="24"/>
        </w:rPr>
        <w:t xml:space="preserve">The Philippines also recommends that Romania </w:t>
      </w:r>
      <w:r w:rsidR="006B7150">
        <w:rPr>
          <w:rFonts w:cs="Arial"/>
          <w:szCs w:val="24"/>
        </w:rPr>
        <w:t xml:space="preserve">consider ratifying </w:t>
      </w:r>
      <w:r w:rsidR="00DF5832">
        <w:rPr>
          <w:rFonts w:cs="Arial"/>
          <w:szCs w:val="24"/>
        </w:rPr>
        <w:t>the</w:t>
      </w:r>
      <w:r w:rsidR="006B7150">
        <w:rPr>
          <w:rFonts w:cs="Arial"/>
          <w:szCs w:val="24"/>
        </w:rPr>
        <w:t xml:space="preserve"> ICRMW and the ILO Convention 189</w:t>
      </w:r>
      <w:r w:rsidR="006B7150">
        <w:rPr>
          <w:rStyle w:val="FootnoteReference"/>
          <w:rFonts w:cs="Arial"/>
          <w:szCs w:val="24"/>
        </w:rPr>
        <w:footnoteReference w:id="2"/>
      </w:r>
      <w:r w:rsidR="00DF5832">
        <w:rPr>
          <w:rFonts w:cs="Arial"/>
          <w:szCs w:val="24"/>
        </w:rPr>
        <w:t>.</w:t>
      </w:r>
    </w:p>
    <w:p w:rsidR="00645DB0" w:rsidRPr="00C01AF5" w:rsidRDefault="00645DB0" w:rsidP="00BF55F8">
      <w:pPr>
        <w:jc w:val="both"/>
        <w:rPr>
          <w:rFonts w:cs="Arial"/>
          <w:szCs w:val="24"/>
        </w:rPr>
      </w:pPr>
    </w:p>
    <w:p w:rsidR="007403AF" w:rsidRPr="009D140F" w:rsidRDefault="007403AF" w:rsidP="007403AF">
      <w:pPr>
        <w:autoSpaceDE w:val="0"/>
        <w:autoSpaceDN w:val="0"/>
        <w:adjustRightInd w:val="0"/>
        <w:jc w:val="both"/>
        <w:rPr>
          <w:rFonts w:cs="Arial"/>
        </w:rPr>
      </w:pPr>
      <w:r w:rsidRPr="009D140F">
        <w:t xml:space="preserve">In closing, the Philippines wishes </w:t>
      </w:r>
      <w:r>
        <w:t xml:space="preserve">Romania </w:t>
      </w:r>
      <w:r w:rsidRPr="009D140F">
        <w:rPr>
          <w:rFonts w:cs="Arial"/>
        </w:rPr>
        <w:t xml:space="preserve">success in the continued implementation of its accepted recommendations to promote and protect human rights </w:t>
      </w:r>
      <w:r>
        <w:rPr>
          <w:rFonts w:cs="Arial"/>
        </w:rPr>
        <w:t>for the good of all.</w:t>
      </w:r>
    </w:p>
    <w:p w:rsidR="006D1C3B" w:rsidRPr="00BF55F8" w:rsidRDefault="006D1C3B" w:rsidP="00BF55F8">
      <w:pPr>
        <w:jc w:val="both"/>
        <w:rPr>
          <w:rFonts w:cs="Arial"/>
          <w:szCs w:val="24"/>
        </w:rPr>
      </w:pPr>
    </w:p>
    <w:p w:rsidR="004413FB" w:rsidRPr="00BF55F8" w:rsidRDefault="006D1C3B" w:rsidP="00BF55F8">
      <w:pPr>
        <w:jc w:val="both"/>
        <w:rPr>
          <w:rFonts w:cs="Arial"/>
          <w:szCs w:val="24"/>
        </w:rPr>
      </w:pPr>
      <w:r w:rsidRPr="00BF55F8">
        <w:rPr>
          <w:rFonts w:cs="Arial"/>
          <w:szCs w:val="24"/>
        </w:rPr>
        <w:t xml:space="preserve">Thank you, Mr. </w:t>
      </w:r>
      <w:r w:rsidR="00645DB0">
        <w:rPr>
          <w:rFonts w:cs="Arial"/>
          <w:szCs w:val="24"/>
        </w:rPr>
        <w:t>Vice-President</w:t>
      </w:r>
      <w:r w:rsidRPr="00BF55F8">
        <w:rPr>
          <w:rFonts w:cs="Arial"/>
          <w:szCs w:val="24"/>
        </w:rPr>
        <w:t>.</w:t>
      </w:r>
    </w:p>
    <w:sectPr w:rsidR="004413FB" w:rsidRPr="00BF55F8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F9" w:rsidRDefault="00B074F9" w:rsidP="00FF2D2A">
      <w:r>
        <w:separator/>
      </w:r>
    </w:p>
  </w:endnote>
  <w:endnote w:type="continuationSeparator" w:id="1">
    <w:p w:rsidR="00B074F9" w:rsidRDefault="00B074F9" w:rsidP="00FF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AND OTHER INTERNATIONAL ORGANIZATIONS IN GENEVA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:rsidR="00FF2D2A" w:rsidRDefault="00F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F9" w:rsidRDefault="00B074F9" w:rsidP="00FF2D2A">
      <w:r>
        <w:separator/>
      </w:r>
    </w:p>
  </w:footnote>
  <w:footnote w:type="continuationSeparator" w:id="1">
    <w:p w:rsidR="00B074F9" w:rsidRDefault="00B074F9" w:rsidP="00FF2D2A">
      <w:r>
        <w:continuationSeparator/>
      </w:r>
    </w:p>
  </w:footnote>
  <w:footnote w:id="2">
    <w:p w:rsidR="006B7150" w:rsidRDefault="006B71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5832">
        <w:rPr>
          <w:rFonts w:cs="Arial"/>
          <w:szCs w:val="24"/>
        </w:rPr>
        <w:t>International Convention on the Protection of the Rights of All Migrant Workers and Members of Their Families</w:t>
      </w:r>
      <w:r>
        <w:rPr>
          <w:rFonts w:cs="Arial"/>
          <w:szCs w:val="24"/>
        </w:rPr>
        <w:t xml:space="preserve"> (ICRMW) and the </w:t>
      </w:r>
      <w:r w:rsidRPr="00DF5832">
        <w:rPr>
          <w:rFonts w:cs="Arial"/>
          <w:szCs w:val="24"/>
        </w:rPr>
        <w:t>International Labor Organization Dom</w:t>
      </w:r>
      <w:r>
        <w:rPr>
          <w:rFonts w:cs="Arial"/>
          <w:szCs w:val="24"/>
        </w:rPr>
        <w:t>estic Workers Convention, 2011, no. 189 (ILO Convention No. 189)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C9" w:rsidRDefault="00954DC9" w:rsidP="00954DC9">
    <w:pPr>
      <w:pStyle w:val="Header"/>
      <w:jc w:val="right"/>
    </w:pPr>
  </w:p>
  <w:p w:rsidR="00954DC9" w:rsidRDefault="00954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ED4"/>
    <w:multiLevelType w:val="hybridMultilevel"/>
    <w:tmpl w:val="2CAAE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F57BB7"/>
    <w:multiLevelType w:val="hybridMultilevel"/>
    <w:tmpl w:val="D21C2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F9"/>
    <w:rsid w:val="00022AD6"/>
    <w:rsid w:val="00024B21"/>
    <w:rsid w:val="00071F0F"/>
    <w:rsid w:val="00091A12"/>
    <w:rsid w:val="001248EC"/>
    <w:rsid w:val="00173AFC"/>
    <w:rsid w:val="001816FB"/>
    <w:rsid w:val="001F2F88"/>
    <w:rsid w:val="00217148"/>
    <w:rsid w:val="00225866"/>
    <w:rsid w:val="00231509"/>
    <w:rsid w:val="002544ED"/>
    <w:rsid w:val="00270BB4"/>
    <w:rsid w:val="002753CA"/>
    <w:rsid w:val="002770E5"/>
    <w:rsid w:val="00286DE2"/>
    <w:rsid w:val="002B1552"/>
    <w:rsid w:val="002C246D"/>
    <w:rsid w:val="002D49A9"/>
    <w:rsid w:val="002E68F2"/>
    <w:rsid w:val="002F36CB"/>
    <w:rsid w:val="003764CE"/>
    <w:rsid w:val="003E7450"/>
    <w:rsid w:val="003F2D17"/>
    <w:rsid w:val="0041471C"/>
    <w:rsid w:val="004413FB"/>
    <w:rsid w:val="004462F2"/>
    <w:rsid w:val="004703FC"/>
    <w:rsid w:val="004B5E97"/>
    <w:rsid w:val="004C16C0"/>
    <w:rsid w:val="004E6AB6"/>
    <w:rsid w:val="00513C6E"/>
    <w:rsid w:val="0054619F"/>
    <w:rsid w:val="0056705A"/>
    <w:rsid w:val="00567F60"/>
    <w:rsid w:val="005A20C0"/>
    <w:rsid w:val="005A5787"/>
    <w:rsid w:val="005C3FCB"/>
    <w:rsid w:val="005C69C7"/>
    <w:rsid w:val="00614886"/>
    <w:rsid w:val="00645DB0"/>
    <w:rsid w:val="00665A7F"/>
    <w:rsid w:val="00665E11"/>
    <w:rsid w:val="006702ED"/>
    <w:rsid w:val="00672928"/>
    <w:rsid w:val="00675494"/>
    <w:rsid w:val="00675ED0"/>
    <w:rsid w:val="006944BA"/>
    <w:rsid w:val="006946E7"/>
    <w:rsid w:val="006A5D1D"/>
    <w:rsid w:val="006B475F"/>
    <w:rsid w:val="006B7150"/>
    <w:rsid w:val="006C3BCD"/>
    <w:rsid w:val="006D1C3B"/>
    <w:rsid w:val="006E23E2"/>
    <w:rsid w:val="007403AF"/>
    <w:rsid w:val="00756A8D"/>
    <w:rsid w:val="00787F84"/>
    <w:rsid w:val="00792696"/>
    <w:rsid w:val="00796E03"/>
    <w:rsid w:val="007C3BAF"/>
    <w:rsid w:val="007D4C2B"/>
    <w:rsid w:val="008453E4"/>
    <w:rsid w:val="00872C09"/>
    <w:rsid w:val="0088510B"/>
    <w:rsid w:val="00886E23"/>
    <w:rsid w:val="00897750"/>
    <w:rsid w:val="008D307D"/>
    <w:rsid w:val="008D7C39"/>
    <w:rsid w:val="008F67FA"/>
    <w:rsid w:val="0091410C"/>
    <w:rsid w:val="009406C2"/>
    <w:rsid w:val="0095163E"/>
    <w:rsid w:val="009520A4"/>
    <w:rsid w:val="00954DC9"/>
    <w:rsid w:val="00985AAA"/>
    <w:rsid w:val="009A7CAA"/>
    <w:rsid w:val="00A235DD"/>
    <w:rsid w:val="00A25C3F"/>
    <w:rsid w:val="00AB0922"/>
    <w:rsid w:val="00AB6E1D"/>
    <w:rsid w:val="00AC4BDD"/>
    <w:rsid w:val="00AF2C2D"/>
    <w:rsid w:val="00AF63EA"/>
    <w:rsid w:val="00B074F9"/>
    <w:rsid w:val="00B25ECB"/>
    <w:rsid w:val="00B440C6"/>
    <w:rsid w:val="00B7085A"/>
    <w:rsid w:val="00B715D2"/>
    <w:rsid w:val="00B95DAC"/>
    <w:rsid w:val="00BD1CC3"/>
    <w:rsid w:val="00BE6B35"/>
    <w:rsid w:val="00BF1805"/>
    <w:rsid w:val="00BF55F8"/>
    <w:rsid w:val="00BF6F78"/>
    <w:rsid w:val="00C01AF5"/>
    <w:rsid w:val="00C02DFA"/>
    <w:rsid w:val="00C9556D"/>
    <w:rsid w:val="00CB3876"/>
    <w:rsid w:val="00D12FDC"/>
    <w:rsid w:val="00D21A65"/>
    <w:rsid w:val="00D24A48"/>
    <w:rsid w:val="00D334B0"/>
    <w:rsid w:val="00D40301"/>
    <w:rsid w:val="00D532DB"/>
    <w:rsid w:val="00D65B32"/>
    <w:rsid w:val="00D75731"/>
    <w:rsid w:val="00DD2B57"/>
    <w:rsid w:val="00DD48CF"/>
    <w:rsid w:val="00DE3ED3"/>
    <w:rsid w:val="00DF5832"/>
    <w:rsid w:val="00E01AF9"/>
    <w:rsid w:val="00E05D4D"/>
    <w:rsid w:val="00E235DD"/>
    <w:rsid w:val="00E42F09"/>
    <w:rsid w:val="00E61CE8"/>
    <w:rsid w:val="00E9062E"/>
    <w:rsid w:val="00EA2356"/>
    <w:rsid w:val="00EB6FD9"/>
    <w:rsid w:val="00ED4D28"/>
    <w:rsid w:val="00F1638A"/>
    <w:rsid w:val="00F3691F"/>
    <w:rsid w:val="00F42167"/>
    <w:rsid w:val="00F5328C"/>
    <w:rsid w:val="00F7151C"/>
    <w:rsid w:val="00FB6864"/>
    <w:rsid w:val="00FB74A6"/>
    <w:rsid w:val="00FC5E0C"/>
    <w:rsid w:val="00FC638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03BD3-D403-445A-8868-6E6A8052FEF5}"/>
</file>

<file path=customXml/itemProps2.xml><?xml version="1.0" encoding="utf-8"?>
<ds:datastoreItem xmlns:ds="http://schemas.openxmlformats.org/officeDocument/2006/customXml" ds:itemID="{A674F458-99F6-429A-BC42-BAE7E9A5B237}"/>
</file>

<file path=customXml/itemProps3.xml><?xml version="1.0" encoding="utf-8"?>
<ds:datastoreItem xmlns:ds="http://schemas.openxmlformats.org/officeDocument/2006/customXml" ds:itemID="{66EB22D5-CBA3-4358-8411-79343F6BA3E3}"/>
</file>

<file path=customXml/itemProps4.xml><?xml version="1.0" encoding="utf-8"?>
<ds:datastoreItem xmlns:ds="http://schemas.openxmlformats.org/officeDocument/2006/customXml" ds:itemID="{FA3C02B9-DDCC-4479-98A7-E99266DD5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6</cp:revision>
  <cp:lastPrinted>2018-01-11T17:13:00Z</cp:lastPrinted>
  <dcterms:created xsi:type="dcterms:W3CDTF">2018-01-16T13:39:00Z</dcterms:created>
  <dcterms:modified xsi:type="dcterms:W3CDTF">2018-01-17T12:36:00Z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