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7D" w:rsidRDefault="00CA7E7D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29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CA7E7D" w:rsidRDefault="00CA7E7D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(15 - 26 janvier 2018)</w:t>
      </w:r>
    </w:p>
    <w:p w:rsidR="00CA7E7D" w:rsidRDefault="00CA7E7D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CA7E7D" w:rsidRDefault="00E20BD3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Monténégro</w:t>
      </w:r>
    </w:p>
    <w:p w:rsidR="00CA7E7D" w:rsidRDefault="00CA7E7D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CA7E7D" w:rsidRDefault="00CA7E7D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CA7E7D" w:rsidRDefault="00CA7E7D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lundi 22 janvier 2018  (matin)</w:t>
      </w:r>
    </w:p>
    <w:p w:rsidR="00CA7E7D" w:rsidRDefault="00CA7E7D" w:rsidP="00F34B7C">
      <w:pPr>
        <w:spacing w:line="360" w:lineRule="auto"/>
        <w:jc w:val="both"/>
        <w:rPr>
          <w:sz w:val="28"/>
          <w:szCs w:val="28"/>
        </w:rPr>
      </w:pPr>
    </w:p>
    <w:p w:rsidR="00CA7E7D" w:rsidRDefault="00CA7E7D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Merci, M</w:t>
      </w:r>
      <w:r w:rsidR="00816930">
        <w:rPr>
          <w:sz w:val="28"/>
          <w:szCs w:val="28"/>
        </w:rPr>
        <w:t>adame la vice-</w:t>
      </w:r>
      <w:r>
        <w:rPr>
          <w:sz w:val="28"/>
          <w:szCs w:val="28"/>
        </w:rPr>
        <w:t xml:space="preserve"> Président</w:t>
      </w:r>
      <w:r w:rsidR="00816930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</w:p>
    <w:p w:rsidR="00CA7E7D" w:rsidRDefault="00CA7E7D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="00865D1B">
        <w:rPr>
          <w:sz w:val="28"/>
          <w:szCs w:val="28"/>
        </w:rPr>
        <w:t>remercie</w:t>
      </w:r>
      <w:r>
        <w:rPr>
          <w:sz w:val="28"/>
          <w:szCs w:val="28"/>
        </w:rPr>
        <w:t xml:space="preserve"> la délégation du </w:t>
      </w:r>
      <w:r w:rsidR="00E20BD3">
        <w:rPr>
          <w:sz w:val="28"/>
          <w:szCs w:val="28"/>
        </w:rPr>
        <w:t>Monténégro</w:t>
      </w:r>
      <w:r>
        <w:rPr>
          <w:sz w:val="28"/>
          <w:szCs w:val="28"/>
        </w:rPr>
        <w:t xml:space="preserve"> pour la présentation de son rapport.</w:t>
      </w:r>
    </w:p>
    <w:p w:rsidR="00023F4C" w:rsidRPr="00023F4C" w:rsidRDefault="00023F4C" w:rsidP="00023F4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023F4C">
        <w:rPr>
          <w:rFonts w:eastAsia="Times New Roman"/>
          <w:sz w:val="28"/>
          <w:szCs w:val="28"/>
        </w:rPr>
        <w:t>Dans le contexte des négociations d’adhésion à l’Union européenne</w:t>
      </w:r>
      <w:r w:rsidR="00865D1B">
        <w:rPr>
          <w:rFonts w:eastAsia="Times New Roman"/>
          <w:sz w:val="28"/>
          <w:szCs w:val="28"/>
        </w:rPr>
        <w:t xml:space="preserve"> en particulier</w:t>
      </w:r>
      <w:r w:rsidRPr="00023F4C">
        <w:rPr>
          <w:rFonts w:eastAsia="Times New Roman"/>
          <w:sz w:val="28"/>
          <w:szCs w:val="28"/>
        </w:rPr>
        <w:t xml:space="preserve">, d’importants progrès ont été accomplis par le Monténégro </w:t>
      </w:r>
      <w:r w:rsidR="00865D1B">
        <w:rPr>
          <w:rFonts w:eastAsia="Times New Roman"/>
          <w:sz w:val="28"/>
          <w:szCs w:val="28"/>
        </w:rPr>
        <w:t>en matière de renforcement de l’état de droit,</w:t>
      </w:r>
      <w:r w:rsidRPr="00023F4C">
        <w:rPr>
          <w:rFonts w:eastAsia="Times New Roman"/>
          <w:sz w:val="28"/>
          <w:szCs w:val="28"/>
        </w:rPr>
        <w:t xml:space="preserve"> de la lutte contre la corruption (avec la création d’institutions spécialisées), </w:t>
      </w:r>
      <w:r w:rsidR="00865D1B">
        <w:rPr>
          <w:rFonts w:eastAsia="Times New Roman"/>
          <w:sz w:val="28"/>
          <w:szCs w:val="28"/>
        </w:rPr>
        <w:t>et</w:t>
      </w:r>
      <w:r w:rsidRPr="00023F4C">
        <w:rPr>
          <w:rFonts w:eastAsia="Times New Roman"/>
          <w:sz w:val="28"/>
          <w:szCs w:val="28"/>
        </w:rPr>
        <w:t xml:space="preserve"> de protection des minorités. </w:t>
      </w:r>
    </w:p>
    <w:p w:rsidR="00023F4C" w:rsidRPr="00023F4C" w:rsidRDefault="00023F4C" w:rsidP="00023F4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023F4C">
        <w:rPr>
          <w:rFonts w:eastAsia="Times New Roman"/>
          <w:sz w:val="28"/>
          <w:szCs w:val="28"/>
        </w:rPr>
        <w:t>La France adresse les recommandations suivantes au Monténégro :</w:t>
      </w:r>
    </w:p>
    <w:p w:rsidR="00023F4C" w:rsidRPr="00023F4C" w:rsidRDefault="00023F4C" w:rsidP="00023F4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023F4C">
        <w:rPr>
          <w:rFonts w:eastAsia="Times New Roman"/>
          <w:sz w:val="28"/>
          <w:szCs w:val="28"/>
        </w:rPr>
        <w:t>mettre en œuvre de manière concrète les dispositions adoptées pour le renforcement de l’état de droit et la lutte contre la corruption ;</w:t>
      </w:r>
    </w:p>
    <w:p w:rsidR="00023F4C" w:rsidRPr="00023F4C" w:rsidRDefault="00023F4C" w:rsidP="00023F4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023F4C">
        <w:rPr>
          <w:rFonts w:eastAsia="Times New Roman"/>
          <w:sz w:val="28"/>
          <w:szCs w:val="28"/>
        </w:rPr>
        <w:t xml:space="preserve">améliorer encore la protection des journalistes afin de mettre un terme aux attaques </w:t>
      </w:r>
      <w:r w:rsidR="00865D1B">
        <w:rPr>
          <w:rFonts w:eastAsia="Times New Roman"/>
          <w:sz w:val="28"/>
          <w:szCs w:val="28"/>
        </w:rPr>
        <w:t>dont ils peuvent faire l’objet</w:t>
      </w:r>
      <w:bookmarkStart w:id="0" w:name="_GoBack"/>
      <w:bookmarkEnd w:id="0"/>
      <w:r w:rsidRPr="00023F4C">
        <w:rPr>
          <w:rFonts w:eastAsia="Times New Roman"/>
          <w:sz w:val="28"/>
          <w:szCs w:val="28"/>
        </w:rPr>
        <w:t xml:space="preserve"> ;</w:t>
      </w:r>
    </w:p>
    <w:p w:rsidR="00023F4C" w:rsidRPr="00023F4C" w:rsidRDefault="00023F4C" w:rsidP="00023F4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023F4C">
        <w:rPr>
          <w:rFonts w:eastAsia="Times New Roman"/>
          <w:sz w:val="28"/>
          <w:szCs w:val="28"/>
        </w:rPr>
        <w:t>améliorer la représentation des femmes dans la vie politique, au gouvernement et au Parlement en particulier ;</w:t>
      </w:r>
    </w:p>
    <w:p w:rsidR="00CA7E7D" w:rsidRPr="00023F4C" w:rsidRDefault="00023F4C" w:rsidP="00023F4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023F4C">
        <w:rPr>
          <w:rFonts w:eastAsia="Times New Roman"/>
          <w:sz w:val="28"/>
          <w:szCs w:val="28"/>
        </w:rPr>
        <w:t>accélérer la mise en œuvre des programmes, notamment de construction, visant à améliorer l’intégration des personnes appartenant à des minorités et régler les questions juridiques relatives au statut de résident de ces populations.</w:t>
      </w:r>
    </w:p>
    <w:p w:rsidR="00CA7E7D" w:rsidRPr="00F34B7C" w:rsidRDefault="00CA7E7D" w:rsidP="00C25E1A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CA7E7D" w:rsidRDefault="00CA7E7D"/>
    <w:p w:rsidR="00CA7E7D" w:rsidRDefault="00CA7E7D"/>
    <w:p w:rsidR="00CA7E7D" w:rsidRDefault="00CA7E7D"/>
    <w:p w:rsidR="00CA7E7D" w:rsidRDefault="00CA7E7D"/>
    <w:p w:rsidR="00CA7E7D" w:rsidRDefault="00CA7E7D"/>
    <w:p w:rsidR="00FB6FDA" w:rsidRDefault="00FB6FDA"/>
    <w:sectPr w:rsidR="00FB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0018"/>
    <w:multiLevelType w:val="hybridMultilevel"/>
    <w:tmpl w:val="22766E68"/>
    <w:lvl w:ilvl="0" w:tplc="6FFCA826">
      <w:numFmt w:val="bullet"/>
      <w:lvlText w:val=""/>
      <w:lvlJc w:val="left"/>
      <w:pPr>
        <w:ind w:left="1065" w:hanging="705"/>
      </w:pPr>
      <w:rPr>
        <w:rFonts w:ascii="Symbol" w:eastAsia="Times New Roma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C049D"/>
    <w:multiLevelType w:val="hybridMultilevel"/>
    <w:tmpl w:val="5EECE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7D"/>
    <w:rsid w:val="00023F4C"/>
    <w:rsid w:val="00816930"/>
    <w:rsid w:val="00841509"/>
    <w:rsid w:val="00865D1B"/>
    <w:rsid w:val="00CA7E7D"/>
    <w:rsid w:val="00E20BD3"/>
    <w:rsid w:val="00FB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3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5AF9B-D794-4F1D-AF01-DD2DA207C2C6}"/>
</file>

<file path=customXml/itemProps2.xml><?xml version="1.0" encoding="utf-8"?>
<ds:datastoreItem xmlns:ds="http://schemas.openxmlformats.org/officeDocument/2006/customXml" ds:itemID="{899FC449-8A90-483A-998D-84E78BA4A2E3}"/>
</file>

<file path=customXml/itemProps3.xml><?xml version="1.0" encoding="utf-8"?>
<ds:datastoreItem xmlns:ds="http://schemas.openxmlformats.org/officeDocument/2006/customXml" ds:itemID="{F362D720-CC2A-4673-8C01-B432699D79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Adrien</cp:lastModifiedBy>
  <cp:revision>3</cp:revision>
  <dcterms:created xsi:type="dcterms:W3CDTF">2018-01-22T09:20:00Z</dcterms:created>
  <dcterms:modified xsi:type="dcterms:W3CDTF">2018-01-22T12:09:00Z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