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4AE" w:rsidRPr="006D5557" w:rsidRDefault="009F7317" w:rsidP="006814AE">
      <w:pPr>
        <w:pStyle w:val="StandardWeb"/>
        <w:tabs>
          <w:tab w:val="left" w:pos="426"/>
          <w:tab w:val="left" w:pos="709"/>
          <w:tab w:val="left" w:pos="851"/>
          <w:tab w:val="left" w:pos="1418"/>
        </w:tabs>
        <w:spacing w:before="0" w:after="120" w:line="360" w:lineRule="auto"/>
        <w:ind w:left="426" w:hanging="993"/>
      </w:pPr>
      <w:r>
        <w:t xml:space="preserve"> </w:t>
      </w:r>
      <w:bookmarkStart w:id="0" w:name="_GoBack"/>
      <w:bookmarkEnd w:id="0"/>
      <w:r w:rsidR="006814AE" w:rsidRPr="006D5557">
        <w:rPr>
          <w:noProof/>
          <w:lang w:val="de-DE" w:eastAsia="de-DE"/>
        </w:rPr>
        <w:drawing>
          <wp:inline distT="0" distB="0" distL="0" distR="0" wp14:anchorId="27026A72" wp14:editId="22BA5335">
            <wp:extent cx="3291840" cy="1280160"/>
            <wp:effectExtent l="0" t="0" r="3810" b="0"/>
            <wp:docPr id="1" name="Bild 1" descr="Logo StV Genf engl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tV Genf engl farbi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91840" cy="1280160"/>
                    </a:xfrm>
                    <a:prstGeom prst="rect">
                      <a:avLst/>
                    </a:prstGeom>
                    <a:noFill/>
                    <a:ln>
                      <a:noFill/>
                    </a:ln>
                  </pic:spPr>
                </pic:pic>
              </a:graphicData>
            </a:graphic>
          </wp:inline>
        </w:drawing>
      </w:r>
    </w:p>
    <w:p w:rsidR="006814AE" w:rsidRPr="006D5557" w:rsidRDefault="006814AE" w:rsidP="006814AE">
      <w:pPr>
        <w:pStyle w:val="StandardWeb"/>
        <w:tabs>
          <w:tab w:val="left" w:pos="567"/>
          <w:tab w:val="left" w:pos="709"/>
          <w:tab w:val="left" w:pos="851"/>
          <w:tab w:val="left" w:pos="1418"/>
        </w:tabs>
        <w:spacing w:before="0" w:after="120" w:line="360" w:lineRule="auto"/>
        <w:ind w:left="426" w:firstLine="141"/>
        <w:rPr>
          <w:rFonts w:ascii="Arial" w:hAnsi="Arial" w:cs="Arial"/>
          <w:sz w:val="22"/>
          <w:szCs w:val="22"/>
        </w:rPr>
      </w:pPr>
    </w:p>
    <w:p w:rsidR="006814AE" w:rsidRPr="006D5557" w:rsidRDefault="006814AE" w:rsidP="006814AE">
      <w:pPr>
        <w:pStyle w:val="StandardWeb"/>
        <w:tabs>
          <w:tab w:val="left" w:pos="567"/>
          <w:tab w:val="left" w:pos="709"/>
          <w:tab w:val="left" w:pos="851"/>
          <w:tab w:val="left" w:pos="1418"/>
        </w:tabs>
        <w:spacing w:before="0" w:after="120" w:line="360" w:lineRule="auto"/>
        <w:rPr>
          <w:rFonts w:asciiTheme="minorHAnsi" w:hAnsiTheme="minorHAnsi" w:cstheme="minorHAnsi"/>
          <w:sz w:val="28"/>
          <w:szCs w:val="28"/>
        </w:rPr>
      </w:pPr>
    </w:p>
    <w:p w:rsidR="006814AE" w:rsidRPr="00E01E48" w:rsidRDefault="006814AE" w:rsidP="006814AE">
      <w:pPr>
        <w:jc w:val="center"/>
        <w:rPr>
          <w:b/>
          <w:sz w:val="32"/>
          <w:szCs w:val="32"/>
          <w:lang w:val="en-US"/>
        </w:rPr>
      </w:pPr>
      <w:r w:rsidRPr="00E01E48">
        <w:rPr>
          <w:b/>
          <w:sz w:val="32"/>
          <w:szCs w:val="32"/>
          <w:lang w:val="en-US"/>
        </w:rPr>
        <w:t>United Nations Human Rights Council</w:t>
      </w:r>
    </w:p>
    <w:p w:rsidR="006814AE" w:rsidRDefault="006814AE" w:rsidP="006814AE">
      <w:pPr>
        <w:jc w:val="center"/>
        <w:rPr>
          <w:b/>
          <w:sz w:val="32"/>
          <w:szCs w:val="32"/>
          <w:lang w:val="en-US"/>
        </w:rPr>
      </w:pPr>
    </w:p>
    <w:p w:rsidR="006814AE" w:rsidRPr="00E01E48" w:rsidRDefault="006814AE" w:rsidP="006814AE">
      <w:pPr>
        <w:jc w:val="center"/>
        <w:rPr>
          <w:b/>
          <w:sz w:val="32"/>
          <w:szCs w:val="32"/>
          <w:lang w:val="en-US"/>
        </w:rPr>
      </w:pPr>
      <w:r>
        <w:rPr>
          <w:b/>
          <w:sz w:val="32"/>
          <w:szCs w:val="32"/>
          <w:lang w:val="en-US"/>
        </w:rPr>
        <w:t>29</w:t>
      </w:r>
      <w:r w:rsidRPr="00E01E48">
        <w:rPr>
          <w:b/>
          <w:sz w:val="32"/>
          <w:szCs w:val="32"/>
          <w:vertAlign w:val="superscript"/>
          <w:lang w:val="en-US"/>
        </w:rPr>
        <w:t>th</w:t>
      </w:r>
      <w:r w:rsidRPr="00E01E48">
        <w:rPr>
          <w:b/>
          <w:sz w:val="32"/>
          <w:szCs w:val="32"/>
          <w:lang w:val="en-US"/>
        </w:rPr>
        <w:t xml:space="preserve"> Session of the UPR Working Group</w:t>
      </w:r>
    </w:p>
    <w:p w:rsidR="006814AE" w:rsidRPr="00E01E48" w:rsidRDefault="006814AE" w:rsidP="006814AE">
      <w:pPr>
        <w:jc w:val="center"/>
        <w:rPr>
          <w:b/>
          <w:sz w:val="32"/>
          <w:szCs w:val="32"/>
          <w:lang w:val="en-US"/>
        </w:rPr>
      </w:pPr>
    </w:p>
    <w:p w:rsidR="006814AE" w:rsidRPr="00E01E48" w:rsidRDefault="006814AE" w:rsidP="006814AE">
      <w:pPr>
        <w:jc w:val="center"/>
        <w:rPr>
          <w:b/>
          <w:sz w:val="32"/>
          <w:szCs w:val="32"/>
          <w:lang w:val="en-US"/>
        </w:rPr>
      </w:pPr>
      <w:r w:rsidRPr="00E01E48">
        <w:rPr>
          <w:b/>
          <w:sz w:val="32"/>
          <w:szCs w:val="32"/>
          <w:lang w:val="en-US"/>
        </w:rPr>
        <w:t xml:space="preserve">Geneva, </w:t>
      </w:r>
      <w:r>
        <w:rPr>
          <w:b/>
          <w:sz w:val="32"/>
          <w:szCs w:val="32"/>
          <w:lang w:val="en-US"/>
        </w:rPr>
        <w:t>1</w:t>
      </w:r>
      <w:r w:rsidR="00510398">
        <w:rPr>
          <w:b/>
          <w:sz w:val="32"/>
          <w:szCs w:val="32"/>
          <w:lang w:val="en-US"/>
        </w:rPr>
        <w:t>5</w:t>
      </w:r>
      <w:r w:rsidRPr="00E01E48">
        <w:rPr>
          <w:b/>
          <w:sz w:val="32"/>
          <w:szCs w:val="32"/>
          <w:lang w:val="en-US"/>
        </w:rPr>
        <w:t xml:space="preserve"> </w:t>
      </w:r>
      <w:r>
        <w:rPr>
          <w:b/>
          <w:sz w:val="32"/>
          <w:szCs w:val="32"/>
          <w:lang w:val="en-US"/>
        </w:rPr>
        <w:t>January 2018</w:t>
      </w:r>
    </w:p>
    <w:p w:rsidR="006814AE" w:rsidRPr="00E01E48" w:rsidRDefault="006814AE" w:rsidP="006814AE">
      <w:pPr>
        <w:jc w:val="center"/>
        <w:rPr>
          <w:b/>
          <w:sz w:val="32"/>
          <w:szCs w:val="32"/>
          <w:lang w:val="en-US"/>
        </w:rPr>
      </w:pPr>
    </w:p>
    <w:p w:rsidR="006814AE" w:rsidRDefault="006814AE" w:rsidP="006814AE">
      <w:pPr>
        <w:jc w:val="center"/>
        <w:rPr>
          <w:b/>
          <w:sz w:val="32"/>
          <w:szCs w:val="32"/>
          <w:lang w:val="en-US"/>
        </w:rPr>
      </w:pPr>
      <w:r w:rsidRPr="00E01E48">
        <w:rPr>
          <w:b/>
          <w:sz w:val="32"/>
          <w:szCs w:val="32"/>
          <w:lang w:val="en-US"/>
        </w:rPr>
        <w:t>German questions and recommendations to</w:t>
      </w:r>
    </w:p>
    <w:p w:rsidR="006814AE" w:rsidRPr="00E01E48" w:rsidRDefault="006814AE" w:rsidP="006814AE">
      <w:pPr>
        <w:jc w:val="center"/>
        <w:rPr>
          <w:b/>
          <w:sz w:val="32"/>
          <w:szCs w:val="32"/>
          <w:lang w:val="en-US"/>
        </w:rPr>
      </w:pPr>
    </w:p>
    <w:p w:rsidR="006814AE" w:rsidRDefault="00510398" w:rsidP="006814AE">
      <w:pPr>
        <w:jc w:val="center"/>
        <w:rPr>
          <w:b/>
          <w:sz w:val="32"/>
          <w:szCs w:val="32"/>
          <w:lang w:val="en-US"/>
        </w:rPr>
      </w:pPr>
      <w:r>
        <w:rPr>
          <w:b/>
          <w:sz w:val="32"/>
          <w:szCs w:val="32"/>
          <w:lang w:val="en-US"/>
        </w:rPr>
        <w:t>Tonga</w:t>
      </w:r>
      <w:r w:rsidR="006814AE">
        <w:rPr>
          <w:b/>
          <w:sz w:val="32"/>
          <w:szCs w:val="32"/>
          <w:lang w:val="en-US"/>
        </w:rPr>
        <w:t xml:space="preserve"> </w:t>
      </w:r>
    </w:p>
    <w:p w:rsidR="006814AE" w:rsidRDefault="006814AE" w:rsidP="006814AE">
      <w:pPr>
        <w:jc w:val="center"/>
        <w:rPr>
          <w:b/>
          <w:sz w:val="32"/>
          <w:szCs w:val="32"/>
          <w:lang w:val="en-US"/>
        </w:rPr>
      </w:pPr>
    </w:p>
    <w:p w:rsidR="006814AE" w:rsidRDefault="006814AE" w:rsidP="006814AE">
      <w:pPr>
        <w:jc w:val="center"/>
        <w:rPr>
          <w:b/>
          <w:sz w:val="32"/>
          <w:szCs w:val="32"/>
          <w:lang w:val="en-US"/>
        </w:rPr>
      </w:pPr>
    </w:p>
    <w:p w:rsidR="006814AE" w:rsidRDefault="006814AE" w:rsidP="006814AE">
      <w:pPr>
        <w:jc w:val="center"/>
        <w:rPr>
          <w:b/>
          <w:sz w:val="32"/>
          <w:szCs w:val="32"/>
          <w:lang w:val="en-US"/>
        </w:rPr>
      </w:pPr>
    </w:p>
    <w:p w:rsidR="006814AE" w:rsidRDefault="006814AE" w:rsidP="006814AE">
      <w:pPr>
        <w:jc w:val="center"/>
        <w:rPr>
          <w:b/>
          <w:sz w:val="32"/>
          <w:szCs w:val="32"/>
          <w:lang w:val="en-US"/>
        </w:rPr>
      </w:pPr>
    </w:p>
    <w:p w:rsidR="006814AE" w:rsidRDefault="006814AE" w:rsidP="006814AE">
      <w:pPr>
        <w:jc w:val="center"/>
        <w:rPr>
          <w:b/>
          <w:sz w:val="32"/>
          <w:szCs w:val="32"/>
          <w:lang w:val="en-US"/>
        </w:rPr>
      </w:pPr>
    </w:p>
    <w:p w:rsidR="006814AE" w:rsidRDefault="006814AE" w:rsidP="006814AE">
      <w:pPr>
        <w:jc w:val="center"/>
        <w:rPr>
          <w:b/>
          <w:sz w:val="32"/>
          <w:szCs w:val="32"/>
          <w:lang w:val="en-US"/>
        </w:rPr>
      </w:pPr>
    </w:p>
    <w:p w:rsidR="006814AE" w:rsidRDefault="006814AE">
      <w:pPr>
        <w:rPr>
          <w:b/>
          <w:sz w:val="32"/>
          <w:szCs w:val="32"/>
          <w:lang w:val="en-US"/>
        </w:rPr>
      </w:pPr>
    </w:p>
    <w:p w:rsidR="006814AE" w:rsidRDefault="006814AE">
      <w:pPr>
        <w:rPr>
          <w:lang w:val="en-US"/>
        </w:rPr>
      </w:pPr>
    </w:p>
    <w:p w:rsidR="00983E46" w:rsidRPr="008278FE" w:rsidRDefault="006A07F9" w:rsidP="008278FE">
      <w:pPr>
        <w:spacing w:after="380" w:line="360" w:lineRule="auto"/>
        <w:rPr>
          <w:sz w:val="28"/>
          <w:szCs w:val="28"/>
          <w:lang w:val="en-US"/>
        </w:rPr>
      </w:pPr>
      <w:r w:rsidRPr="008278FE">
        <w:rPr>
          <w:sz w:val="28"/>
          <w:szCs w:val="28"/>
          <w:lang w:val="en-US"/>
        </w:rPr>
        <w:lastRenderedPageBreak/>
        <w:t xml:space="preserve">Mr. President, </w:t>
      </w:r>
    </w:p>
    <w:p w:rsidR="00A71C16" w:rsidRPr="008278FE" w:rsidRDefault="00A71C16" w:rsidP="008278FE">
      <w:pPr>
        <w:spacing w:after="380" w:line="360" w:lineRule="auto"/>
        <w:rPr>
          <w:sz w:val="28"/>
          <w:szCs w:val="28"/>
          <w:lang w:val="en-US"/>
        </w:rPr>
      </w:pPr>
      <w:r w:rsidRPr="008278FE">
        <w:rPr>
          <w:sz w:val="28"/>
          <w:szCs w:val="28"/>
          <w:lang w:val="en-US"/>
        </w:rPr>
        <w:t>Germany co</w:t>
      </w:r>
      <w:r w:rsidR="00436415">
        <w:rPr>
          <w:sz w:val="28"/>
          <w:szCs w:val="28"/>
          <w:lang w:val="en-US"/>
        </w:rPr>
        <w:t xml:space="preserve">mmends the government of </w:t>
      </w:r>
      <w:r w:rsidRPr="008278FE">
        <w:rPr>
          <w:sz w:val="28"/>
          <w:szCs w:val="28"/>
          <w:lang w:val="en-US"/>
        </w:rPr>
        <w:t xml:space="preserve">Tonga </w:t>
      </w:r>
      <w:r w:rsidR="00436415">
        <w:rPr>
          <w:sz w:val="28"/>
          <w:szCs w:val="28"/>
          <w:lang w:val="en-US"/>
        </w:rPr>
        <w:t xml:space="preserve">on the </w:t>
      </w:r>
      <w:r w:rsidRPr="008278FE">
        <w:rPr>
          <w:sz w:val="28"/>
          <w:szCs w:val="28"/>
          <w:lang w:val="en-US"/>
        </w:rPr>
        <w:t>recent accession to the International Labor Organization</w:t>
      </w:r>
      <w:r w:rsidR="00436415">
        <w:rPr>
          <w:sz w:val="28"/>
          <w:szCs w:val="28"/>
          <w:lang w:val="en-US"/>
        </w:rPr>
        <w:t>, which constitutes</w:t>
      </w:r>
      <w:r w:rsidRPr="008278FE">
        <w:rPr>
          <w:sz w:val="28"/>
          <w:szCs w:val="28"/>
          <w:lang w:val="en-US"/>
        </w:rPr>
        <w:t xml:space="preserve"> an important step </w:t>
      </w:r>
      <w:r w:rsidR="00436415">
        <w:rPr>
          <w:sz w:val="28"/>
          <w:szCs w:val="28"/>
          <w:lang w:val="en-US"/>
        </w:rPr>
        <w:t xml:space="preserve">towards the goal of guaranteeing full protection of </w:t>
      </w:r>
      <w:r w:rsidRPr="008278FE">
        <w:rPr>
          <w:sz w:val="28"/>
          <w:szCs w:val="28"/>
          <w:lang w:val="en-US"/>
        </w:rPr>
        <w:t xml:space="preserve">the human rights of employees. </w:t>
      </w:r>
    </w:p>
    <w:p w:rsidR="006A07F9" w:rsidRPr="008278FE" w:rsidRDefault="00436415" w:rsidP="008278FE">
      <w:pPr>
        <w:spacing w:after="380" w:line="360" w:lineRule="auto"/>
        <w:rPr>
          <w:sz w:val="28"/>
          <w:szCs w:val="28"/>
          <w:lang w:val="en-US"/>
        </w:rPr>
      </w:pPr>
      <w:r>
        <w:rPr>
          <w:sz w:val="28"/>
          <w:szCs w:val="28"/>
          <w:lang w:val="en-US"/>
        </w:rPr>
        <w:t>W</w:t>
      </w:r>
      <w:r w:rsidR="00A71C16" w:rsidRPr="008278FE">
        <w:rPr>
          <w:sz w:val="28"/>
          <w:szCs w:val="28"/>
          <w:lang w:val="en-US"/>
        </w:rPr>
        <w:t xml:space="preserve">e are concerned about the human rights situation of women and other vulnerable groups, including people with disabilities and LGBTI, leading to the </w:t>
      </w:r>
      <w:r w:rsidR="002138CF" w:rsidRPr="008278FE">
        <w:rPr>
          <w:sz w:val="28"/>
          <w:szCs w:val="28"/>
          <w:lang w:val="en-US"/>
        </w:rPr>
        <w:t xml:space="preserve">following recommendations: </w:t>
      </w:r>
    </w:p>
    <w:p w:rsidR="008278FE" w:rsidRPr="008278FE" w:rsidRDefault="008278FE" w:rsidP="008278FE">
      <w:pPr>
        <w:pStyle w:val="Listenabsatz"/>
        <w:numPr>
          <w:ilvl w:val="0"/>
          <w:numId w:val="1"/>
        </w:numPr>
        <w:spacing w:after="380" w:line="360" w:lineRule="auto"/>
        <w:rPr>
          <w:sz w:val="28"/>
          <w:szCs w:val="28"/>
          <w:lang w:val="en-US"/>
        </w:rPr>
      </w:pPr>
      <w:r w:rsidRPr="008278FE">
        <w:rPr>
          <w:sz w:val="28"/>
          <w:szCs w:val="28"/>
          <w:lang w:val="en-US"/>
        </w:rPr>
        <w:t>Ratify the Convention on the Elimination of All Discrimination against Women, and implement it in national law.</w:t>
      </w:r>
    </w:p>
    <w:p w:rsidR="004359A7" w:rsidRDefault="008278FE" w:rsidP="008278FE">
      <w:pPr>
        <w:pStyle w:val="Listenabsatz"/>
        <w:numPr>
          <w:ilvl w:val="0"/>
          <w:numId w:val="1"/>
        </w:numPr>
        <w:spacing w:after="380" w:line="360" w:lineRule="auto"/>
        <w:rPr>
          <w:sz w:val="28"/>
          <w:szCs w:val="28"/>
          <w:lang w:val="en-US"/>
        </w:rPr>
      </w:pPr>
      <w:r w:rsidRPr="004359A7">
        <w:rPr>
          <w:sz w:val="28"/>
          <w:szCs w:val="28"/>
          <w:lang w:val="en-US"/>
        </w:rPr>
        <w:t>De-criminalize consensual same-sex relations.</w:t>
      </w:r>
    </w:p>
    <w:p w:rsidR="008278FE" w:rsidRPr="004359A7" w:rsidRDefault="008278FE" w:rsidP="008278FE">
      <w:pPr>
        <w:pStyle w:val="Listenabsatz"/>
        <w:numPr>
          <w:ilvl w:val="0"/>
          <w:numId w:val="1"/>
        </w:numPr>
        <w:spacing w:after="380" w:line="360" w:lineRule="auto"/>
        <w:rPr>
          <w:sz w:val="28"/>
          <w:szCs w:val="28"/>
          <w:lang w:val="en-US"/>
        </w:rPr>
      </w:pPr>
      <w:r w:rsidRPr="004359A7">
        <w:rPr>
          <w:sz w:val="28"/>
          <w:szCs w:val="28"/>
          <w:lang w:val="en-US"/>
        </w:rPr>
        <w:t>Introduce comprehensive anti-discrimination legislation to provide equal protection for all persons, including vulnerable groups like people with disabilities, and on all grounds, including sexual orientation and gender identity.</w:t>
      </w:r>
    </w:p>
    <w:p w:rsidR="00FB2A06" w:rsidRPr="008278FE" w:rsidRDefault="00FB2A06" w:rsidP="008278FE">
      <w:pPr>
        <w:spacing w:after="380" w:line="360" w:lineRule="auto"/>
        <w:rPr>
          <w:sz w:val="28"/>
          <w:szCs w:val="28"/>
          <w:lang w:val="en-US"/>
        </w:rPr>
      </w:pPr>
      <w:r w:rsidRPr="008278FE">
        <w:rPr>
          <w:sz w:val="28"/>
          <w:szCs w:val="28"/>
          <w:lang w:val="en-US"/>
        </w:rPr>
        <w:t xml:space="preserve">We thank you, Mr. President. </w:t>
      </w:r>
    </w:p>
    <w:p w:rsidR="002138CF" w:rsidRPr="008278FE" w:rsidRDefault="002138CF" w:rsidP="002A7AD3">
      <w:pPr>
        <w:ind w:left="360"/>
        <w:rPr>
          <w:lang w:val="en-US"/>
        </w:rPr>
      </w:pPr>
    </w:p>
    <w:p w:rsidR="00FB2A06" w:rsidRDefault="00FB2A06">
      <w:pPr>
        <w:rPr>
          <w:lang w:val="en-US"/>
        </w:rPr>
      </w:pPr>
      <w:r>
        <w:rPr>
          <w:lang w:val="en-US"/>
        </w:rPr>
        <w:br w:type="page"/>
      </w:r>
    </w:p>
    <w:p w:rsidR="009761F4" w:rsidRPr="00A71C16" w:rsidRDefault="00A4270A" w:rsidP="00FB2A06">
      <w:pPr>
        <w:rPr>
          <w:color w:val="000000" w:themeColor="text1"/>
          <w:lang w:val="en-US"/>
        </w:rPr>
      </w:pPr>
      <w:r w:rsidRPr="00A71C16">
        <w:rPr>
          <w:color w:val="000000" w:themeColor="text1"/>
          <w:lang w:val="en-US"/>
        </w:rPr>
        <w:lastRenderedPageBreak/>
        <w:t xml:space="preserve">Questions submitted in advance: </w:t>
      </w:r>
    </w:p>
    <w:p w:rsidR="00A71C16" w:rsidRPr="00A71C16" w:rsidRDefault="008278FE" w:rsidP="00A4270A">
      <w:pPr>
        <w:pStyle w:val="Listenabsatz"/>
        <w:numPr>
          <w:ilvl w:val="0"/>
          <w:numId w:val="2"/>
        </w:numPr>
        <w:rPr>
          <w:color w:val="000000" w:themeColor="text1"/>
          <w:lang w:val="en-US"/>
        </w:rPr>
      </w:pPr>
      <w:r>
        <w:rPr>
          <w:rFonts w:ascii="Calibri" w:hAnsi="Calibri"/>
          <w:color w:val="000000" w:themeColor="text1"/>
          <w:lang w:val="en-US"/>
        </w:rPr>
        <w:t>When d</w:t>
      </w:r>
      <w:r w:rsidR="00A71C16">
        <w:rPr>
          <w:rFonts w:ascii="Calibri" w:hAnsi="Calibri"/>
          <w:color w:val="000000" w:themeColor="text1"/>
          <w:lang w:val="en-US"/>
        </w:rPr>
        <w:t xml:space="preserve">oes the </w:t>
      </w:r>
      <w:r w:rsidR="00A71C16" w:rsidRPr="00A71C16">
        <w:rPr>
          <w:rFonts w:ascii="Calibri" w:hAnsi="Calibri"/>
          <w:color w:val="000000" w:themeColor="text1"/>
          <w:lang w:val="en-US"/>
        </w:rPr>
        <w:t xml:space="preserve">government of Tonga </w:t>
      </w:r>
      <w:r w:rsidR="00A71C16">
        <w:rPr>
          <w:rFonts w:ascii="Calibri" w:hAnsi="Calibri"/>
          <w:color w:val="000000" w:themeColor="text1"/>
          <w:lang w:val="en-US"/>
        </w:rPr>
        <w:t xml:space="preserve">plan to </w:t>
      </w:r>
      <w:r w:rsidR="00A71C16" w:rsidRPr="00A71C16">
        <w:rPr>
          <w:rFonts w:ascii="Calibri" w:hAnsi="Calibri"/>
          <w:color w:val="000000" w:themeColor="text1"/>
          <w:lang w:val="en-US"/>
        </w:rPr>
        <w:t>ratify instruments like ICCPR, ICESCR, CEDAW and CAT</w:t>
      </w:r>
      <w:r>
        <w:rPr>
          <w:rFonts w:ascii="Calibri" w:hAnsi="Calibri"/>
          <w:color w:val="000000" w:themeColor="text1"/>
          <w:lang w:val="en-US"/>
        </w:rPr>
        <w:t>?</w:t>
      </w:r>
    </w:p>
    <w:p w:rsidR="00A71C16" w:rsidRPr="00A71C16" w:rsidRDefault="00A71C16" w:rsidP="00A71C16">
      <w:pPr>
        <w:pStyle w:val="Listenabsatz"/>
        <w:numPr>
          <w:ilvl w:val="0"/>
          <w:numId w:val="2"/>
        </w:numPr>
        <w:rPr>
          <w:rFonts w:ascii="Calibri" w:hAnsi="Calibri"/>
          <w:color w:val="000000" w:themeColor="text1"/>
          <w:lang w:val="en-US"/>
        </w:rPr>
      </w:pPr>
      <w:r w:rsidRPr="00A71C16">
        <w:rPr>
          <w:rFonts w:ascii="Calibri" w:hAnsi="Calibri"/>
          <w:color w:val="000000" w:themeColor="text1"/>
          <w:lang w:val="en-US"/>
        </w:rPr>
        <w:t>What improvements with respect to gender equality have been made in recent years? And what measures will the government take in order to further improve women’s rights and acceptance and lower discrimination?</w:t>
      </w:r>
    </w:p>
    <w:p w:rsidR="00A71C16" w:rsidRPr="00A71C16" w:rsidRDefault="00A71C16" w:rsidP="00A71C16">
      <w:pPr>
        <w:pStyle w:val="Listenabsatz"/>
        <w:numPr>
          <w:ilvl w:val="0"/>
          <w:numId w:val="2"/>
        </w:numPr>
        <w:rPr>
          <w:rFonts w:ascii="Calibri" w:hAnsi="Calibri"/>
          <w:color w:val="000000" w:themeColor="text1"/>
          <w:lang w:val="en-US"/>
        </w:rPr>
      </w:pPr>
      <w:r w:rsidRPr="00A71C16">
        <w:rPr>
          <w:rFonts w:ascii="Calibri" w:hAnsi="Calibri"/>
          <w:color w:val="000000" w:themeColor="text1"/>
          <w:lang w:val="en-US"/>
        </w:rPr>
        <w:t xml:space="preserve">What legal improvements have been made in order to meet the needs of persons with disabilities and what further measures are planned in the future? </w:t>
      </w:r>
      <w:r w:rsidR="008278FE">
        <w:rPr>
          <w:rFonts w:ascii="Calibri" w:hAnsi="Calibri"/>
          <w:color w:val="000000" w:themeColor="text1"/>
          <w:lang w:val="en-US"/>
        </w:rPr>
        <w:t xml:space="preserve">Is there </w:t>
      </w:r>
      <w:r w:rsidRPr="00A71C16">
        <w:rPr>
          <w:rFonts w:ascii="Calibri" w:hAnsi="Calibri"/>
          <w:color w:val="000000" w:themeColor="text1"/>
          <w:lang w:val="en-US"/>
        </w:rPr>
        <w:t xml:space="preserve">a timeframe for </w:t>
      </w:r>
      <w:r w:rsidR="008278FE">
        <w:rPr>
          <w:rFonts w:ascii="Calibri" w:hAnsi="Calibri"/>
          <w:color w:val="000000" w:themeColor="text1"/>
          <w:lang w:val="en-US"/>
        </w:rPr>
        <w:t xml:space="preserve">the </w:t>
      </w:r>
      <w:r w:rsidRPr="00A71C16">
        <w:rPr>
          <w:rFonts w:ascii="Calibri" w:hAnsi="Calibri"/>
          <w:color w:val="000000" w:themeColor="text1"/>
          <w:lang w:val="en-US"/>
        </w:rPr>
        <w:t>ratification of CRPD?</w:t>
      </w:r>
    </w:p>
    <w:p w:rsidR="006814AE" w:rsidRDefault="006814AE" w:rsidP="006814AE">
      <w:pPr>
        <w:rPr>
          <w:lang w:val="en-US"/>
        </w:rPr>
      </w:pPr>
    </w:p>
    <w:p w:rsidR="006814AE" w:rsidRPr="006814AE" w:rsidRDefault="006814AE" w:rsidP="006814AE">
      <w:pPr>
        <w:rPr>
          <w:lang w:val="en-US"/>
        </w:rPr>
      </w:pPr>
    </w:p>
    <w:sectPr w:rsidR="006814AE" w:rsidRPr="006814AE">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DC4" w:rsidRDefault="00842DC4" w:rsidP="006814AE">
      <w:pPr>
        <w:spacing w:after="0" w:line="240" w:lineRule="auto"/>
      </w:pPr>
      <w:r>
        <w:separator/>
      </w:r>
    </w:p>
  </w:endnote>
  <w:endnote w:type="continuationSeparator" w:id="0">
    <w:p w:rsidR="00842DC4" w:rsidRDefault="00842DC4" w:rsidP="00681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mnesty Trade Gothic">
    <w:altName w:val="Amnesty Trade Goth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DC4" w:rsidRDefault="00842DC4" w:rsidP="006814AE">
      <w:pPr>
        <w:spacing w:after="0" w:line="240" w:lineRule="auto"/>
      </w:pPr>
      <w:r>
        <w:separator/>
      </w:r>
    </w:p>
  </w:footnote>
  <w:footnote w:type="continuationSeparator" w:id="0">
    <w:p w:rsidR="00842DC4" w:rsidRDefault="00842DC4" w:rsidP="006814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B48DE"/>
    <w:multiLevelType w:val="hybridMultilevel"/>
    <w:tmpl w:val="A2B8D3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ACD2757"/>
    <w:multiLevelType w:val="hybridMultilevel"/>
    <w:tmpl w:val="B8C278D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7F9"/>
    <w:rsid w:val="00114FD7"/>
    <w:rsid w:val="002138CF"/>
    <w:rsid w:val="002A7AD3"/>
    <w:rsid w:val="002E0DB9"/>
    <w:rsid w:val="002F12F1"/>
    <w:rsid w:val="0032547F"/>
    <w:rsid w:val="00423571"/>
    <w:rsid w:val="004359A7"/>
    <w:rsid w:val="00436415"/>
    <w:rsid w:val="00505BBC"/>
    <w:rsid w:val="00510398"/>
    <w:rsid w:val="005B2BC4"/>
    <w:rsid w:val="006814AE"/>
    <w:rsid w:val="006A07F9"/>
    <w:rsid w:val="006C55F0"/>
    <w:rsid w:val="006F0BE8"/>
    <w:rsid w:val="00742D69"/>
    <w:rsid w:val="008278FE"/>
    <w:rsid w:val="00842DC4"/>
    <w:rsid w:val="00880849"/>
    <w:rsid w:val="008C384D"/>
    <w:rsid w:val="008E6974"/>
    <w:rsid w:val="00960B96"/>
    <w:rsid w:val="00970B61"/>
    <w:rsid w:val="009761F4"/>
    <w:rsid w:val="00983E46"/>
    <w:rsid w:val="009A5FE1"/>
    <w:rsid w:val="009C3245"/>
    <w:rsid w:val="009F7317"/>
    <w:rsid w:val="00A2508D"/>
    <w:rsid w:val="00A4270A"/>
    <w:rsid w:val="00A71C16"/>
    <w:rsid w:val="00A8329F"/>
    <w:rsid w:val="00D90C4A"/>
    <w:rsid w:val="00DB73C7"/>
    <w:rsid w:val="00F62F84"/>
    <w:rsid w:val="00FB2A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F12F1"/>
    <w:pPr>
      <w:ind w:left="720"/>
      <w:contextualSpacing/>
    </w:pPr>
  </w:style>
  <w:style w:type="paragraph" w:styleId="Funotentext">
    <w:name w:val="footnote text"/>
    <w:basedOn w:val="Standard"/>
    <w:link w:val="FunotentextZchn"/>
    <w:uiPriority w:val="99"/>
    <w:semiHidden/>
    <w:unhideWhenUsed/>
    <w:rsid w:val="006814AE"/>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6814AE"/>
    <w:rPr>
      <w:sz w:val="20"/>
      <w:szCs w:val="20"/>
    </w:rPr>
  </w:style>
  <w:style w:type="character" w:styleId="Funotenzeichen">
    <w:name w:val="footnote reference"/>
    <w:basedOn w:val="Absatz-Standardschriftart"/>
    <w:uiPriority w:val="99"/>
    <w:semiHidden/>
    <w:unhideWhenUsed/>
    <w:rsid w:val="006814AE"/>
    <w:rPr>
      <w:vertAlign w:val="superscript"/>
    </w:rPr>
  </w:style>
  <w:style w:type="paragraph" w:styleId="StandardWeb">
    <w:name w:val="Normal (Web)"/>
    <w:basedOn w:val="Standard"/>
    <w:rsid w:val="006814AE"/>
    <w:pPr>
      <w:suppressAutoHyphens/>
      <w:spacing w:before="280" w:after="280" w:line="240" w:lineRule="auto"/>
    </w:pPr>
    <w:rPr>
      <w:rFonts w:ascii="Times New Roman" w:eastAsia="Times New Roman" w:hAnsi="Times New Roman" w:cs="Times New Roman"/>
      <w:sz w:val="24"/>
      <w:szCs w:val="24"/>
      <w:lang w:val="cs-CZ" w:eastAsia="ar-SA"/>
    </w:rPr>
  </w:style>
  <w:style w:type="paragraph" w:styleId="Sprechblasentext">
    <w:name w:val="Balloon Text"/>
    <w:basedOn w:val="Standard"/>
    <w:link w:val="SprechblasentextZchn"/>
    <w:uiPriority w:val="99"/>
    <w:semiHidden/>
    <w:unhideWhenUsed/>
    <w:rsid w:val="006814A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814AE"/>
    <w:rPr>
      <w:rFonts w:ascii="Tahoma" w:hAnsi="Tahoma" w:cs="Tahoma"/>
      <w:sz w:val="16"/>
      <w:szCs w:val="16"/>
    </w:rPr>
  </w:style>
  <w:style w:type="character" w:styleId="Kommentarzeichen">
    <w:name w:val="annotation reference"/>
    <w:basedOn w:val="Absatz-Standardschriftart"/>
    <w:uiPriority w:val="99"/>
    <w:semiHidden/>
    <w:unhideWhenUsed/>
    <w:rsid w:val="00A2508D"/>
    <w:rPr>
      <w:sz w:val="16"/>
      <w:szCs w:val="16"/>
    </w:rPr>
  </w:style>
  <w:style w:type="paragraph" w:styleId="Kommentartext">
    <w:name w:val="annotation text"/>
    <w:basedOn w:val="Standard"/>
    <w:link w:val="KommentartextZchn"/>
    <w:uiPriority w:val="99"/>
    <w:semiHidden/>
    <w:unhideWhenUsed/>
    <w:rsid w:val="00A2508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2508D"/>
    <w:rPr>
      <w:sz w:val="20"/>
      <w:szCs w:val="20"/>
    </w:rPr>
  </w:style>
  <w:style w:type="paragraph" w:styleId="Kommentarthema">
    <w:name w:val="annotation subject"/>
    <w:basedOn w:val="Kommentartext"/>
    <w:next w:val="Kommentartext"/>
    <w:link w:val="KommentarthemaZchn"/>
    <w:uiPriority w:val="99"/>
    <w:semiHidden/>
    <w:unhideWhenUsed/>
    <w:rsid w:val="00A2508D"/>
    <w:rPr>
      <w:b/>
      <w:bCs/>
    </w:rPr>
  </w:style>
  <w:style w:type="character" w:customStyle="1" w:styleId="KommentarthemaZchn">
    <w:name w:val="Kommentarthema Zchn"/>
    <w:basedOn w:val="KommentartextZchn"/>
    <w:link w:val="Kommentarthema"/>
    <w:uiPriority w:val="99"/>
    <w:semiHidden/>
    <w:rsid w:val="00A2508D"/>
    <w:rPr>
      <w:b/>
      <w:bCs/>
      <w:sz w:val="20"/>
      <w:szCs w:val="20"/>
    </w:rPr>
  </w:style>
  <w:style w:type="paragraph" w:customStyle="1" w:styleId="Default">
    <w:name w:val="Default"/>
    <w:rsid w:val="008278FE"/>
    <w:pPr>
      <w:autoSpaceDE w:val="0"/>
      <w:autoSpaceDN w:val="0"/>
      <w:adjustRightInd w:val="0"/>
      <w:spacing w:after="0" w:line="240" w:lineRule="auto"/>
    </w:pPr>
    <w:rPr>
      <w:rFonts w:ascii="Amnesty Trade Gothic" w:hAnsi="Amnesty Trade Gothic" w:cs="Amnesty Trade Gothic"/>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F12F1"/>
    <w:pPr>
      <w:ind w:left="720"/>
      <w:contextualSpacing/>
    </w:pPr>
  </w:style>
  <w:style w:type="paragraph" w:styleId="Funotentext">
    <w:name w:val="footnote text"/>
    <w:basedOn w:val="Standard"/>
    <w:link w:val="FunotentextZchn"/>
    <w:uiPriority w:val="99"/>
    <w:semiHidden/>
    <w:unhideWhenUsed/>
    <w:rsid w:val="006814AE"/>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6814AE"/>
    <w:rPr>
      <w:sz w:val="20"/>
      <w:szCs w:val="20"/>
    </w:rPr>
  </w:style>
  <w:style w:type="character" w:styleId="Funotenzeichen">
    <w:name w:val="footnote reference"/>
    <w:basedOn w:val="Absatz-Standardschriftart"/>
    <w:uiPriority w:val="99"/>
    <w:semiHidden/>
    <w:unhideWhenUsed/>
    <w:rsid w:val="006814AE"/>
    <w:rPr>
      <w:vertAlign w:val="superscript"/>
    </w:rPr>
  </w:style>
  <w:style w:type="paragraph" w:styleId="StandardWeb">
    <w:name w:val="Normal (Web)"/>
    <w:basedOn w:val="Standard"/>
    <w:rsid w:val="006814AE"/>
    <w:pPr>
      <w:suppressAutoHyphens/>
      <w:spacing w:before="280" w:after="280" w:line="240" w:lineRule="auto"/>
    </w:pPr>
    <w:rPr>
      <w:rFonts w:ascii="Times New Roman" w:eastAsia="Times New Roman" w:hAnsi="Times New Roman" w:cs="Times New Roman"/>
      <w:sz w:val="24"/>
      <w:szCs w:val="24"/>
      <w:lang w:val="cs-CZ" w:eastAsia="ar-SA"/>
    </w:rPr>
  </w:style>
  <w:style w:type="paragraph" w:styleId="Sprechblasentext">
    <w:name w:val="Balloon Text"/>
    <w:basedOn w:val="Standard"/>
    <w:link w:val="SprechblasentextZchn"/>
    <w:uiPriority w:val="99"/>
    <w:semiHidden/>
    <w:unhideWhenUsed/>
    <w:rsid w:val="006814A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814AE"/>
    <w:rPr>
      <w:rFonts w:ascii="Tahoma" w:hAnsi="Tahoma" w:cs="Tahoma"/>
      <w:sz w:val="16"/>
      <w:szCs w:val="16"/>
    </w:rPr>
  </w:style>
  <w:style w:type="character" w:styleId="Kommentarzeichen">
    <w:name w:val="annotation reference"/>
    <w:basedOn w:val="Absatz-Standardschriftart"/>
    <w:uiPriority w:val="99"/>
    <w:semiHidden/>
    <w:unhideWhenUsed/>
    <w:rsid w:val="00A2508D"/>
    <w:rPr>
      <w:sz w:val="16"/>
      <w:szCs w:val="16"/>
    </w:rPr>
  </w:style>
  <w:style w:type="paragraph" w:styleId="Kommentartext">
    <w:name w:val="annotation text"/>
    <w:basedOn w:val="Standard"/>
    <w:link w:val="KommentartextZchn"/>
    <w:uiPriority w:val="99"/>
    <w:semiHidden/>
    <w:unhideWhenUsed/>
    <w:rsid w:val="00A2508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2508D"/>
    <w:rPr>
      <w:sz w:val="20"/>
      <w:szCs w:val="20"/>
    </w:rPr>
  </w:style>
  <w:style w:type="paragraph" w:styleId="Kommentarthema">
    <w:name w:val="annotation subject"/>
    <w:basedOn w:val="Kommentartext"/>
    <w:next w:val="Kommentartext"/>
    <w:link w:val="KommentarthemaZchn"/>
    <w:uiPriority w:val="99"/>
    <w:semiHidden/>
    <w:unhideWhenUsed/>
    <w:rsid w:val="00A2508D"/>
    <w:rPr>
      <w:b/>
      <w:bCs/>
    </w:rPr>
  </w:style>
  <w:style w:type="character" w:customStyle="1" w:styleId="KommentarthemaZchn">
    <w:name w:val="Kommentarthema Zchn"/>
    <w:basedOn w:val="KommentartextZchn"/>
    <w:link w:val="Kommentarthema"/>
    <w:uiPriority w:val="99"/>
    <w:semiHidden/>
    <w:rsid w:val="00A2508D"/>
    <w:rPr>
      <w:b/>
      <w:bCs/>
      <w:sz w:val="20"/>
      <w:szCs w:val="20"/>
    </w:rPr>
  </w:style>
  <w:style w:type="paragraph" w:customStyle="1" w:styleId="Default">
    <w:name w:val="Default"/>
    <w:rsid w:val="008278FE"/>
    <w:pPr>
      <w:autoSpaceDE w:val="0"/>
      <w:autoSpaceDN w:val="0"/>
      <w:adjustRightInd w:val="0"/>
      <w:spacing w:after="0" w:line="240" w:lineRule="auto"/>
    </w:pPr>
    <w:rPr>
      <w:rFonts w:ascii="Amnesty Trade Gothic" w:hAnsi="Amnesty Trade Gothic" w:cs="Amnesty Trade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9353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948B82-1AD1-4F86-916B-510DA7126D7A}"/>
</file>

<file path=customXml/itemProps2.xml><?xml version="1.0" encoding="utf-8"?>
<ds:datastoreItem xmlns:ds="http://schemas.openxmlformats.org/officeDocument/2006/customXml" ds:itemID="{588858C2-EE71-4C0D-A447-F84025D8D5D7}"/>
</file>

<file path=customXml/itemProps3.xml><?xml version="1.0" encoding="utf-8"?>
<ds:datastoreItem xmlns:ds="http://schemas.openxmlformats.org/officeDocument/2006/customXml" ds:itemID="{2316B084-CC4F-401B-ABE8-CD9850DA8535}"/>
</file>

<file path=docProps/app.xml><?xml version="1.0" encoding="utf-8"?>
<Properties xmlns="http://schemas.openxmlformats.org/officeDocument/2006/extended-properties" xmlns:vt="http://schemas.openxmlformats.org/officeDocument/2006/docPropsVTypes">
  <Template>Normal.dotm</Template>
  <TotalTime>0</TotalTime>
  <Pages>3</Pages>
  <Words>211</Words>
  <Characters>1330</Characters>
  <Application>Microsoft Office Word</Application>
  <DocSecurity>4</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Auswärtiges Amt</Company>
  <LinksUpToDate>false</LinksUpToDate>
  <CharactersWithSpaces>1538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Sach, Annette (AA privat)</dc:creator>
  <cp:lastModifiedBy>Balali, Shayan (AA privat)</cp:lastModifiedBy>
  <cp:revision>2</cp:revision>
  <cp:lastPrinted>2018-01-15T07:27:00Z</cp:lastPrinted>
  <dcterms:created xsi:type="dcterms:W3CDTF">2018-01-15T07:27:00Z</dcterms:created>
  <dcterms:modified xsi:type="dcterms:W3CDTF">2018-01-15T07:27:00Z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