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8B" w:rsidRDefault="0089708B" w:rsidP="0089708B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/>
        <w:ind w:left="426" w:hanging="993"/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726C1E7B" wp14:editId="38DA4B12">
            <wp:extent cx="3286125" cy="1285875"/>
            <wp:effectExtent l="0" t="0" r="9525" b="9525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8B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783433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2"/>
          <w:szCs w:val="22"/>
        </w:rPr>
      </w:pPr>
    </w:p>
    <w:p w:rsidR="0089708B" w:rsidRPr="006776A6" w:rsidRDefault="0089708B" w:rsidP="0089708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/>
        <w:ind w:left="426"/>
        <w:rPr>
          <w:rFonts w:ascii="Arial" w:hAnsi="Arial" w:cs="Arial"/>
          <w:sz w:val="28"/>
          <w:szCs w:val="28"/>
        </w:rPr>
      </w:pPr>
    </w:p>
    <w:p w:rsidR="0089708B" w:rsidRPr="006776A6" w:rsidRDefault="0089708B" w:rsidP="0089708B">
      <w:pPr>
        <w:jc w:val="center"/>
        <w:rPr>
          <w:rFonts w:ascii="Verdana" w:hAnsi="Verdana"/>
          <w:b/>
          <w:color w:val="000000"/>
          <w:sz w:val="28"/>
          <w:szCs w:val="28"/>
          <w:lang w:val="en-US"/>
        </w:rPr>
      </w:pP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United Nations Human Rights Council</w:t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2</w:t>
      </w:r>
      <w:r w:rsidR="004D7AD2">
        <w:rPr>
          <w:rFonts w:ascii="Calibri" w:hAnsi="Calibri" w:cs="Calibri"/>
          <w:b/>
          <w:color w:val="000000"/>
          <w:sz w:val="28"/>
          <w:szCs w:val="28"/>
          <w:lang w:val="en-US"/>
        </w:rPr>
        <w:t>9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th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Session of the UPR Working Group</w:t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Geneva, </w:t>
      </w:r>
      <w:r w:rsidR="004D7AD2">
        <w:rPr>
          <w:rFonts w:ascii="Calibri" w:hAnsi="Calibri" w:cs="Calibri"/>
          <w:b/>
          <w:color w:val="000000"/>
          <w:sz w:val="28"/>
          <w:szCs w:val="28"/>
          <w:lang w:val="en-US"/>
        </w:rPr>
        <w:t>23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</w:t>
      </w:r>
      <w:r w:rsidR="004D7AD2">
        <w:rPr>
          <w:rFonts w:ascii="Calibri" w:hAnsi="Calibri" w:cs="Calibri"/>
          <w:b/>
          <w:color w:val="000000"/>
          <w:sz w:val="28"/>
          <w:szCs w:val="28"/>
          <w:lang w:val="en-US"/>
        </w:rPr>
        <w:t>January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 201</w:t>
      </w:r>
      <w:r w:rsidR="00790293">
        <w:rPr>
          <w:rFonts w:ascii="Calibri" w:hAnsi="Calibri" w:cs="Calibri"/>
          <w:b/>
          <w:color w:val="000000"/>
          <w:sz w:val="28"/>
          <w:szCs w:val="28"/>
          <w:lang w:val="en-US"/>
        </w:rPr>
        <w:t>8</w:t>
      </w: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br/>
      </w:r>
    </w:p>
    <w:p w:rsidR="0089708B" w:rsidRPr="006776A6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 w:rsidRPr="006776A6">
        <w:rPr>
          <w:rFonts w:ascii="Calibri" w:hAnsi="Calibri" w:cs="Calibri"/>
          <w:b/>
          <w:color w:val="000000"/>
          <w:sz w:val="28"/>
          <w:szCs w:val="28"/>
          <w:lang w:val="en-US"/>
        </w:rPr>
        <w:t>---</w:t>
      </w:r>
    </w:p>
    <w:p w:rsidR="0089708B" w:rsidRDefault="00BB5623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R</w:t>
      </w:r>
      <w:r w:rsidR="0089708B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ecommendations </w:t>
      </w: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and advance questions</w:t>
      </w:r>
    </w:p>
    <w:p w:rsidR="0089708B" w:rsidRDefault="0089708B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to</w:t>
      </w:r>
    </w:p>
    <w:p w:rsidR="0089708B" w:rsidRDefault="004D7AD2" w:rsidP="0089708B">
      <w:pPr>
        <w:jc w:val="center"/>
        <w:rPr>
          <w:rFonts w:ascii="Calibri" w:hAnsi="Calibri" w:cs="Calibri"/>
          <w:b/>
          <w:color w:val="000000"/>
          <w:sz w:val="28"/>
          <w:szCs w:val="28"/>
          <w:lang w:val="en-US"/>
        </w:rPr>
      </w:pPr>
      <w:r>
        <w:rPr>
          <w:rFonts w:ascii="Calibri" w:hAnsi="Calibri" w:cs="Calibri"/>
          <w:b/>
          <w:color w:val="000000"/>
          <w:sz w:val="28"/>
          <w:szCs w:val="28"/>
          <w:lang w:val="en-US"/>
        </w:rPr>
        <w:t>Israel</w:t>
      </w:r>
    </w:p>
    <w:p w:rsidR="0089708B" w:rsidRDefault="0089708B" w:rsidP="0089708B">
      <w:pPr>
        <w:spacing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b/>
          <w:color w:val="000000"/>
          <w:lang w:val="en-US"/>
        </w:rPr>
        <w:br w:type="page"/>
      </w:r>
    </w:p>
    <w:p w:rsidR="00B24D51" w:rsidRDefault="00B24D51" w:rsidP="00304FAC">
      <w:pPr>
        <w:jc w:val="both"/>
        <w:rPr>
          <w:sz w:val="32"/>
          <w:szCs w:val="32"/>
          <w:lang w:val="en-US"/>
        </w:rPr>
      </w:pPr>
    </w:p>
    <w:p w:rsidR="00FF2484" w:rsidRPr="007F42E3" w:rsidRDefault="00FF2484" w:rsidP="00304FAC">
      <w:pPr>
        <w:jc w:val="both"/>
        <w:rPr>
          <w:sz w:val="32"/>
          <w:szCs w:val="32"/>
          <w:lang w:val="en-US"/>
        </w:rPr>
      </w:pPr>
      <w:r w:rsidRPr="007F42E3">
        <w:rPr>
          <w:sz w:val="32"/>
          <w:szCs w:val="32"/>
          <w:lang w:val="en-US"/>
        </w:rPr>
        <w:t>Mr. President,</w:t>
      </w:r>
    </w:p>
    <w:p w:rsidR="00DF1A1A" w:rsidRPr="007F42E3" w:rsidRDefault="00DF1A1A" w:rsidP="00FF2484">
      <w:pPr>
        <w:rPr>
          <w:sz w:val="32"/>
          <w:szCs w:val="32"/>
          <w:lang w:val="en-US"/>
        </w:rPr>
      </w:pPr>
      <w:r w:rsidRPr="007F42E3">
        <w:rPr>
          <w:sz w:val="32"/>
          <w:szCs w:val="32"/>
          <w:lang w:val="en-US"/>
        </w:rPr>
        <w:t xml:space="preserve">Germany welcomes the </w:t>
      </w:r>
      <w:r w:rsidR="0067378A" w:rsidRPr="007F42E3">
        <w:rPr>
          <w:sz w:val="32"/>
          <w:szCs w:val="32"/>
          <w:lang w:val="en-US"/>
        </w:rPr>
        <w:t>d</w:t>
      </w:r>
      <w:r w:rsidR="00EC0CFE">
        <w:rPr>
          <w:sz w:val="32"/>
          <w:szCs w:val="32"/>
          <w:lang w:val="en-US"/>
        </w:rPr>
        <w:t xml:space="preserve">elegation of Israel to the UPR and </w:t>
      </w:r>
      <w:r w:rsidRPr="007F42E3">
        <w:rPr>
          <w:sz w:val="32"/>
          <w:szCs w:val="32"/>
          <w:lang w:val="en-US"/>
        </w:rPr>
        <w:t xml:space="preserve">commends Israel for </w:t>
      </w:r>
      <w:r w:rsidR="0067378A" w:rsidRPr="007F42E3">
        <w:rPr>
          <w:sz w:val="32"/>
          <w:szCs w:val="32"/>
          <w:lang w:val="en-US"/>
        </w:rPr>
        <w:t xml:space="preserve">its engagement with the Human Rights Council and for </w:t>
      </w:r>
      <w:r w:rsidRPr="007F42E3">
        <w:rPr>
          <w:sz w:val="32"/>
          <w:szCs w:val="32"/>
          <w:lang w:val="en-US"/>
        </w:rPr>
        <w:t xml:space="preserve">progress made with regards to the rights of LGBTI persons. </w:t>
      </w:r>
    </w:p>
    <w:p w:rsidR="00DF1A1A" w:rsidRDefault="00DF1A1A" w:rsidP="00FF2484">
      <w:pPr>
        <w:rPr>
          <w:sz w:val="32"/>
          <w:szCs w:val="32"/>
          <w:lang w:val="en-US"/>
        </w:rPr>
      </w:pPr>
      <w:r w:rsidRPr="007F42E3">
        <w:rPr>
          <w:sz w:val="32"/>
          <w:szCs w:val="32"/>
          <w:lang w:val="en-US"/>
        </w:rPr>
        <w:t xml:space="preserve">At the same time, Germany remains concerned by </w:t>
      </w:r>
      <w:r w:rsidR="00F32C53">
        <w:rPr>
          <w:sz w:val="32"/>
          <w:szCs w:val="32"/>
          <w:lang w:val="en-US"/>
        </w:rPr>
        <w:t xml:space="preserve">the </w:t>
      </w:r>
      <w:r w:rsidRPr="007F42E3">
        <w:rPr>
          <w:sz w:val="32"/>
          <w:szCs w:val="32"/>
          <w:lang w:val="en-US"/>
        </w:rPr>
        <w:t>human rights</w:t>
      </w:r>
      <w:r w:rsidR="00F32C53">
        <w:rPr>
          <w:sz w:val="32"/>
          <w:szCs w:val="32"/>
          <w:lang w:val="en-US"/>
        </w:rPr>
        <w:t xml:space="preserve"> situation, especially </w:t>
      </w:r>
      <w:r w:rsidRPr="007F42E3">
        <w:rPr>
          <w:sz w:val="32"/>
          <w:szCs w:val="32"/>
          <w:lang w:val="en-US"/>
        </w:rPr>
        <w:t>in the occupied Palestinian territories.</w:t>
      </w:r>
    </w:p>
    <w:p w:rsidR="00F32C53" w:rsidRDefault="00F32C53" w:rsidP="00F32C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Germany offers the following recommendations: </w:t>
      </w:r>
    </w:p>
    <w:p w:rsidR="00F32C53" w:rsidRPr="00F32C53" w:rsidRDefault="00F32C53" w:rsidP="00F32C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1. </w:t>
      </w:r>
      <w:r w:rsidRPr="00F32C53">
        <w:rPr>
          <w:sz w:val="32"/>
          <w:szCs w:val="32"/>
          <w:lang w:val="en-US"/>
        </w:rPr>
        <w:t>To end practices of collective punishment such as the demolition of homes, revocation of residency permits in East Jerusalem and the closure of entire areas.</w:t>
      </w:r>
    </w:p>
    <w:p w:rsidR="00F32C53" w:rsidRPr="00F32C53" w:rsidRDefault="00F32C53" w:rsidP="00F32C53">
      <w:pPr>
        <w:rPr>
          <w:sz w:val="32"/>
          <w:szCs w:val="32"/>
          <w:lang w:val="en-US"/>
        </w:rPr>
      </w:pPr>
      <w:r w:rsidRPr="00F32C53">
        <w:rPr>
          <w:sz w:val="32"/>
          <w:szCs w:val="32"/>
          <w:lang w:val="en-US"/>
        </w:rPr>
        <w:t xml:space="preserve">2. To limit the application of administrative detention to clearly defined and exceptional cases, in accordance with international law, and </w:t>
      </w:r>
      <w:r w:rsidR="009B4FE2">
        <w:rPr>
          <w:sz w:val="32"/>
          <w:szCs w:val="32"/>
          <w:lang w:val="en-US"/>
        </w:rPr>
        <w:t xml:space="preserve">to </w:t>
      </w:r>
      <w:r w:rsidRPr="00F32C53">
        <w:rPr>
          <w:sz w:val="32"/>
          <w:szCs w:val="32"/>
          <w:lang w:val="en-US"/>
        </w:rPr>
        <w:t>refrain completely from holding minors in administrative detention.</w:t>
      </w:r>
    </w:p>
    <w:p w:rsidR="00F32C53" w:rsidRPr="00F32C53" w:rsidRDefault="00F32C53" w:rsidP="00F32C53">
      <w:pPr>
        <w:pStyle w:val="Default"/>
        <w:jc w:val="both"/>
        <w:rPr>
          <w:rFonts w:ascii="Calibri" w:hAnsi="Calibri"/>
          <w:color w:val="auto"/>
          <w:sz w:val="32"/>
          <w:szCs w:val="32"/>
          <w:lang w:val="en-US"/>
        </w:rPr>
      </w:pPr>
      <w:r w:rsidRPr="00F32C53">
        <w:rPr>
          <w:rFonts w:ascii="Calibri" w:hAnsi="Calibri"/>
          <w:color w:val="auto"/>
          <w:sz w:val="32"/>
          <w:szCs w:val="32"/>
          <w:lang w:val="en-US"/>
        </w:rPr>
        <w:t>3. To respect the rights of refugees as enshrined i</w:t>
      </w:r>
      <w:r>
        <w:rPr>
          <w:rFonts w:ascii="Calibri" w:hAnsi="Calibri"/>
          <w:color w:val="auto"/>
          <w:sz w:val="32"/>
          <w:szCs w:val="32"/>
          <w:lang w:val="en-US"/>
        </w:rPr>
        <w:t xml:space="preserve">n the Geneva Refugee Convention and to </w:t>
      </w:r>
      <w:r w:rsidRPr="00F32C53">
        <w:rPr>
          <w:rFonts w:ascii="Calibri" w:hAnsi="Calibri"/>
          <w:color w:val="auto"/>
          <w:sz w:val="32"/>
          <w:szCs w:val="32"/>
          <w:lang w:val="en-GB"/>
        </w:rPr>
        <w:t xml:space="preserve">refrain from implementing the policy of forcible relocation to third countries without ensuring </w:t>
      </w:r>
      <w:r w:rsidRPr="00F32C53">
        <w:rPr>
          <w:rFonts w:ascii="Calibri" w:hAnsi="Calibri"/>
          <w:color w:val="auto"/>
          <w:sz w:val="32"/>
          <w:szCs w:val="32"/>
          <w:lang w:val="en-US"/>
        </w:rPr>
        <w:t>that relocation agreements include protection safeguards and the overall legal framework is known by those who may volunteer for relocation.</w:t>
      </w:r>
    </w:p>
    <w:p w:rsidR="00F32C53" w:rsidRDefault="00F32C53" w:rsidP="00F32C53">
      <w:pPr>
        <w:rPr>
          <w:rFonts w:ascii="Calibri" w:hAnsi="Calibri"/>
          <w:sz w:val="32"/>
          <w:szCs w:val="32"/>
          <w:lang w:val="en-US"/>
        </w:rPr>
      </w:pPr>
    </w:p>
    <w:p w:rsidR="00F32C53" w:rsidRDefault="00F32C53" w:rsidP="00F32C5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Thank you </w:t>
      </w:r>
      <w:proofErr w:type="spellStart"/>
      <w:r>
        <w:rPr>
          <w:sz w:val="32"/>
          <w:szCs w:val="32"/>
          <w:lang w:val="en-US"/>
        </w:rPr>
        <w:t>Mr</w:t>
      </w:r>
      <w:proofErr w:type="spellEnd"/>
      <w:r>
        <w:rPr>
          <w:sz w:val="32"/>
          <w:szCs w:val="32"/>
          <w:lang w:val="en-US"/>
        </w:rPr>
        <w:t xml:space="preserve"> President. </w:t>
      </w:r>
    </w:p>
    <w:p w:rsidR="00F32C53" w:rsidRPr="007F42E3" w:rsidRDefault="00F32C53" w:rsidP="00FF2484">
      <w:pPr>
        <w:rPr>
          <w:sz w:val="32"/>
          <w:szCs w:val="32"/>
          <w:lang w:val="en-US"/>
        </w:rPr>
      </w:pPr>
    </w:p>
    <w:p w:rsidR="007F42E3" w:rsidRDefault="007F42E3">
      <w:pPr>
        <w:rPr>
          <w:lang w:val="en-US"/>
        </w:rPr>
      </w:pPr>
    </w:p>
    <w:p w:rsidR="0067378A" w:rsidRDefault="0067378A">
      <w:pPr>
        <w:rPr>
          <w:lang w:val="en-US"/>
        </w:rPr>
      </w:pPr>
      <w:r>
        <w:rPr>
          <w:lang w:val="en-US"/>
        </w:rPr>
        <w:t xml:space="preserve"> </w:t>
      </w:r>
    </w:p>
    <w:p w:rsidR="0067378A" w:rsidRDefault="0067378A">
      <w:pPr>
        <w:rPr>
          <w:lang w:val="en-US"/>
        </w:rPr>
      </w:pPr>
    </w:p>
    <w:p w:rsidR="00413639" w:rsidRDefault="00413639">
      <w:pPr>
        <w:rPr>
          <w:lang w:val="en-US"/>
        </w:rPr>
      </w:pPr>
    </w:p>
    <w:p w:rsidR="0067378A" w:rsidRPr="007F42E3" w:rsidRDefault="007F42E3">
      <w:pPr>
        <w:rPr>
          <w:u w:val="single"/>
          <w:lang w:val="en-US"/>
        </w:rPr>
      </w:pPr>
      <w:r w:rsidRPr="007F42E3">
        <w:rPr>
          <w:u w:val="single"/>
          <w:lang w:val="en-US"/>
        </w:rPr>
        <w:lastRenderedPageBreak/>
        <w:t>A</w:t>
      </w:r>
      <w:r w:rsidR="0067378A" w:rsidRPr="007F42E3">
        <w:rPr>
          <w:u w:val="single"/>
          <w:lang w:val="en-US"/>
        </w:rPr>
        <w:t>dvance questions to Israel:</w:t>
      </w:r>
    </w:p>
    <w:p w:rsidR="0067378A" w:rsidRDefault="0067378A">
      <w:pPr>
        <w:rPr>
          <w:lang w:val="en-US"/>
        </w:rPr>
      </w:pPr>
    </w:p>
    <w:p w:rsidR="0067378A" w:rsidRDefault="0067378A">
      <w:pPr>
        <w:rPr>
          <w:lang w:val="en-US"/>
        </w:rPr>
      </w:pPr>
      <w:r>
        <w:rPr>
          <w:lang w:val="en-US"/>
        </w:rPr>
        <w:t xml:space="preserve">1. Which steps has Israel taken since the last review with regard to introducing </w:t>
      </w:r>
      <w:r w:rsidR="00413639">
        <w:rPr>
          <w:lang w:val="en-US"/>
        </w:rPr>
        <w:t xml:space="preserve">the </w:t>
      </w:r>
      <w:r>
        <w:rPr>
          <w:lang w:val="en-US"/>
        </w:rPr>
        <w:t>civil marriage for those persons in Israel who cannot or do not wish to be subjected to a religious marriage?</w:t>
      </w:r>
    </w:p>
    <w:p w:rsidR="0067378A" w:rsidRDefault="0067378A">
      <w:pPr>
        <w:rPr>
          <w:lang w:val="en-US"/>
        </w:rPr>
      </w:pPr>
      <w:r>
        <w:rPr>
          <w:lang w:val="en-US"/>
        </w:rPr>
        <w:t>2. Which measures does Israel intend to take with regard to safeguarding the economic, social and cultural rights of the Bedouin community, in particular women and girls?</w:t>
      </w:r>
    </w:p>
    <w:p w:rsidR="00C84FB9" w:rsidRDefault="00C84FB9">
      <w:pPr>
        <w:rPr>
          <w:lang w:val="en-US"/>
        </w:rPr>
      </w:pPr>
      <w:r>
        <w:rPr>
          <w:lang w:val="en-US"/>
        </w:rPr>
        <w:t>3. Which measures does Israel take to guarantee the human rights to safe drinking water and sanitation in Israel and</w:t>
      </w:r>
      <w:r w:rsidR="00EC0CFE">
        <w:rPr>
          <w:lang w:val="en-US"/>
        </w:rPr>
        <w:t xml:space="preserve"> in</w:t>
      </w:r>
      <w:r>
        <w:rPr>
          <w:lang w:val="en-US"/>
        </w:rPr>
        <w:t xml:space="preserve"> th</w:t>
      </w:r>
      <w:r w:rsidR="00D4507A">
        <w:rPr>
          <w:lang w:val="en-US"/>
        </w:rPr>
        <w:t>e occupied Palestinian territories</w:t>
      </w:r>
      <w:r>
        <w:rPr>
          <w:lang w:val="en-US"/>
        </w:rPr>
        <w:t>?</w:t>
      </w:r>
    </w:p>
    <w:p w:rsidR="00C84FB9" w:rsidRPr="00DF1A1A" w:rsidRDefault="00C84FB9">
      <w:pPr>
        <w:rPr>
          <w:lang w:val="en-US"/>
        </w:rPr>
      </w:pPr>
    </w:p>
    <w:sectPr w:rsidR="00C84FB9" w:rsidRPr="00DF1A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0FE0"/>
    <w:multiLevelType w:val="hybridMultilevel"/>
    <w:tmpl w:val="2E0CD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7687"/>
    <w:multiLevelType w:val="hybridMultilevel"/>
    <w:tmpl w:val="81284D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3423C"/>
    <w:multiLevelType w:val="hybridMultilevel"/>
    <w:tmpl w:val="05864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84"/>
    <w:rsid w:val="00015F08"/>
    <w:rsid w:val="000726DC"/>
    <w:rsid w:val="000F3A8E"/>
    <w:rsid w:val="001275C5"/>
    <w:rsid w:val="00182EF1"/>
    <w:rsid w:val="001E5429"/>
    <w:rsid w:val="00304FAC"/>
    <w:rsid w:val="003572C1"/>
    <w:rsid w:val="00413639"/>
    <w:rsid w:val="00434CC8"/>
    <w:rsid w:val="004D7AD2"/>
    <w:rsid w:val="005C0CB6"/>
    <w:rsid w:val="00611738"/>
    <w:rsid w:val="0067378A"/>
    <w:rsid w:val="00790293"/>
    <w:rsid w:val="007F42E3"/>
    <w:rsid w:val="00837594"/>
    <w:rsid w:val="00887E93"/>
    <w:rsid w:val="0089708B"/>
    <w:rsid w:val="008E7997"/>
    <w:rsid w:val="009B4FE2"/>
    <w:rsid w:val="009E4D50"/>
    <w:rsid w:val="00A55B0A"/>
    <w:rsid w:val="00B24D51"/>
    <w:rsid w:val="00B467EE"/>
    <w:rsid w:val="00BB5623"/>
    <w:rsid w:val="00C84FB9"/>
    <w:rsid w:val="00CD326E"/>
    <w:rsid w:val="00CD4F69"/>
    <w:rsid w:val="00D4507A"/>
    <w:rsid w:val="00D814D5"/>
    <w:rsid w:val="00DA15F0"/>
    <w:rsid w:val="00DC136F"/>
    <w:rsid w:val="00DF1A1A"/>
    <w:rsid w:val="00EC0CFE"/>
    <w:rsid w:val="00EC0E87"/>
    <w:rsid w:val="00EE78A2"/>
    <w:rsid w:val="00F32C53"/>
    <w:rsid w:val="00F67907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4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4C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4CC8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9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99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9708B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basedOn w:val="Standard"/>
    <w:rsid w:val="00F32C5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4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2484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434CC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434CC8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799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799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799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79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799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99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89708B"/>
    <w:pPr>
      <w:spacing w:before="280" w:after="280" w:line="36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basedOn w:val="Standard"/>
    <w:rsid w:val="00F32C53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1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45B680-5291-4C64-BD39-7C2E58DF73F4}"/>
</file>

<file path=customXml/itemProps2.xml><?xml version="1.0" encoding="utf-8"?>
<ds:datastoreItem xmlns:ds="http://schemas.openxmlformats.org/officeDocument/2006/customXml" ds:itemID="{04392BEE-C498-4E4A-8182-D248519FE304}"/>
</file>

<file path=customXml/itemProps3.xml><?xml version="1.0" encoding="utf-8"?>
<ds:datastoreItem xmlns:ds="http://schemas.openxmlformats.org/officeDocument/2006/customXml" ds:itemID="{924E3DB1-A9C0-47D6-A5E8-B28597C4A23C}"/>
</file>

<file path=customXml/itemProps4.xml><?xml version="1.0" encoding="utf-8"?>
<ds:datastoreItem xmlns:ds="http://schemas.openxmlformats.org/officeDocument/2006/customXml" ds:itemID="{9605EB0C-DC68-4B57-B614-71C05F0E81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Julia (AA privat)</dc:creator>
  <cp:lastModifiedBy>Racova, Jana (AA privat)</cp:lastModifiedBy>
  <cp:revision>5</cp:revision>
  <cp:lastPrinted>2017-12-14T11:10:00Z</cp:lastPrinted>
  <dcterms:created xsi:type="dcterms:W3CDTF">2018-01-22T16:45:00Z</dcterms:created>
  <dcterms:modified xsi:type="dcterms:W3CDTF">2018-01-22T16:53:00Z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