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E8" w:rsidRDefault="00F04DE8" w:rsidP="00F04DE8">
      <w:pPr>
        <w:pStyle w:val="NormalWeb"/>
        <w:tabs>
          <w:tab w:val="left" w:pos="426"/>
          <w:tab w:val="left" w:pos="709"/>
          <w:tab w:val="left" w:pos="851"/>
          <w:tab w:val="left" w:pos="1418"/>
        </w:tabs>
        <w:spacing w:before="0" w:after="0"/>
        <w:ind w:left="426" w:hanging="993"/>
      </w:pPr>
      <w:r>
        <w:rPr>
          <w:noProof/>
          <w:lang w:val="de-DE" w:eastAsia="de-DE"/>
        </w:rPr>
        <w:drawing>
          <wp:inline distT="0" distB="0" distL="0" distR="0" wp14:anchorId="17300659" wp14:editId="28703244">
            <wp:extent cx="3286125" cy="1285875"/>
            <wp:effectExtent l="0" t="0" r="9525" b="9525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E8" w:rsidRPr="00E34FED" w:rsidRDefault="00F04DE8" w:rsidP="00F04DE8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sz w:val="32"/>
          <w:szCs w:val="32"/>
        </w:rPr>
      </w:pPr>
    </w:p>
    <w:p w:rsidR="00F04DE8" w:rsidRPr="00E34FED" w:rsidRDefault="00F04DE8" w:rsidP="00F04DE8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32"/>
          <w:szCs w:val="32"/>
        </w:rPr>
      </w:pPr>
    </w:p>
    <w:p w:rsidR="00F04DE8" w:rsidRPr="00E34FED" w:rsidRDefault="00F04DE8" w:rsidP="00F04DE8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32"/>
          <w:szCs w:val="32"/>
        </w:rPr>
      </w:pPr>
    </w:p>
    <w:p w:rsidR="00F04DE8" w:rsidRPr="00E34FED" w:rsidRDefault="00F04DE8" w:rsidP="00F04DE8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32"/>
          <w:szCs w:val="32"/>
        </w:rPr>
      </w:pPr>
    </w:p>
    <w:p w:rsidR="00F04DE8" w:rsidRPr="00E34FED" w:rsidRDefault="00F04DE8" w:rsidP="00F04DE8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32"/>
          <w:szCs w:val="32"/>
        </w:rPr>
      </w:pPr>
    </w:p>
    <w:p w:rsidR="00F04DE8" w:rsidRPr="00E34FED" w:rsidRDefault="00F04DE8" w:rsidP="00F04DE8">
      <w:pPr>
        <w:jc w:val="center"/>
        <w:rPr>
          <w:rFonts w:ascii="Verdana" w:hAnsi="Verdana"/>
          <w:b/>
          <w:color w:val="000000"/>
          <w:sz w:val="32"/>
          <w:szCs w:val="32"/>
          <w:lang w:val="en-US"/>
        </w:rPr>
      </w:pPr>
    </w:p>
    <w:p w:rsidR="00F04DE8" w:rsidRPr="00E34FED" w:rsidRDefault="00F04DE8" w:rsidP="00F04DE8">
      <w:pPr>
        <w:jc w:val="center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E34FED">
        <w:rPr>
          <w:rFonts w:ascii="Calibri" w:hAnsi="Calibri" w:cs="Calibri"/>
          <w:b/>
          <w:color w:val="000000"/>
          <w:sz w:val="32"/>
          <w:szCs w:val="32"/>
          <w:lang w:val="en-US"/>
        </w:rPr>
        <w:t>United Nations Human Rights Council</w:t>
      </w:r>
    </w:p>
    <w:p w:rsidR="00E34FED" w:rsidRPr="00E34FED" w:rsidRDefault="00E34FED" w:rsidP="00F04DE8">
      <w:pPr>
        <w:jc w:val="center"/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:rsidR="00F04DE8" w:rsidRPr="00E34FED" w:rsidRDefault="00F04DE8" w:rsidP="00F04DE8">
      <w:pPr>
        <w:jc w:val="center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E34FED">
        <w:rPr>
          <w:rFonts w:ascii="Calibri" w:hAnsi="Calibri" w:cs="Calibri"/>
          <w:b/>
          <w:color w:val="000000"/>
          <w:sz w:val="32"/>
          <w:szCs w:val="32"/>
          <w:lang w:val="en-US"/>
        </w:rPr>
        <w:t>29th Session of the UPR Working Group</w:t>
      </w:r>
    </w:p>
    <w:p w:rsidR="00F04DE8" w:rsidRPr="00E34FED" w:rsidRDefault="00F04DE8" w:rsidP="00F04DE8">
      <w:pPr>
        <w:jc w:val="center"/>
        <w:rPr>
          <w:rFonts w:ascii="Calibri" w:hAnsi="Calibri" w:cs="Calibri"/>
          <w:b/>
          <w:color w:val="000000"/>
          <w:sz w:val="32"/>
          <w:szCs w:val="32"/>
          <w:lang w:val="en-US"/>
        </w:rPr>
      </w:pPr>
    </w:p>
    <w:p w:rsidR="00F04DE8" w:rsidRPr="00E34FED" w:rsidRDefault="00F04DE8" w:rsidP="00F04DE8">
      <w:pPr>
        <w:jc w:val="center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E34FED">
        <w:rPr>
          <w:rFonts w:ascii="Calibri" w:hAnsi="Calibri" w:cs="Calibri"/>
          <w:b/>
          <w:color w:val="000000"/>
          <w:sz w:val="32"/>
          <w:szCs w:val="32"/>
          <w:lang w:val="en-US"/>
        </w:rPr>
        <w:t>Geneva, 19 January 2018</w:t>
      </w:r>
      <w:r w:rsidRPr="00E34FED">
        <w:rPr>
          <w:rFonts w:ascii="Calibri" w:hAnsi="Calibri" w:cs="Calibri"/>
          <w:b/>
          <w:color w:val="000000"/>
          <w:sz w:val="32"/>
          <w:szCs w:val="32"/>
          <w:lang w:val="en-US"/>
        </w:rPr>
        <w:br/>
      </w:r>
    </w:p>
    <w:p w:rsidR="00F04DE8" w:rsidRPr="00E34FED" w:rsidRDefault="00FD1073" w:rsidP="00F04DE8">
      <w:pPr>
        <w:jc w:val="center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E34FED">
        <w:rPr>
          <w:rFonts w:ascii="Calibri" w:hAnsi="Calibri" w:cs="Calibri"/>
          <w:b/>
          <w:color w:val="000000"/>
          <w:sz w:val="32"/>
          <w:szCs w:val="32"/>
          <w:lang w:val="en-US"/>
        </w:rPr>
        <w:t>German r</w:t>
      </w:r>
      <w:r w:rsidR="00F04DE8" w:rsidRPr="00E34FED">
        <w:rPr>
          <w:rFonts w:ascii="Calibri" w:hAnsi="Calibri" w:cs="Calibri"/>
          <w:b/>
          <w:color w:val="000000"/>
          <w:sz w:val="32"/>
          <w:szCs w:val="32"/>
          <w:lang w:val="en-US"/>
        </w:rPr>
        <w:t>ecommendations and advance questions</w:t>
      </w:r>
    </w:p>
    <w:p w:rsidR="00F04DE8" w:rsidRPr="00E34FED" w:rsidRDefault="00E34FED" w:rsidP="00F04DE8">
      <w:pPr>
        <w:jc w:val="center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E34FED">
        <w:rPr>
          <w:rFonts w:ascii="Calibri" w:hAnsi="Calibri" w:cs="Calibri"/>
          <w:b/>
          <w:color w:val="000000"/>
          <w:sz w:val="32"/>
          <w:szCs w:val="32"/>
          <w:lang w:val="en-US"/>
        </w:rPr>
        <w:t>T</w:t>
      </w:r>
      <w:r w:rsidR="00F04DE8" w:rsidRPr="00E34FED">
        <w:rPr>
          <w:rFonts w:ascii="Calibri" w:hAnsi="Calibri" w:cs="Calibri"/>
          <w:b/>
          <w:color w:val="000000"/>
          <w:sz w:val="32"/>
          <w:szCs w:val="32"/>
          <w:lang w:val="en-US"/>
        </w:rPr>
        <w:t>o</w:t>
      </w:r>
      <w:r w:rsidRPr="00E34FED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 </w:t>
      </w:r>
      <w:r w:rsidR="00F04DE8" w:rsidRPr="00E34FED">
        <w:rPr>
          <w:rFonts w:ascii="Calibri" w:hAnsi="Calibri" w:cs="Calibri"/>
          <w:b/>
          <w:color w:val="000000"/>
          <w:sz w:val="32"/>
          <w:szCs w:val="32"/>
          <w:lang w:val="en-US"/>
        </w:rPr>
        <w:t>Barbados</w:t>
      </w:r>
    </w:p>
    <w:p w:rsidR="00F04DE8" w:rsidRDefault="00F04DE8" w:rsidP="00F04DE8">
      <w:pPr>
        <w:spacing w:line="240" w:lineRule="auto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br w:type="page"/>
      </w:r>
    </w:p>
    <w:p w:rsidR="00F04DE8" w:rsidRPr="00274902" w:rsidRDefault="00E34FED" w:rsidP="00F04DE8">
      <w:pPr>
        <w:jc w:val="both"/>
        <w:rPr>
          <w:sz w:val="28"/>
          <w:szCs w:val="28"/>
          <w:lang w:val="en-US"/>
        </w:rPr>
      </w:pPr>
      <w:r w:rsidRPr="00274902">
        <w:rPr>
          <w:sz w:val="28"/>
          <w:szCs w:val="28"/>
          <w:lang w:val="en-US"/>
        </w:rPr>
        <w:lastRenderedPageBreak/>
        <w:t xml:space="preserve">Thank you, </w:t>
      </w:r>
      <w:r w:rsidR="00F04DE8" w:rsidRPr="00274902">
        <w:rPr>
          <w:sz w:val="28"/>
          <w:szCs w:val="28"/>
          <w:lang w:val="en-US"/>
        </w:rPr>
        <w:t>Mr. President,</w:t>
      </w:r>
    </w:p>
    <w:p w:rsidR="00F04DE8" w:rsidRPr="00274902" w:rsidRDefault="00F04DE8" w:rsidP="00F04DE8">
      <w:pPr>
        <w:jc w:val="both"/>
        <w:rPr>
          <w:sz w:val="28"/>
          <w:szCs w:val="28"/>
          <w:lang w:val="en-US"/>
        </w:rPr>
      </w:pPr>
    </w:p>
    <w:p w:rsidR="00F04DE8" w:rsidRDefault="00F04DE8" w:rsidP="00274902">
      <w:pPr>
        <w:pStyle w:val="Default"/>
        <w:rPr>
          <w:rFonts w:asciiTheme="minorHAnsi" w:hAnsiTheme="minorHAnsi"/>
          <w:sz w:val="28"/>
          <w:szCs w:val="28"/>
          <w:lang w:val="en-US"/>
        </w:rPr>
      </w:pPr>
      <w:r w:rsidRPr="00274902">
        <w:rPr>
          <w:rFonts w:asciiTheme="minorHAnsi" w:hAnsiTheme="minorHAnsi"/>
          <w:sz w:val="28"/>
          <w:szCs w:val="28"/>
          <w:lang w:val="en-US"/>
        </w:rPr>
        <w:t>Germany welcomes the delegation of Barbados to the UPR</w:t>
      </w:r>
      <w:r w:rsidR="00E34FED" w:rsidRPr="00274902">
        <w:rPr>
          <w:rFonts w:asciiTheme="minorHAnsi" w:hAnsiTheme="minorHAnsi"/>
          <w:sz w:val="28"/>
          <w:szCs w:val="28"/>
          <w:lang w:val="en-US"/>
        </w:rPr>
        <w:t>. We commend</w:t>
      </w:r>
      <w:r w:rsidRPr="00274902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616C2E" w:rsidRPr="00274902">
        <w:rPr>
          <w:rFonts w:asciiTheme="minorHAnsi" w:hAnsiTheme="minorHAnsi"/>
          <w:sz w:val="28"/>
          <w:szCs w:val="28"/>
          <w:lang w:val="en-US"/>
        </w:rPr>
        <w:t xml:space="preserve">Barbados for </w:t>
      </w:r>
      <w:r w:rsidR="00FD1073" w:rsidRPr="00274902">
        <w:rPr>
          <w:rFonts w:asciiTheme="minorHAnsi" w:hAnsiTheme="minorHAnsi"/>
          <w:sz w:val="28"/>
          <w:szCs w:val="28"/>
          <w:lang w:val="en-US"/>
        </w:rPr>
        <w:t xml:space="preserve">the ratification of the Convention on the Rights </w:t>
      </w:r>
      <w:r w:rsidR="00274902" w:rsidRPr="00274902">
        <w:rPr>
          <w:rFonts w:asciiTheme="minorHAnsi" w:hAnsiTheme="minorHAnsi"/>
          <w:sz w:val="28"/>
          <w:szCs w:val="28"/>
          <w:lang w:val="en-US"/>
        </w:rPr>
        <w:t xml:space="preserve">of Persons with Disabilities </w:t>
      </w:r>
      <w:r w:rsidR="00FD1073" w:rsidRPr="00274902">
        <w:rPr>
          <w:rFonts w:asciiTheme="minorHAnsi" w:hAnsiTheme="minorHAnsi"/>
          <w:sz w:val="28"/>
          <w:szCs w:val="28"/>
          <w:lang w:val="en-US"/>
        </w:rPr>
        <w:t xml:space="preserve">and </w:t>
      </w:r>
      <w:r w:rsidR="00616C2E" w:rsidRPr="00274902">
        <w:rPr>
          <w:rFonts w:asciiTheme="minorHAnsi" w:hAnsiTheme="minorHAnsi"/>
          <w:sz w:val="28"/>
          <w:szCs w:val="28"/>
          <w:lang w:val="en-US"/>
        </w:rPr>
        <w:t>its efforts of drafting an anti-discrimination law.</w:t>
      </w:r>
    </w:p>
    <w:p w:rsidR="004E146F" w:rsidRPr="00274902" w:rsidRDefault="004E146F" w:rsidP="00274902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F04DE8" w:rsidRPr="00274902" w:rsidRDefault="00FD1073" w:rsidP="00EF50FC">
      <w:pPr>
        <w:jc w:val="both"/>
        <w:rPr>
          <w:sz w:val="28"/>
          <w:szCs w:val="28"/>
          <w:lang w:val="en-US"/>
        </w:rPr>
      </w:pPr>
      <w:r w:rsidRPr="00274902">
        <w:rPr>
          <w:sz w:val="28"/>
          <w:szCs w:val="28"/>
          <w:lang w:val="en-US"/>
        </w:rPr>
        <w:t xml:space="preserve">However, Germany </w:t>
      </w:r>
      <w:r w:rsidR="00FC79E3" w:rsidRPr="00274902">
        <w:rPr>
          <w:sz w:val="28"/>
          <w:szCs w:val="28"/>
          <w:lang w:val="en-US"/>
        </w:rPr>
        <w:t>remains</w:t>
      </w:r>
      <w:r w:rsidRPr="00274902">
        <w:rPr>
          <w:sz w:val="28"/>
          <w:szCs w:val="28"/>
          <w:lang w:val="en-US"/>
        </w:rPr>
        <w:t xml:space="preserve"> concerned </w:t>
      </w:r>
      <w:r w:rsidR="00FC79E3" w:rsidRPr="00274902">
        <w:rPr>
          <w:sz w:val="28"/>
          <w:szCs w:val="28"/>
          <w:lang w:val="en-US"/>
        </w:rPr>
        <w:t xml:space="preserve">about </w:t>
      </w:r>
      <w:r w:rsidR="00274902">
        <w:rPr>
          <w:sz w:val="28"/>
          <w:szCs w:val="28"/>
          <w:lang w:val="en-US"/>
        </w:rPr>
        <w:t xml:space="preserve">the death penalty, and the use of </w:t>
      </w:r>
      <w:r w:rsidRPr="00274902">
        <w:rPr>
          <w:sz w:val="28"/>
          <w:szCs w:val="28"/>
          <w:lang w:val="en-US"/>
        </w:rPr>
        <w:t xml:space="preserve">corporal punishment </w:t>
      </w:r>
      <w:r w:rsidR="00FC79E3" w:rsidRPr="00274902">
        <w:rPr>
          <w:sz w:val="28"/>
          <w:szCs w:val="28"/>
          <w:lang w:val="en-US"/>
        </w:rPr>
        <w:t>o</w:t>
      </w:r>
      <w:r w:rsidR="006D6DA1">
        <w:rPr>
          <w:sz w:val="28"/>
          <w:szCs w:val="28"/>
          <w:lang w:val="en-US"/>
        </w:rPr>
        <w:t>f</w:t>
      </w:r>
      <w:r w:rsidR="00FC79E3" w:rsidRPr="00274902">
        <w:rPr>
          <w:sz w:val="28"/>
          <w:szCs w:val="28"/>
          <w:lang w:val="en-US"/>
        </w:rPr>
        <w:t xml:space="preserve"> </w:t>
      </w:r>
      <w:r w:rsidRPr="00274902">
        <w:rPr>
          <w:sz w:val="28"/>
          <w:szCs w:val="28"/>
          <w:lang w:val="en-US"/>
        </w:rPr>
        <w:t>children</w:t>
      </w:r>
      <w:r w:rsidR="00FC79E3" w:rsidRPr="00274902">
        <w:rPr>
          <w:sz w:val="28"/>
          <w:szCs w:val="28"/>
          <w:lang w:val="en-US"/>
        </w:rPr>
        <w:t>. Therefore</w:t>
      </w:r>
      <w:r w:rsidRPr="00274902">
        <w:rPr>
          <w:sz w:val="28"/>
          <w:szCs w:val="28"/>
          <w:lang w:val="en-US"/>
        </w:rPr>
        <w:t xml:space="preserve">, </w:t>
      </w:r>
      <w:r w:rsidR="00F04DE8" w:rsidRPr="00274902">
        <w:rPr>
          <w:sz w:val="28"/>
          <w:szCs w:val="28"/>
          <w:lang w:val="en-US"/>
        </w:rPr>
        <w:t xml:space="preserve">Germany </w:t>
      </w:r>
      <w:r w:rsidRPr="00274902">
        <w:rPr>
          <w:sz w:val="28"/>
          <w:szCs w:val="28"/>
          <w:lang w:val="en-US"/>
        </w:rPr>
        <w:t xml:space="preserve">would like to </w:t>
      </w:r>
      <w:r w:rsidR="00F04DE8" w:rsidRPr="00274902">
        <w:rPr>
          <w:sz w:val="28"/>
          <w:szCs w:val="28"/>
          <w:lang w:val="en-US"/>
        </w:rPr>
        <w:t xml:space="preserve">offer the following recommendations: </w:t>
      </w:r>
    </w:p>
    <w:p w:rsidR="00E34FED" w:rsidRPr="00E34FED" w:rsidRDefault="005B4AD3" w:rsidP="00EF50F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F443F7" w:rsidRPr="00E34FED" w:rsidRDefault="00FC79E3" w:rsidP="00E34FED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34FED">
        <w:rPr>
          <w:b/>
          <w:sz w:val="28"/>
          <w:szCs w:val="28"/>
          <w:lang w:val="en-US"/>
        </w:rPr>
        <w:t>Abolish the death penalty</w:t>
      </w:r>
      <w:r w:rsidRPr="00E34FED">
        <w:rPr>
          <w:sz w:val="28"/>
          <w:szCs w:val="28"/>
          <w:lang w:val="en-US"/>
        </w:rPr>
        <w:t xml:space="preserve"> for all crimes </w:t>
      </w:r>
      <w:r w:rsidR="00616C2E" w:rsidRPr="00E34FED">
        <w:rPr>
          <w:sz w:val="28"/>
          <w:szCs w:val="28"/>
          <w:lang w:val="en-US"/>
        </w:rPr>
        <w:t xml:space="preserve">and ratify the </w:t>
      </w:r>
      <w:r w:rsidR="00BC489B" w:rsidRPr="00E34FED">
        <w:rPr>
          <w:sz w:val="28"/>
          <w:szCs w:val="28"/>
          <w:lang w:val="en-US"/>
        </w:rPr>
        <w:t xml:space="preserve">Second </w:t>
      </w:r>
      <w:r w:rsidR="00616C2E" w:rsidRPr="00E34FED">
        <w:rPr>
          <w:sz w:val="28"/>
          <w:szCs w:val="28"/>
          <w:lang w:val="en-US"/>
        </w:rPr>
        <w:t>Optional Protocol</w:t>
      </w:r>
      <w:bookmarkStart w:id="0" w:name="_GoBack"/>
      <w:bookmarkEnd w:id="0"/>
      <w:r w:rsidR="00616C2E" w:rsidRPr="00E34FED">
        <w:rPr>
          <w:sz w:val="28"/>
          <w:szCs w:val="28"/>
          <w:lang w:val="en-US"/>
        </w:rPr>
        <w:t xml:space="preserve"> to the International Covenant on Civil and Political Rights;</w:t>
      </w:r>
    </w:p>
    <w:p w:rsidR="00E34FED" w:rsidRPr="00E34FED" w:rsidRDefault="00E34FED" w:rsidP="00E34FED">
      <w:pPr>
        <w:pStyle w:val="Paragraphedeliste"/>
        <w:jc w:val="both"/>
        <w:rPr>
          <w:sz w:val="28"/>
          <w:szCs w:val="28"/>
          <w:lang w:val="en-US"/>
        </w:rPr>
      </w:pPr>
    </w:p>
    <w:p w:rsidR="00BC489B" w:rsidRPr="00E34FED" w:rsidRDefault="00FC79E3" w:rsidP="00E34FED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34FED">
        <w:rPr>
          <w:sz w:val="28"/>
          <w:szCs w:val="28"/>
          <w:lang w:val="en-US"/>
        </w:rPr>
        <w:t>R</w:t>
      </w:r>
      <w:r w:rsidR="00BC489B" w:rsidRPr="00E34FED">
        <w:rPr>
          <w:sz w:val="28"/>
          <w:szCs w:val="28"/>
          <w:lang w:val="en-US"/>
        </w:rPr>
        <w:t xml:space="preserve">atify the </w:t>
      </w:r>
      <w:r w:rsidR="00BC489B" w:rsidRPr="00E34FED">
        <w:rPr>
          <w:b/>
          <w:sz w:val="28"/>
          <w:szCs w:val="28"/>
          <w:lang w:val="en-US"/>
        </w:rPr>
        <w:t>Convention against Torture</w:t>
      </w:r>
      <w:r w:rsidR="00BC489B" w:rsidRPr="00E34FED">
        <w:rPr>
          <w:sz w:val="28"/>
          <w:szCs w:val="28"/>
          <w:lang w:val="en-US"/>
        </w:rPr>
        <w:t xml:space="preserve"> and its Optional Protocol</w:t>
      </w:r>
      <w:r w:rsidR="00E34FED" w:rsidRPr="00E34FED">
        <w:rPr>
          <w:sz w:val="28"/>
          <w:szCs w:val="28"/>
          <w:lang w:val="en-US"/>
        </w:rPr>
        <w:t>;</w:t>
      </w:r>
    </w:p>
    <w:p w:rsidR="00E34FED" w:rsidRPr="00E34FED" w:rsidRDefault="00E34FED" w:rsidP="00E34FED">
      <w:pPr>
        <w:pStyle w:val="Paragraphedeliste"/>
        <w:rPr>
          <w:sz w:val="28"/>
          <w:szCs w:val="28"/>
          <w:lang w:val="en-US"/>
        </w:rPr>
      </w:pPr>
    </w:p>
    <w:p w:rsidR="00616C2E" w:rsidRPr="00E34FED" w:rsidRDefault="00616C2E" w:rsidP="00E34FED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34FED">
        <w:rPr>
          <w:b/>
          <w:sz w:val="28"/>
          <w:szCs w:val="28"/>
          <w:lang w:val="en-US"/>
        </w:rPr>
        <w:t>Abolish corporal punishment</w:t>
      </w:r>
      <w:r w:rsidR="00E34FED" w:rsidRPr="00E34FED">
        <w:rPr>
          <w:sz w:val="28"/>
          <w:szCs w:val="28"/>
          <w:lang w:val="en-US"/>
        </w:rPr>
        <w:t>;</w:t>
      </w:r>
    </w:p>
    <w:p w:rsidR="00E34FED" w:rsidRPr="00E34FED" w:rsidRDefault="00E34FED" w:rsidP="00E34FED">
      <w:pPr>
        <w:pStyle w:val="Paragraphedeliste"/>
        <w:rPr>
          <w:sz w:val="28"/>
          <w:szCs w:val="28"/>
          <w:lang w:val="en-US"/>
        </w:rPr>
      </w:pPr>
    </w:p>
    <w:p w:rsidR="00FC79E3" w:rsidRPr="00E34FED" w:rsidRDefault="00FC79E3" w:rsidP="00E34FED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34FED">
        <w:rPr>
          <w:sz w:val="28"/>
          <w:szCs w:val="28"/>
          <w:lang w:val="en-US"/>
        </w:rPr>
        <w:t xml:space="preserve">Establish an </w:t>
      </w:r>
      <w:r w:rsidRPr="00E34FED">
        <w:rPr>
          <w:b/>
          <w:sz w:val="28"/>
          <w:szCs w:val="28"/>
          <w:lang w:val="en-US"/>
        </w:rPr>
        <w:t>independent national human rights institution</w:t>
      </w:r>
      <w:r w:rsidRPr="00E34FED">
        <w:rPr>
          <w:sz w:val="28"/>
          <w:szCs w:val="28"/>
          <w:lang w:val="en-US"/>
        </w:rPr>
        <w:t>, in accordance with the Paris Principles</w:t>
      </w:r>
      <w:r w:rsidR="00E34FED" w:rsidRPr="00E34FED">
        <w:rPr>
          <w:sz w:val="28"/>
          <w:szCs w:val="28"/>
          <w:lang w:val="en-US"/>
        </w:rPr>
        <w:t>;</w:t>
      </w:r>
    </w:p>
    <w:p w:rsidR="00E34FED" w:rsidRPr="00E34FED" w:rsidRDefault="00E34FED" w:rsidP="00E34FED">
      <w:pPr>
        <w:pStyle w:val="Paragraphedeliste"/>
        <w:rPr>
          <w:sz w:val="28"/>
          <w:szCs w:val="28"/>
          <w:lang w:val="en-US"/>
        </w:rPr>
      </w:pPr>
    </w:p>
    <w:p w:rsidR="00F04DE8" w:rsidRPr="00E34FED" w:rsidRDefault="00F9080D" w:rsidP="00E34FED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34FED">
        <w:rPr>
          <w:sz w:val="28"/>
          <w:szCs w:val="28"/>
          <w:lang w:val="en-US"/>
        </w:rPr>
        <w:t xml:space="preserve">Amend its laws to ensure </w:t>
      </w:r>
      <w:r w:rsidRPr="00E34FED">
        <w:rPr>
          <w:b/>
          <w:sz w:val="28"/>
          <w:szCs w:val="28"/>
          <w:lang w:val="en-US"/>
        </w:rPr>
        <w:t>gender equality</w:t>
      </w:r>
      <w:r w:rsidRPr="00E34FED">
        <w:rPr>
          <w:sz w:val="28"/>
          <w:szCs w:val="28"/>
          <w:lang w:val="en-US"/>
        </w:rPr>
        <w:t xml:space="preserve"> between Barbadian mothers and fathers with respect to their ability to confer their nationality to their child</w:t>
      </w:r>
      <w:r w:rsidR="00FC79E3" w:rsidRPr="00E34FED">
        <w:rPr>
          <w:sz w:val="28"/>
          <w:szCs w:val="28"/>
          <w:lang w:val="en-US"/>
        </w:rPr>
        <w:t>ren</w:t>
      </w:r>
      <w:r w:rsidRPr="00E34FED">
        <w:rPr>
          <w:sz w:val="28"/>
          <w:szCs w:val="28"/>
          <w:lang w:val="en-US"/>
        </w:rPr>
        <w:t xml:space="preserve"> in all circumstances</w:t>
      </w:r>
      <w:r w:rsidR="00616C2E" w:rsidRPr="00E34FED">
        <w:rPr>
          <w:sz w:val="28"/>
          <w:szCs w:val="28"/>
          <w:lang w:val="en-US"/>
        </w:rPr>
        <w:t>.</w:t>
      </w:r>
    </w:p>
    <w:p w:rsidR="00CA41DE" w:rsidRPr="00E34FED" w:rsidRDefault="00CA41DE" w:rsidP="00AB7471">
      <w:pPr>
        <w:jc w:val="both"/>
        <w:rPr>
          <w:sz w:val="28"/>
          <w:szCs w:val="28"/>
          <w:lang w:val="en-US"/>
        </w:rPr>
      </w:pPr>
    </w:p>
    <w:p w:rsidR="00F04DE8" w:rsidRPr="00E34FED" w:rsidRDefault="00AB7471" w:rsidP="00AB7471">
      <w:pPr>
        <w:jc w:val="both"/>
        <w:rPr>
          <w:sz w:val="28"/>
          <w:szCs w:val="28"/>
          <w:lang w:val="en-US"/>
        </w:rPr>
      </w:pPr>
      <w:r w:rsidRPr="00E34FED">
        <w:rPr>
          <w:sz w:val="28"/>
          <w:szCs w:val="28"/>
          <w:lang w:val="en-US"/>
        </w:rPr>
        <w:t>Thank you</w:t>
      </w:r>
      <w:r w:rsidR="00274902">
        <w:rPr>
          <w:sz w:val="28"/>
          <w:szCs w:val="28"/>
          <w:lang w:val="en-US"/>
        </w:rPr>
        <w:t>,</w:t>
      </w:r>
      <w:r w:rsidRPr="00E34FED">
        <w:rPr>
          <w:sz w:val="28"/>
          <w:szCs w:val="28"/>
          <w:lang w:val="en-US"/>
        </w:rPr>
        <w:t xml:space="preserve"> Mr. President</w:t>
      </w:r>
      <w:r w:rsidR="00F04DE8" w:rsidRPr="00E34FED">
        <w:rPr>
          <w:sz w:val="28"/>
          <w:szCs w:val="28"/>
          <w:lang w:val="en-US"/>
        </w:rPr>
        <w:br w:type="page"/>
      </w:r>
    </w:p>
    <w:p w:rsidR="00F04DE8" w:rsidRPr="00E34FED" w:rsidRDefault="00FD1073" w:rsidP="00FD1073">
      <w:pPr>
        <w:jc w:val="both"/>
        <w:rPr>
          <w:b/>
          <w:sz w:val="28"/>
          <w:szCs w:val="28"/>
          <w:u w:val="single"/>
          <w:lang w:val="en-US"/>
        </w:rPr>
      </w:pPr>
      <w:r w:rsidRPr="00E34FED">
        <w:rPr>
          <w:b/>
          <w:sz w:val="28"/>
          <w:szCs w:val="28"/>
          <w:u w:val="single"/>
          <w:lang w:val="en-US"/>
        </w:rPr>
        <w:lastRenderedPageBreak/>
        <w:t>Germany’s a</w:t>
      </w:r>
      <w:r w:rsidR="00F04DE8" w:rsidRPr="00E34FED">
        <w:rPr>
          <w:b/>
          <w:sz w:val="28"/>
          <w:szCs w:val="28"/>
          <w:u w:val="single"/>
          <w:lang w:val="en-US"/>
        </w:rPr>
        <w:t>dvance questions to Barbados:</w:t>
      </w:r>
    </w:p>
    <w:p w:rsidR="00F04DE8" w:rsidRPr="00E34FED" w:rsidRDefault="00616C2E" w:rsidP="00F04DE8">
      <w:pPr>
        <w:jc w:val="both"/>
        <w:rPr>
          <w:sz w:val="28"/>
          <w:szCs w:val="28"/>
          <w:lang w:val="en-US"/>
        </w:rPr>
      </w:pPr>
      <w:r w:rsidRPr="00E34FED">
        <w:rPr>
          <w:sz w:val="28"/>
          <w:szCs w:val="28"/>
          <w:lang w:val="en-US"/>
        </w:rPr>
        <w:t>1</w:t>
      </w:r>
      <w:r w:rsidR="00F04DE8" w:rsidRPr="00E34FED">
        <w:rPr>
          <w:sz w:val="28"/>
          <w:szCs w:val="28"/>
          <w:lang w:val="en-US"/>
        </w:rPr>
        <w:t xml:space="preserve">. </w:t>
      </w:r>
      <w:r w:rsidR="003307A7" w:rsidRPr="00E34FED">
        <w:rPr>
          <w:sz w:val="28"/>
          <w:szCs w:val="28"/>
          <w:lang w:val="en-US"/>
        </w:rPr>
        <w:t xml:space="preserve">Given the record of not having carried out an execution in 33 years and given the de facto moratorium on executions, </w:t>
      </w:r>
      <w:r w:rsidR="00BF7CB8" w:rsidRPr="00E34FED">
        <w:rPr>
          <w:sz w:val="28"/>
          <w:szCs w:val="28"/>
          <w:lang w:val="en-US"/>
        </w:rPr>
        <w:t xml:space="preserve">what </w:t>
      </w:r>
      <w:r w:rsidR="00BC489B" w:rsidRPr="00E34FED">
        <w:rPr>
          <w:sz w:val="28"/>
          <w:szCs w:val="28"/>
          <w:lang w:val="en-US"/>
        </w:rPr>
        <w:t>steps is Barbados undertaking to forge a national consensus for the abolition of the death penalty</w:t>
      </w:r>
      <w:r w:rsidR="003307A7" w:rsidRPr="00E34FED">
        <w:rPr>
          <w:sz w:val="28"/>
          <w:szCs w:val="28"/>
          <w:lang w:val="en-US"/>
        </w:rPr>
        <w:t>?</w:t>
      </w:r>
    </w:p>
    <w:p w:rsidR="00F04DE8" w:rsidRPr="00E34FED" w:rsidRDefault="00616C2E" w:rsidP="00F04DE8">
      <w:pPr>
        <w:jc w:val="both"/>
        <w:rPr>
          <w:sz w:val="28"/>
          <w:szCs w:val="28"/>
          <w:lang w:val="en-US"/>
        </w:rPr>
      </w:pPr>
      <w:r w:rsidRPr="00E34FED">
        <w:rPr>
          <w:sz w:val="28"/>
          <w:szCs w:val="28"/>
          <w:lang w:val="en-US"/>
        </w:rPr>
        <w:t>2</w:t>
      </w:r>
      <w:r w:rsidR="00F04DE8" w:rsidRPr="00E34FED">
        <w:rPr>
          <w:sz w:val="28"/>
          <w:szCs w:val="28"/>
          <w:lang w:val="en-US"/>
        </w:rPr>
        <w:t xml:space="preserve">. </w:t>
      </w:r>
      <w:r w:rsidR="00F443F7" w:rsidRPr="00E34FED">
        <w:rPr>
          <w:sz w:val="28"/>
          <w:szCs w:val="28"/>
          <w:lang w:val="en-US"/>
        </w:rPr>
        <w:t xml:space="preserve">Barbados is in the process of drafting an anti-discrimination legislation. How </w:t>
      </w:r>
      <w:r w:rsidR="00BC489B" w:rsidRPr="00E34FED">
        <w:rPr>
          <w:sz w:val="28"/>
          <w:szCs w:val="28"/>
          <w:lang w:val="en-US"/>
        </w:rPr>
        <w:t xml:space="preserve">will </w:t>
      </w:r>
      <w:r w:rsidR="00F443F7" w:rsidRPr="00E34FED">
        <w:rPr>
          <w:sz w:val="28"/>
          <w:szCs w:val="28"/>
          <w:lang w:val="en-US"/>
        </w:rPr>
        <w:t xml:space="preserve">this include and protect </w:t>
      </w:r>
      <w:r w:rsidR="009B7C9A">
        <w:rPr>
          <w:sz w:val="28"/>
          <w:szCs w:val="28"/>
          <w:lang w:val="en-US"/>
        </w:rPr>
        <w:t>LGBTI</w:t>
      </w:r>
      <w:r w:rsidR="00F443F7" w:rsidRPr="00E34FED">
        <w:rPr>
          <w:sz w:val="28"/>
          <w:szCs w:val="28"/>
          <w:lang w:val="en-US"/>
        </w:rPr>
        <w:t xml:space="preserve"> persons?</w:t>
      </w:r>
    </w:p>
    <w:p w:rsidR="00875B84" w:rsidRPr="00FD1073" w:rsidRDefault="005E5137" w:rsidP="00FD1073">
      <w:pPr>
        <w:jc w:val="both"/>
        <w:rPr>
          <w:sz w:val="32"/>
          <w:szCs w:val="32"/>
          <w:lang w:val="en-US"/>
        </w:rPr>
      </w:pPr>
    </w:p>
    <w:sectPr w:rsidR="00875B84" w:rsidRPr="00FD10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37" w:rsidRDefault="005E5137" w:rsidP="00F04DE8">
      <w:pPr>
        <w:spacing w:after="0" w:line="240" w:lineRule="auto"/>
      </w:pPr>
      <w:r>
        <w:separator/>
      </w:r>
    </w:p>
  </w:endnote>
  <w:endnote w:type="continuationSeparator" w:id="0">
    <w:p w:rsidR="005E5137" w:rsidRDefault="005E5137" w:rsidP="00F0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37" w:rsidRDefault="005E5137" w:rsidP="00F04DE8">
      <w:pPr>
        <w:spacing w:after="0" w:line="240" w:lineRule="auto"/>
      </w:pPr>
      <w:r>
        <w:separator/>
      </w:r>
    </w:p>
  </w:footnote>
  <w:footnote w:type="continuationSeparator" w:id="0">
    <w:p w:rsidR="005E5137" w:rsidRDefault="005E5137" w:rsidP="00F0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DEF"/>
    <w:multiLevelType w:val="hybridMultilevel"/>
    <w:tmpl w:val="C6507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90877"/>
    <w:multiLevelType w:val="hybridMultilevel"/>
    <w:tmpl w:val="34483652"/>
    <w:lvl w:ilvl="0" w:tplc="110674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E8"/>
    <w:rsid w:val="0004765E"/>
    <w:rsid w:val="00167084"/>
    <w:rsid w:val="00172AF8"/>
    <w:rsid w:val="001C2517"/>
    <w:rsid w:val="0027243D"/>
    <w:rsid w:val="00274902"/>
    <w:rsid w:val="00290509"/>
    <w:rsid w:val="003307A7"/>
    <w:rsid w:val="00485A24"/>
    <w:rsid w:val="004E146F"/>
    <w:rsid w:val="00504760"/>
    <w:rsid w:val="005B4AD3"/>
    <w:rsid w:val="005E5137"/>
    <w:rsid w:val="00616C2E"/>
    <w:rsid w:val="00681A59"/>
    <w:rsid w:val="006D6DA1"/>
    <w:rsid w:val="00782A2D"/>
    <w:rsid w:val="00953357"/>
    <w:rsid w:val="009B7C9A"/>
    <w:rsid w:val="00AA6515"/>
    <w:rsid w:val="00AB7471"/>
    <w:rsid w:val="00B1178B"/>
    <w:rsid w:val="00B27AB1"/>
    <w:rsid w:val="00BC489B"/>
    <w:rsid w:val="00BF7CB8"/>
    <w:rsid w:val="00C024D2"/>
    <w:rsid w:val="00CA41DE"/>
    <w:rsid w:val="00DA09EA"/>
    <w:rsid w:val="00E34FED"/>
    <w:rsid w:val="00E903A7"/>
    <w:rsid w:val="00EF50FC"/>
    <w:rsid w:val="00F04DE8"/>
    <w:rsid w:val="00F443F7"/>
    <w:rsid w:val="00F9080D"/>
    <w:rsid w:val="00FC79E3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04DE8"/>
    <w:pPr>
      <w:spacing w:before="280" w:after="280" w:line="36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4D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4D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4DE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D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4FED"/>
    <w:pPr>
      <w:ind w:left="720"/>
      <w:contextualSpacing/>
    </w:pPr>
  </w:style>
  <w:style w:type="paragraph" w:customStyle="1" w:styleId="Default">
    <w:name w:val="Default"/>
    <w:rsid w:val="00274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04DE8"/>
    <w:pPr>
      <w:spacing w:before="280" w:after="280" w:line="36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4D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4D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4DE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D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4FED"/>
    <w:pPr>
      <w:ind w:left="720"/>
      <w:contextualSpacing/>
    </w:pPr>
  </w:style>
  <w:style w:type="paragraph" w:customStyle="1" w:styleId="Default">
    <w:name w:val="Default"/>
    <w:rsid w:val="00274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59AAE-CD37-49C5-B1A8-3A0154359A01}"/>
</file>

<file path=customXml/itemProps2.xml><?xml version="1.0" encoding="utf-8"?>
<ds:datastoreItem xmlns:ds="http://schemas.openxmlformats.org/officeDocument/2006/customXml" ds:itemID="{83F08EBB-0E85-4D0D-AA5F-60BA30598B0F}"/>
</file>

<file path=customXml/itemProps3.xml><?xml version="1.0" encoding="utf-8"?>
<ds:datastoreItem xmlns:ds="http://schemas.openxmlformats.org/officeDocument/2006/customXml" ds:itemID="{87875D45-F611-4FD2-BA0C-4A2D6FA65F02}"/>
</file>

<file path=customXml/itemProps4.xml><?xml version="1.0" encoding="utf-8"?>
<ds:datastoreItem xmlns:ds="http://schemas.openxmlformats.org/officeDocument/2006/customXml" ds:itemID="{8B82BCFB-0C02-4DB3-8426-18A53B894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Oezbabaeker, Bilge (AA privat)</dc:creator>
  <cp:lastModifiedBy>Shayan</cp:lastModifiedBy>
  <cp:revision>2</cp:revision>
  <cp:lastPrinted>2017-12-29T09:35:00Z</cp:lastPrinted>
  <dcterms:created xsi:type="dcterms:W3CDTF">2018-01-18T22:32:00Z</dcterms:created>
  <dcterms:modified xsi:type="dcterms:W3CDTF">2018-01-18T22:32:00Z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