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17" w:rsidRPr="005C3D5F" w:rsidRDefault="004C2ECF" w:rsidP="005C3D5F">
      <w:pPr>
        <w:jc w:val="right"/>
        <w:rPr>
          <w:lang w:val="fr-FR" w:bidi="ar-DZ"/>
        </w:rPr>
      </w:pPr>
      <w:r w:rsidRPr="00D31A93">
        <w:rPr>
          <w:rFonts w:ascii="Arial Narrow" w:hAnsi="Arial Narrow"/>
          <w:noProof/>
          <w:sz w:val="25"/>
          <w:szCs w:val="25"/>
          <w:lang w:val="fr-FR" w:eastAsia="fr-FR"/>
        </w:rPr>
        <w:drawing>
          <wp:anchor distT="0" distB="0" distL="114300" distR="114300" simplePos="0" relativeHeight="251659264" behindDoc="0" locked="0" layoutInCell="1" allowOverlap="1">
            <wp:simplePos x="0" y="0"/>
            <wp:positionH relativeFrom="column">
              <wp:posOffset>-673100</wp:posOffset>
            </wp:positionH>
            <wp:positionV relativeFrom="paragraph">
              <wp:posOffset>-788035</wp:posOffset>
            </wp:positionV>
            <wp:extent cx="7054215" cy="2113280"/>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4215" cy="2113280"/>
                    </a:xfrm>
                    <a:prstGeom prst="rect">
                      <a:avLst/>
                    </a:prstGeom>
                    <a:noFill/>
                  </pic:spPr>
                </pic:pic>
              </a:graphicData>
            </a:graphic>
          </wp:anchor>
        </w:drawing>
      </w:r>
    </w:p>
    <w:p w:rsidR="004C2ECF" w:rsidRPr="00AF08AD" w:rsidRDefault="004C2ECF" w:rsidP="004C2ECF">
      <w:pPr>
        <w:spacing w:before="240" w:after="240"/>
        <w:jc w:val="center"/>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Déclaration</w:t>
      </w:r>
      <w:r w:rsidRPr="00AF08AD">
        <w:rPr>
          <w:rFonts w:ascii="Simplified Arabic" w:hAnsi="Simplified Arabic" w:cs="Simplified Arabic"/>
          <w:b/>
          <w:bCs/>
          <w:sz w:val="40"/>
          <w:szCs w:val="40"/>
          <w:lang w:bidi="ar-DZ"/>
        </w:rPr>
        <w:t xml:space="preserve"> de la Délégation algérienne</w:t>
      </w:r>
    </w:p>
    <w:p w:rsidR="004C2ECF" w:rsidRPr="00AF08AD" w:rsidRDefault="004C2ECF" w:rsidP="004C2ECF">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Vingt</w:t>
      </w:r>
      <w:r w:rsidR="00B4074C">
        <w:rPr>
          <w:rFonts w:ascii="Simplified Arabic" w:hAnsi="Simplified Arabic" w:cs="Simplified Arabic"/>
          <w:b/>
          <w:bCs/>
          <w:sz w:val="24"/>
          <w:szCs w:val="24"/>
          <w:lang w:bidi="ar-DZ"/>
        </w:rPr>
        <w:t>-neuv</w:t>
      </w:r>
      <w:r>
        <w:rPr>
          <w:rFonts w:ascii="Simplified Arabic" w:hAnsi="Simplified Arabic" w:cs="Simplified Arabic"/>
          <w:b/>
          <w:bCs/>
          <w:sz w:val="24"/>
          <w:szCs w:val="24"/>
          <w:lang w:bidi="ar-DZ"/>
        </w:rPr>
        <w:t>ième</w:t>
      </w:r>
      <w:r w:rsidRPr="00AF08AD">
        <w:rPr>
          <w:rFonts w:ascii="Simplified Arabic" w:hAnsi="Simplified Arabic" w:cs="Simplified Arabic"/>
          <w:b/>
          <w:bCs/>
          <w:sz w:val="24"/>
          <w:szCs w:val="24"/>
          <w:lang w:bidi="ar-DZ"/>
        </w:rPr>
        <w:t xml:space="preserve"> session du groupe de travail sur l’Examen Périodique Universel</w:t>
      </w:r>
    </w:p>
    <w:p w:rsidR="00874817" w:rsidRPr="00AF08AD" w:rsidRDefault="004C2ECF" w:rsidP="00DA59AD">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C96EAA">
        <w:rPr>
          <w:rFonts w:ascii="Simplified Arabic" w:hAnsi="Simplified Arabic" w:cs="Simplified Arabic"/>
          <w:b/>
          <w:bCs/>
          <w:sz w:val="36"/>
          <w:szCs w:val="36"/>
          <w:lang w:bidi="ar-DZ"/>
        </w:rPr>
        <w:t xml:space="preserve">de la </w:t>
      </w:r>
      <w:r w:rsidR="00DA59AD">
        <w:rPr>
          <w:rFonts w:ascii="Simplified Arabic" w:hAnsi="Simplified Arabic" w:cs="Simplified Arabic"/>
          <w:b/>
          <w:bCs/>
          <w:sz w:val="36"/>
          <w:szCs w:val="36"/>
          <w:lang w:bidi="ar-DZ"/>
        </w:rPr>
        <w:t>République de Serbie</w:t>
      </w:r>
    </w:p>
    <w:p w:rsidR="004C2ECF" w:rsidRPr="00D97D4D" w:rsidRDefault="00DA59AD" w:rsidP="001C4BD5">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24</w:t>
      </w:r>
      <w:r w:rsidR="004C2ECF">
        <w:rPr>
          <w:rFonts w:ascii="Simplified Arabic" w:hAnsi="Simplified Arabic" w:cs="Simplified Arabic"/>
          <w:b/>
          <w:bCs/>
          <w:sz w:val="32"/>
          <w:szCs w:val="32"/>
          <w:lang w:bidi="ar-DZ"/>
        </w:rPr>
        <w:t>/</w:t>
      </w:r>
      <w:r w:rsidR="00B4074C">
        <w:rPr>
          <w:rFonts w:ascii="Simplified Arabic" w:hAnsi="Simplified Arabic" w:cs="Simplified Arabic"/>
          <w:b/>
          <w:bCs/>
          <w:sz w:val="32"/>
          <w:szCs w:val="32"/>
          <w:lang w:bidi="ar-DZ"/>
        </w:rPr>
        <w:t>01</w:t>
      </w:r>
      <w:r w:rsidR="004C2ECF">
        <w:rPr>
          <w:rFonts w:ascii="Simplified Arabic" w:hAnsi="Simplified Arabic" w:cs="Simplified Arabic"/>
          <w:b/>
          <w:bCs/>
          <w:sz w:val="32"/>
          <w:szCs w:val="32"/>
          <w:lang w:bidi="ar-DZ"/>
        </w:rPr>
        <w:t>/201</w:t>
      </w:r>
      <w:r w:rsidR="00B4074C">
        <w:rPr>
          <w:rFonts w:ascii="Simplified Arabic" w:hAnsi="Simplified Arabic" w:cs="Simplified Arabic"/>
          <w:b/>
          <w:bCs/>
          <w:sz w:val="32"/>
          <w:szCs w:val="32"/>
          <w:lang w:bidi="ar-DZ"/>
        </w:rPr>
        <w:t>8</w:t>
      </w:r>
    </w:p>
    <w:p w:rsidR="004C2ECF" w:rsidRPr="00C74192" w:rsidRDefault="004C2ECF" w:rsidP="00AE478D">
      <w:pPr>
        <w:suppressAutoHyphens/>
        <w:autoSpaceDN w:val="0"/>
        <w:spacing w:before="120" w:after="120" w:line="312" w:lineRule="auto"/>
        <w:jc w:val="both"/>
        <w:textAlignment w:val="baseline"/>
        <w:rPr>
          <w:rFonts w:ascii="Book Antiqua" w:eastAsia="Calibri" w:hAnsi="Book Antiqua" w:cs="Arial"/>
          <w:b/>
          <w:bCs/>
        </w:rPr>
      </w:pPr>
      <w:r w:rsidRPr="00C74192">
        <w:rPr>
          <w:rFonts w:ascii="Book Antiqua" w:eastAsia="Calibri" w:hAnsi="Book Antiqua" w:cs="Arial"/>
          <w:b/>
          <w:bCs/>
        </w:rPr>
        <w:t xml:space="preserve">Monsieur le Président ; </w:t>
      </w:r>
    </w:p>
    <w:p w:rsidR="00C74192" w:rsidRDefault="006C66F9" w:rsidP="00DA59AD">
      <w:pPr>
        <w:suppressAutoHyphens/>
        <w:autoSpaceDN w:val="0"/>
        <w:spacing w:before="120" w:after="120" w:line="312" w:lineRule="auto"/>
        <w:jc w:val="both"/>
        <w:textAlignment w:val="baseline"/>
        <w:rPr>
          <w:rFonts w:ascii="Book Antiqua" w:eastAsia="Calibri" w:hAnsi="Book Antiqua" w:cs="Arial"/>
        </w:rPr>
      </w:pPr>
      <w:r w:rsidRPr="00C74192">
        <w:rPr>
          <w:rFonts w:ascii="Book Antiqua" w:eastAsia="Calibri" w:hAnsi="Book Antiqua" w:cs="Arial"/>
        </w:rPr>
        <w:t xml:space="preserve">Nous souhaitons une chaleureuse bienvenue à la </w:t>
      </w:r>
      <w:r w:rsidR="00C74192">
        <w:rPr>
          <w:rFonts w:ascii="Book Antiqua" w:eastAsia="Calibri" w:hAnsi="Book Antiqua" w:cs="Arial"/>
        </w:rPr>
        <w:t xml:space="preserve">délégation </w:t>
      </w:r>
      <w:r w:rsidR="00EA3052">
        <w:rPr>
          <w:rFonts w:ascii="Book Antiqua" w:eastAsia="Calibri" w:hAnsi="Book Antiqua" w:cs="Arial"/>
        </w:rPr>
        <w:t xml:space="preserve">de la </w:t>
      </w:r>
      <w:r w:rsidR="006618CE">
        <w:rPr>
          <w:rFonts w:ascii="Book Antiqua" w:eastAsia="Calibri" w:hAnsi="Book Antiqua" w:cs="Arial"/>
        </w:rPr>
        <w:t>République d</w:t>
      </w:r>
      <w:r w:rsidR="00DA59AD">
        <w:rPr>
          <w:rFonts w:ascii="Book Antiqua" w:eastAsia="Calibri" w:hAnsi="Book Antiqua" w:cs="Arial"/>
        </w:rPr>
        <w:t>e Serbie</w:t>
      </w:r>
      <w:r w:rsidRPr="00C74192">
        <w:rPr>
          <w:rFonts w:ascii="Book Antiqua" w:eastAsia="Calibri" w:hAnsi="Book Antiqua" w:cs="Arial"/>
        </w:rPr>
        <w:t xml:space="preserve">, et la remercions pour la présentation du </w:t>
      </w:r>
      <w:r w:rsidR="00C75D52">
        <w:rPr>
          <w:rFonts w:ascii="Book Antiqua" w:eastAsia="Calibri" w:hAnsi="Book Antiqua" w:cs="Arial"/>
        </w:rPr>
        <w:t>trois</w:t>
      </w:r>
      <w:r w:rsidRPr="00C74192">
        <w:rPr>
          <w:rFonts w:ascii="Book Antiqua" w:eastAsia="Calibri" w:hAnsi="Book Antiqua" w:cs="Arial"/>
        </w:rPr>
        <w:t>ième rapport de son pays</w:t>
      </w:r>
      <w:r w:rsidR="00861020" w:rsidRPr="00861020">
        <w:rPr>
          <w:rFonts w:ascii="Book Antiqua" w:eastAsia="Calibri" w:hAnsi="Book Antiqua" w:cs="Arial"/>
        </w:rPr>
        <w:t>.</w:t>
      </w:r>
    </w:p>
    <w:p w:rsidR="003E5226" w:rsidRPr="00EB605C" w:rsidRDefault="003E5226" w:rsidP="003E5226">
      <w:pPr>
        <w:suppressAutoHyphens/>
        <w:autoSpaceDN w:val="0"/>
        <w:spacing w:before="120" w:after="120" w:line="312" w:lineRule="auto"/>
        <w:jc w:val="both"/>
        <w:textAlignment w:val="baseline"/>
        <w:rPr>
          <w:rFonts w:ascii="Book Antiqua" w:eastAsia="Calibri" w:hAnsi="Book Antiqua" w:cs="Arial"/>
        </w:rPr>
      </w:pPr>
      <w:r>
        <w:rPr>
          <w:rFonts w:ascii="Book Antiqua" w:eastAsia="Calibri" w:hAnsi="Book Antiqua" w:cs="Arial"/>
        </w:rPr>
        <w:t xml:space="preserve">Depuis son deuxième examen, la Serbie a enregistré des avancées importantes en matière de promotion et de protection des droits de l’homme. La Serbie a procédé à la ratification d’un nombre d’instruments juridiques régionaux, et à l’adaptation de plusieurs </w:t>
      </w:r>
      <w:r w:rsidRPr="00EB605C">
        <w:rPr>
          <w:rFonts w:ascii="Book Antiqua" w:eastAsia="Calibri" w:hAnsi="Book Antiqua" w:cs="Arial"/>
        </w:rPr>
        <w:t>textes juridiques internes aux normes universelles des droits de l’homme.</w:t>
      </w:r>
    </w:p>
    <w:p w:rsidR="007E532E" w:rsidRPr="00EB605C" w:rsidRDefault="00B44D76" w:rsidP="007E532E">
      <w:pPr>
        <w:suppressAutoHyphens/>
        <w:autoSpaceDN w:val="0"/>
        <w:spacing w:before="120" w:after="120" w:line="312" w:lineRule="auto"/>
        <w:jc w:val="both"/>
        <w:textAlignment w:val="baseline"/>
        <w:rPr>
          <w:rFonts w:ascii="Book Antiqua" w:eastAsia="Calibri" w:hAnsi="Book Antiqua" w:cs="Arial"/>
        </w:rPr>
      </w:pPr>
      <w:r w:rsidRPr="00EB605C">
        <w:rPr>
          <w:rFonts w:ascii="Book Antiqua" w:eastAsia="Calibri" w:hAnsi="Book Antiqua" w:cs="Arial"/>
        </w:rPr>
        <w:t>L’Algérie</w:t>
      </w:r>
      <w:r w:rsidR="003E5226" w:rsidRPr="00EB605C">
        <w:rPr>
          <w:rFonts w:ascii="Book Antiqua" w:eastAsia="Calibri" w:hAnsi="Book Antiqua" w:cs="Arial"/>
        </w:rPr>
        <w:t xml:space="preserve"> </w:t>
      </w:r>
      <w:r w:rsidRPr="00EB605C">
        <w:rPr>
          <w:rFonts w:ascii="Book Antiqua" w:eastAsia="Calibri" w:hAnsi="Book Antiqua" w:cs="Arial"/>
        </w:rPr>
        <w:t>salue</w:t>
      </w:r>
      <w:r w:rsidR="003E5226" w:rsidRPr="00EB605C">
        <w:rPr>
          <w:rFonts w:ascii="Book Antiqua" w:eastAsia="Calibri" w:hAnsi="Book Antiqua" w:cs="Arial"/>
        </w:rPr>
        <w:t xml:space="preserve"> les mesures adoptées dans le cadre d</w:t>
      </w:r>
      <w:r w:rsidR="005819F6" w:rsidRPr="00EB605C">
        <w:rPr>
          <w:rFonts w:ascii="Book Antiqua" w:eastAsia="Calibri" w:hAnsi="Book Antiqua" w:cs="Arial"/>
        </w:rPr>
        <w:t>u plan d’action national relatif aux droits de l’homme de 2016, ainsi que la création en 2014 d’un Conseil chargé de l’application des recommandations des organes de traités relatifs aux droits de l’homme</w:t>
      </w:r>
      <w:r w:rsidRPr="00EB605C">
        <w:rPr>
          <w:rFonts w:ascii="Book Antiqua" w:eastAsia="Calibri" w:hAnsi="Book Antiqua" w:cs="Arial"/>
        </w:rPr>
        <w:t>.</w:t>
      </w:r>
    </w:p>
    <w:p w:rsidR="00B44D76" w:rsidRPr="00EB605C" w:rsidRDefault="00B44D76" w:rsidP="00B44D76">
      <w:pPr>
        <w:suppressAutoHyphens/>
        <w:autoSpaceDN w:val="0"/>
        <w:spacing w:before="120" w:after="120" w:line="288" w:lineRule="auto"/>
        <w:jc w:val="both"/>
        <w:textAlignment w:val="baseline"/>
        <w:rPr>
          <w:rFonts w:ascii="Book Antiqua" w:eastAsia="Calibri" w:hAnsi="Book Antiqua" w:cs="Arial"/>
        </w:rPr>
      </w:pPr>
      <w:r w:rsidRPr="00EB605C">
        <w:rPr>
          <w:rFonts w:ascii="Book Antiqua" w:eastAsia="Calibri" w:hAnsi="Book Antiqua" w:cs="Arial"/>
        </w:rPr>
        <w:t xml:space="preserve">L’Algérie salue les mesures entreprises par la Serbie pour mieux préserver sa richesse et sa diversité ethnique et culturelle et l’encourage à poursuivre et </w:t>
      </w:r>
      <w:r w:rsidR="00ED4DB9" w:rsidRPr="00EB605C">
        <w:rPr>
          <w:rFonts w:ascii="Book Antiqua" w:eastAsia="Calibri" w:hAnsi="Book Antiqua" w:cs="Arial"/>
        </w:rPr>
        <w:t xml:space="preserve">à </w:t>
      </w:r>
      <w:r w:rsidRPr="00EB605C">
        <w:rPr>
          <w:rFonts w:ascii="Book Antiqua" w:eastAsia="Calibri" w:hAnsi="Book Antiqua" w:cs="Arial"/>
        </w:rPr>
        <w:t>renforcer ces mesures. L’Algérie lui recommande, à cet égard, de</w:t>
      </w:r>
      <w:r w:rsidRPr="00EB605C">
        <w:rPr>
          <w:rFonts w:ascii="Book Antiqua" w:eastAsia="Calibri" w:hAnsi="Book Antiqua" w:cs="Arial"/>
          <w:b/>
          <w:bCs/>
        </w:rPr>
        <w:t xml:space="preserve"> renforcer les programmes de formation destinés aux agents de l’Etat, en matière des droits des minorités</w:t>
      </w:r>
      <w:r w:rsidR="00F26B3B" w:rsidRPr="00EB605C">
        <w:rPr>
          <w:rFonts w:ascii="Book Antiqua" w:eastAsia="Calibri" w:hAnsi="Book Antiqua" w:cs="Arial"/>
          <w:b/>
          <w:bCs/>
        </w:rPr>
        <w:t>.</w:t>
      </w:r>
    </w:p>
    <w:p w:rsidR="00B44D76" w:rsidRPr="00EB605C" w:rsidRDefault="00B44D76" w:rsidP="003A7120">
      <w:pPr>
        <w:suppressAutoHyphens/>
        <w:autoSpaceDN w:val="0"/>
        <w:spacing w:before="120" w:after="120" w:line="312" w:lineRule="auto"/>
        <w:jc w:val="both"/>
        <w:textAlignment w:val="baseline"/>
        <w:rPr>
          <w:rFonts w:ascii="Book Antiqua" w:eastAsia="Calibri" w:hAnsi="Book Antiqua" w:cs="Arial"/>
          <w:b/>
          <w:bCs/>
        </w:rPr>
      </w:pPr>
      <w:r w:rsidRPr="00EB605C">
        <w:rPr>
          <w:rFonts w:ascii="Book Antiqua" w:eastAsia="Calibri" w:hAnsi="Book Antiqua" w:cs="Arial"/>
        </w:rPr>
        <w:t>L’Algérie recommande également à la Serbie d’</w:t>
      </w:r>
      <w:r w:rsidRPr="00EB605C">
        <w:rPr>
          <w:rFonts w:ascii="Book Antiqua" w:eastAsia="Calibri" w:hAnsi="Book Antiqua" w:cs="Arial"/>
          <w:b/>
          <w:bCs/>
        </w:rPr>
        <w:t xml:space="preserve">Accorder </w:t>
      </w:r>
      <w:r w:rsidR="003A7120" w:rsidRPr="00EB605C">
        <w:rPr>
          <w:rFonts w:ascii="Book Antiqua" w:eastAsia="Calibri" w:hAnsi="Book Antiqua" w:cs="Arial"/>
          <w:b/>
          <w:bCs/>
        </w:rPr>
        <w:t>au Défenseur des citoyens</w:t>
      </w:r>
      <w:r w:rsidR="008D4DCC" w:rsidRPr="00EB605C">
        <w:rPr>
          <w:rFonts w:ascii="Book Antiqua" w:eastAsia="Calibri" w:hAnsi="Book Antiqua" w:cs="Arial"/>
          <w:b/>
          <w:bCs/>
        </w:rPr>
        <w:t xml:space="preserve"> (le Médiateur)</w:t>
      </w:r>
      <w:r w:rsidR="003A7120" w:rsidRPr="00EB605C">
        <w:rPr>
          <w:rFonts w:ascii="Book Antiqua" w:eastAsia="Calibri" w:hAnsi="Book Antiqua" w:cs="Arial"/>
          <w:b/>
          <w:bCs/>
        </w:rPr>
        <w:t xml:space="preserve"> </w:t>
      </w:r>
      <w:r w:rsidRPr="00EB605C">
        <w:rPr>
          <w:rFonts w:ascii="Book Antiqua" w:eastAsia="Calibri" w:hAnsi="Book Antiqua" w:cs="Arial"/>
          <w:b/>
          <w:bCs/>
        </w:rPr>
        <w:t>les moyens juridiques et financiers nécessaires lui permettant de remplir son mandat</w:t>
      </w:r>
      <w:r w:rsidR="003A7120" w:rsidRPr="00EB605C">
        <w:rPr>
          <w:rFonts w:ascii="Book Antiqua" w:eastAsia="Calibri" w:hAnsi="Book Antiqua" w:cs="Arial"/>
          <w:b/>
          <w:bCs/>
        </w:rPr>
        <w:t>.</w:t>
      </w:r>
    </w:p>
    <w:p w:rsidR="002324BC" w:rsidRPr="00EB605C" w:rsidRDefault="002324BC" w:rsidP="005819F6">
      <w:pPr>
        <w:suppressAutoHyphens/>
        <w:autoSpaceDN w:val="0"/>
        <w:spacing w:before="120" w:after="120" w:line="312" w:lineRule="auto"/>
        <w:jc w:val="both"/>
        <w:textAlignment w:val="baseline"/>
        <w:rPr>
          <w:rFonts w:ascii="Book Antiqua" w:eastAsia="Calibri" w:hAnsi="Book Antiqua" w:cs="Arial"/>
        </w:rPr>
      </w:pPr>
      <w:r w:rsidRPr="00EB605C">
        <w:rPr>
          <w:rFonts w:ascii="Book Antiqua" w:eastAsia="Calibri" w:hAnsi="Book Antiqua" w:cs="Arial"/>
        </w:rPr>
        <w:t>Nous</w:t>
      </w:r>
      <w:r w:rsidR="00E269FE" w:rsidRPr="00EB605C">
        <w:rPr>
          <w:rFonts w:ascii="Book Antiqua" w:eastAsia="Calibri" w:hAnsi="Book Antiqua" w:cs="Arial"/>
        </w:rPr>
        <w:t xml:space="preserve"> souhaitons plein succès à la République d</w:t>
      </w:r>
      <w:r w:rsidR="005819F6" w:rsidRPr="00EB605C">
        <w:rPr>
          <w:rFonts w:ascii="Book Antiqua" w:eastAsia="Calibri" w:hAnsi="Book Antiqua" w:cs="Arial"/>
        </w:rPr>
        <w:t>e Serbie</w:t>
      </w:r>
      <w:r w:rsidR="00E269FE" w:rsidRPr="00EB605C">
        <w:rPr>
          <w:rFonts w:ascii="Book Antiqua" w:eastAsia="Calibri" w:hAnsi="Book Antiqua" w:cs="Arial"/>
        </w:rPr>
        <w:t xml:space="preserve"> </w:t>
      </w:r>
      <w:r w:rsidRPr="00EB605C">
        <w:rPr>
          <w:rFonts w:ascii="Book Antiqua" w:eastAsia="Calibri" w:hAnsi="Book Antiqua" w:cs="Arial"/>
        </w:rPr>
        <w:t>dans son troisième EPU.</w:t>
      </w:r>
    </w:p>
    <w:p w:rsidR="00AF40C9" w:rsidRPr="00EB605C" w:rsidRDefault="004C2ECF" w:rsidP="00AE478D">
      <w:pPr>
        <w:pStyle w:val="NormalWeb"/>
        <w:spacing w:before="120" w:beforeAutospacing="0" w:after="120" w:afterAutospacing="0" w:line="312" w:lineRule="auto"/>
        <w:jc w:val="both"/>
        <w:rPr>
          <w:rFonts w:ascii="Book Antiqua" w:eastAsia="Calibri" w:hAnsi="Book Antiqua" w:cs="Arial"/>
          <w:b/>
          <w:bCs/>
          <w:sz w:val="22"/>
          <w:szCs w:val="22"/>
          <w:lang w:eastAsia="en-US"/>
        </w:rPr>
      </w:pPr>
      <w:r w:rsidRPr="00EB605C">
        <w:rPr>
          <w:rFonts w:ascii="Book Antiqua" w:eastAsia="Calibri" w:hAnsi="Book Antiqua" w:cs="Arial"/>
          <w:b/>
          <w:bCs/>
          <w:sz w:val="22"/>
          <w:szCs w:val="22"/>
          <w:lang w:eastAsia="en-US"/>
        </w:rPr>
        <w:t>Je vous remercie, Monsieur le Président.</w:t>
      </w:r>
    </w:p>
    <w:sectPr w:rsidR="00AF40C9" w:rsidRPr="00EB605C" w:rsidSect="00D97D4D">
      <w:pgSz w:w="11906" w:h="16838"/>
      <w:pgMar w:top="170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2ECF"/>
    <w:rsid w:val="00001F71"/>
    <w:rsid w:val="00021D7E"/>
    <w:rsid w:val="000253C2"/>
    <w:rsid w:val="000270DE"/>
    <w:rsid w:val="00052450"/>
    <w:rsid w:val="00060F20"/>
    <w:rsid w:val="00070831"/>
    <w:rsid w:val="000743AE"/>
    <w:rsid w:val="000C75D5"/>
    <w:rsid w:val="000D1F3F"/>
    <w:rsid w:val="000E3186"/>
    <w:rsid w:val="000F2797"/>
    <w:rsid w:val="001037A0"/>
    <w:rsid w:val="001B49CC"/>
    <w:rsid w:val="001C4BD5"/>
    <w:rsid w:val="001E3E2A"/>
    <w:rsid w:val="001F0881"/>
    <w:rsid w:val="00222345"/>
    <w:rsid w:val="00225926"/>
    <w:rsid w:val="002324BC"/>
    <w:rsid w:val="002373CF"/>
    <w:rsid w:val="0027060B"/>
    <w:rsid w:val="003565EC"/>
    <w:rsid w:val="0036233F"/>
    <w:rsid w:val="003950F7"/>
    <w:rsid w:val="00396F18"/>
    <w:rsid w:val="003A7120"/>
    <w:rsid w:val="003D4A01"/>
    <w:rsid w:val="003E5226"/>
    <w:rsid w:val="003F03F8"/>
    <w:rsid w:val="00413B15"/>
    <w:rsid w:val="004273C3"/>
    <w:rsid w:val="004443E7"/>
    <w:rsid w:val="004565E7"/>
    <w:rsid w:val="00457587"/>
    <w:rsid w:val="00480DBB"/>
    <w:rsid w:val="00493793"/>
    <w:rsid w:val="004C2ECF"/>
    <w:rsid w:val="00506531"/>
    <w:rsid w:val="005454E6"/>
    <w:rsid w:val="005819F6"/>
    <w:rsid w:val="00594C6D"/>
    <w:rsid w:val="005B218D"/>
    <w:rsid w:val="005B7B73"/>
    <w:rsid w:val="005C3D5F"/>
    <w:rsid w:val="006618CE"/>
    <w:rsid w:val="00686061"/>
    <w:rsid w:val="00693DF4"/>
    <w:rsid w:val="006B07D4"/>
    <w:rsid w:val="006C66F9"/>
    <w:rsid w:val="006C7F03"/>
    <w:rsid w:val="00714A7A"/>
    <w:rsid w:val="007278D3"/>
    <w:rsid w:val="00733418"/>
    <w:rsid w:val="007448A7"/>
    <w:rsid w:val="0076071F"/>
    <w:rsid w:val="00761DB4"/>
    <w:rsid w:val="007623F5"/>
    <w:rsid w:val="00785E7B"/>
    <w:rsid w:val="007A3935"/>
    <w:rsid w:val="007B35DF"/>
    <w:rsid w:val="007B40D2"/>
    <w:rsid w:val="007D702F"/>
    <w:rsid w:val="007E50AA"/>
    <w:rsid w:val="007E532E"/>
    <w:rsid w:val="007F29FC"/>
    <w:rsid w:val="00856E27"/>
    <w:rsid w:val="00861020"/>
    <w:rsid w:val="00874817"/>
    <w:rsid w:val="00875628"/>
    <w:rsid w:val="008C7668"/>
    <w:rsid w:val="008D23DF"/>
    <w:rsid w:val="008D4DCC"/>
    <w:rsid w:val="0092595C"/>
    <w:rsid w:val="00956E44"/>
    <w:rsid w:val="009604CF"/>
    <w:rsid w:val="00972CB6"/>
    <w:rsid w:val="00972FA1"/>
    <w:rsid w:val="0098535F"/>
    <w:rsid w:val="00994E3B"/>
    <w:rsid w:val="009957E2"/>
    <w:rsid w:val="00996866"/>
    <w:rsid w:val="009D2148"/>
    <w:rsid w:val="009D32CE"/>
    <w:rsid w:val="00A61FB5"/>
    <w:rsid w:val="00A726FD"/>
    <w:rsid w:val="00A9145F"/>
    <w:rsid w:val="00AD71C1"/>
    <w:rsid w:val="00AE478D"/>
    <w:rsid w:val="00AE5FF2"/>
    <w:rsid w:val="00AF40C9"/>
    <w:rsid w:val="00B05BFE"/>
    <w:rsid w:val="00B4074C"/>
    <w:rsid w:val="00B44D76"/>
    <w:rsid w:val="00BC2357"/>
    <w:rsid w:val="00C1503D"/>
    <w:rsid w:val="00C35B99"/>
    <w:rsid w:val="00C36B37"/>
    <w:rsid w:val="00C45180"/>
    <w:rsid w:val="00C74192"/>
    <w:rsid w:val="00C75A77"/>
    <w:rsid w:val="00C75D52"/>
    <w:rsid w:val="00C766A4"/>
    <w:rsid w:val="00C919EE"/>
    <w:rsid w:val="00C96EAA"/>
    <w:rsid w:val="00CF0E64"/>
    <w:rsid w:val="00D37417"/>
    <w:rsid w:val="00D503E7"/>
    <w:rsid w:val="00D570AB"/>
    <w:rsid w:val="00D624CC"/>
    <w:rsid w:val="00D77EB7"/>
    <w:rsid w:val="00D95223"/>
    <w:rsid w:val="00DA175E"/>
    <w:rsid w:val="00DA59AD"/>
    <w:rsid w:val="00DF4D76"/>
    <w:rsid w:val="00DF4D86"/>
    <w:rsid w:val="00E269FE"/>
    <w:rsid w:val="00E523AB"/>
    <w:rsid w:val="00E70657"/>
    <w:rsid w:val="00E7312F"/>
    <w:rsid w:val="00EA3052"/>
    <w:rsid w:val="00EB3175"/>
    <w:rsid w:val="00EB605C"/>
    <w:rsid w:val="00ED4DB9"/>
    <w:rsid w:val="00EF7ABD"/>
    <w:rsid w:val="00F10EA3"/>
    <w:rsid w:val="00F2026A"/>
    <w:rsid w:val="00F26B3B"/>
    <w:rsid w:val="00F657B3"/>
    <w:rsid w:val="00F947ED"/>
    <w:rsid w:val="00FA5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8D644-C15E-440C-8E6D-E7B98C885DA5}"/>
</file>

<file path=customXml/itemProps2.xml><?xml version="1.0" encoding="utf-8"?>
<ds:datastoreItem xmlns:ds="http://schemas.openxmlformats.org/officeDocument/2006/customXml" ds:itemID="{91394A03-FB92-4928-A76F-9B5D847C1CD6}"/>
</file>

<file path=customXml/itemProps3.xml><?xml version="1.0" encoding="utf-8"?>
<ds:datastoreItem xmlns:ds="http://schemas.openxmlformats.org/officeDocument/2006/customXml" ds:itemID="{861EFA8C-E78B-44B2-B41B-CCCC2BDA07BC}"/>
</file>

<file path=docProps/app.xml><?xml version="1.0" encoding="utf-8"?>
<Properties xmlns="http://schemas.openxmlformats.org/officeDocument/2006/extended-properties" xmlns:vt="http://schemas.openxmlformats.org/officeDocument/2006/docPropsVTypes">
  <Template>Normal</Template>
  <TotalTime>994</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Antar Hassani</cp:lastModifiedBy>
  <cp:revision>53</cp:revision>
  <dcterms:created xsi:type="dcterms:W3CDTF">2015-11-03T05:28:00Z</dcterms:created>
  <dcterms:modified xsi:type="dcterms:W3CDTF">2018-01-24T15:12:00Z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