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B4074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-neuv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0761CB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0761CB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Principauté de Liechtenstein</w:t>
      </w:r>
    </w:p>
    <w:p w:rsidR="004C2ECF" w:rsidRPr="00D97D4D" w:rsidRDefault="000761CB" w:rsidP="001C4BD5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24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B4074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B4074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4C2ECF" w:rsidRPr="00C74192" w:rsidRDefault="004C2ECF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0761C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0761CB">
        <w:rPr>
          <w:rFonts w:ascii="Book Antiqua" w:eastAsia="Calibri" w:hAnsi="Book Antiqua" w:cs="Arial"/>
        </w:rPr>
        <w:t>du Liechtenstein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785E7B" w:rsidRDefault="00413B15" w:rsidP="006D7734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FF251E">
        <w:rPr>
          <w:rFonts w:ascii="Book Antiqua" w:eastAsia="Calibri" w:hAnsi="Book Antiqua" w:cs="Arial"/>
        </w:rPr>
        <w:t xml:space="preserve">par le Liechtenstein </w:t>
      </w:r>
      <w:r w:rsidR="001C4BD5">
        <w:rPr>
          <w:rFonts w:ascii="Book Antiqua" w:eastAsia="Calibri" w:hAnsi="Book Antiqua" w:cs="Arial"/>
        </w:rPr>
        <w:t>pour la mise en œuvre des recommandations acceptées lors du deuxiè</w:t>
      </w:r>
      <w:r w:rsidR="00FF251E">
        <w:rPr>
          <w:rFonts w:ascii="Book Antiqua" w:eastAsia="Calibri" w:hAnsi="Book Antiqua" w:cs="Arial"/>
        </w:rPr>
        <w:t>me EPU, en particulier la création d’une Institution nationale des droits de l’homme conformément aux Principes de Paris. Le Li</w:t>
      </w:r>
      <w:r w:rsidR="006D7734">
        <w:rPr>
          <w:rFonts w:ascii="Book Antiqua" w:eastAsia="Calibri" w:hAnsi="Book Antiqua" w:cs="Arial"/>
        </w:rPr>
        <w:t>echtenstein a ratifié un nombre d’instruments juridiques internationaux entre autres les trois Protocoles facultatifs à la Convention relative aux droits de l’enfant, et d’autres instruments du Conseil de l’Europe.</w:t>
      </w:r>
    </w:p>
    <w:p w:rsidR="00C35B99" w:rsidRDefault="00994E3B" w:rsidP="00E5223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saluons l</w:t>
      </w:r>
      <w:r w:rsidR="00E52235">
        <w:rPr>
          <w:rFonts w:ascii="Book Antiqua" w:eastAsia="Calibri" w:hAnsi="Book Antiqua" w:cs="Arial"/>
        </w:rPr>
        <w:t>’engagement du Liechtenstein pour pr</w:t>
      </w:r>
      <w:r>
        <w:rPr>
          <w:rFonts w:ascii="Book Antiqua" w:eastAsia="Calibri" w:hAnsi="Book Antiqua" w:cs="Arial"/>
        </w:rPr>
        <w:t xml:space="preserve">omouvoir </w:t>
      </w:r>
      <w:r w:rsidR="00E52235">
        <w:rPr>
          <w:rFonts w:ascii="Book Antiqua" w:eastAsia="Calibri" w:hAnsi="Book Antiqua" w:cs="Arial"/>
        </w:rPr>
        <w:t xml:space="preserve">l’égalité des sexes, lutter contre la violence </w:t>
      </w:r>
      <w:r w:rsidR="00FC681A">
        <w:rPr>
          <w:rFonts w:ascii="Book Antiqua" w:eastAsia="Calibri" w:hAnsi="Book Antiqua" w:cs="Arial"/>
        </w:rPr>
        <w:t>à l’égard des femmes et la</w:t>
      </w:r>
      <w:r w:rsidR="000874A6">
        <w:rPr>
          <w:rFonts w:ascii="Book Antiqua" w:eastAsia="Calibri" w:hAnsi="Book Antiqua" w:cs="Arial"/>
        </w:rPr>
        <w:t xml:space="preserve"> violence</w:t>
      </w:r>
      <w:r w:rsidR="00FC681A">
        <w:rPr>
          <w:rFonts w:ascii="Book Antiqua" w:eastAsia="Calibri" w:hAnsi="Book Antiqua" w:cs="Arial"/>
        </w:rPr>
        <w:t xml:space="preserve"> </w:t>
      </w:r>
      <w:r w:rsidR="00E52235">
        <w:rPr>
          <w:rFonts w:ascii="Book Antiqua" w:eastAsia="Calibri" w:hAnsi="Book Antiqua" w:cs="Arial"/>
        </w:rPr>
        <w:t>domestique</w:t>
      </w:r>
      <w:r w:rsidR="00FC681A">
        <w:rPr>
          <w:rFonts w:ascii="Book Antiqua" w:eastAsia="Calibri" w:hAnsi="Book Antiqua" w:cs="Arial"/>
        </w:rPr>
        <w:t>,</w:t>
      </w:r>
      <w:r w:rsidR="00E52235">
        <w:rPr>
          <w:rFonts w:ascii="Book Antiqua" w:eastAsia="Calibri" w:hAnsi="Book Antiqua" w:cs="Arial"/>
        </w:rPr>
        <w:t xml:space="preserve"> et améliorer la représentation des femmes en politique</w:t>
      </w:r>
      <w:r w:rsidR="00052450">
        <w:rPr>
          <w:rFonts w:ascii="Book Antiqua" w:eastAsia="Calibri" w:hAnsi="Book Antiqua" w:cs="Arial"/>
        </w:rPr>
        <w:t xml:space="preserve">. </w:t>
      </w:r>
      <w:r w:rsidR="00C919EE">
        <w:rPr>
          <w:rFonts w:ascii="Book Antiqua" w:eastAsia="Calibri" w:hAnsi="Book Antiqua" w:cs="Arial"/>
        </w:rPr>
        <w:t xml:space="preserve"> </w:t>
      </w:r>
      <w:r w:rsidR="007D702F">
        <w:rPr>
          <w:rFonts w:ascii="Book Antiqua" w:eastAsia="Calibri" w:hAnsi="Book Antiqua" w:cs="Arial"/>
        </w:rPr>
        <w:t xml:space="preserve"> </w:t>
      </w:r>
    </w:p>
    <w:p w:rsidR="00C919EE" w:rsidRDefault="00C919EE" w:rsidP="00E5223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</w:t>
      </w:r>
      <w:r w:rsidR="00052450">
        <w:rPr>
          <w:rFonts w:ascii="Book Antiqua" w:eastAsia="Calibri" w:hAnsi="Book Antiqua" w:cs="Arial"/>
        </w:rPr>
        <w:t xml:space="preserve">souhaiterions faire les </w:t>
      </w:r>
      <w:r>
        <w:rPr>
          <w:rFonts w:ascii="Book Antiqua" w:eastAsia="Calibri" w:hAnsi="Book Antiqua" w:cs="Arial"/>
        </w:rPr>
        <w:t>recommand</w:t>
      </w:r>
      <w:r w:rsidR="00052450">
        <w:rPr>
          <w:rFonts w:ascii="Book Antiqua" w:eastAsia="Calibri" w:hAnsi="Book Antiqua" w:cs="Arial"/>
        </w:rPr>
        <w:t>ati</w:t>
      </w:r>
      <w:r>
        <w:rPr>
          <w:rFonts w:ascii="Book Antiqua" w:eastAsia="Calibri" w:hAnsi="Book Antiqua" w:cs="Arial"/>
        </w:rPr>
        <w:t xml:space="preserve">ons </w:t>
      </w:r>
      <w:r w:rsidR="00052450">
        <w:rPr>
          <w:rFonts w:ascii="Book Antiqua" w:eastAsia="Calibri" w:hAnsi="Book Antiqua" w:cs="Arial"/>
        </w:rPr>
        <w:t xml:space="preserve">suivantes </w:t>
      </w:r>
      <w:r w:rsidR="00E52235">
        <w:rPr>
          <w:rFonts w:ascii="Book Antiqua" w:eastAsia="Calibri" w:hAnsi="Book Antiqua" w:cs="Arial"/>
        </w:rPr>
        <w:t>au Lichtenstein</w:t>
      </w:r>
      <w:r>
        <w:rPr>
          <w:rFonts w:ascii="Book Antiqua" w:eastAsia="Calibri" w:hAnsi="Book Antiqua" w:cs="Arial"/>
        </w:rPr>
        <w:t> :</w:t>
      </w:r>
    </w:p>
    <w:p w:rsidR="00C919EE" w:rsidRPr="00506531" w:rsidRDefault="00052450" w:rsidP="00FC681A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FC681A">
        <w:rPr>
          <w:rFonts w:ascii="Book Antiqua" w:eastAsia="Calibri" w:hAnsi="Book Antiqua" w:cs="Arial"/>
          <w:b/>
          <w:bCs/>
        </w:rPr>
        <w:t>Mettre en place les moyens nécessaires permettant l’application effective des textes relatifs à la lutte contre la discrimination</w:t>
      </w:r>
      <w:r w:rsidR="00DF323D">
        <w:rPr>
          <w:rFonts w:ascii="Book Antiqua" w:eastAsia="Calibri" w:hAnsi="Book Antiqua" w:cs="Arial"/>
          <w:b/>
          <w:bCs/>
        </w:rPr>
        <w:t xml:space="preserve"> fondée sur la couleur, l’origine ethnique, la citoyenneté, la religion ou la langue</w:t>
      </w:r>
      <w:r w:rsidR="0027060B">
        <w:rPr>
          <w:rFonts w:ascii="Book Antiqua" w:eastAsia="Calibri" w:hAnsi="Book Antiqua" w:cs="Arial"/>
          <w:b/>
          <w:bCs/>
        </w:rPr>
        <w:t> ;</w:t>
      </w:r>
    </w:p>
    <w:p w:rsidR="00CF0E64" w:rsidRPr="00506531" w:rsidRDefault="00C919EE" w:rsidP="004940EC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06531">
        <w:rPr>
          <w:rFonts w:ascii="Book Antiqua" w:eastAsia="Calibri" w:hAnsi="Book Antiqua" w:cs="Arial"/>
          <w:b/>
          <w:bCs/>
        </w:rPr>
        <w:t>-</w:t>
      </w:r>
      <w:r w:rsidR="0027060B">
        <w:rPr>
          <w:rFonts w:ascii="Book Antiqua" w:eastAsia="Calibri" w:hAnsi="Book Antiqua" w:cs="Arial"/>
          <w:b/>
          <w:bCs/>
        </w:rPr>
        <w:t xml:space="preserve"> </w:t>
      </w:r>
      <w:r w:rsidR="004940EC">
        <w:rPr>
          <w:rFonts w:ascii="Book Antiqua" w:eastAsia="Calibri" w:hAnsi="Book Antiqua" w:cs="Arial"/>
          <w:b/>
          <w:bCs/>
        </w:rPr>
        <w:t>Garantir les mesures de protection juridique à toutes les personnes qui font l’objet d’une décision de placement judiciaire</w:t>
      </w:r>
      <w:r w:rsidR="00DA175E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4940EC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</w:t>
      </w:r>
      <w:r w:rsidR="004940EC">
        <w:rPr>
          <w:rFonts w:ascii="Book Antiqua" w:eastAsia="Calibri" w:hAnsi="Book Antiqua" w:cs="Arial"/>
        </w:rPr>
        <w:t>Principauté de Lichtenstein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AE478D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52450"/>
    <w:rsid w:val="00060F20"/>
    <w:rsid w:val="00070831"/>
    <w:rsid w:val="000743AE"/>
    <w:rsid w:val="000761CB"/>
    <w:rsid w:val="000874A6"/>
    <w:rsid w:val="000C75D5"/>
    <w:rsid w:val="000D1F3F"/>
    <w:rsid w:val="000E3186"/>
    <w:rsid w:val="000F2797"/>
    <w:rsid w:val="001037A0"/>
    <w:rsid w:val="001B49CC"/>
    <w:rsid w:val="001C4BD5"/>
    <w:rsid w:val="001E3E2A"/>
    <w:rsid w:val="00222345"/>
    <w:rsid w:val="00225926"/>
    <w:rsid w:val="002324BC"/>
    <w:rsid w:val="002373CF"/>
    <w:rsid w:val="0027060B"/>
    <w:rsid w:val="003565EC"/>
    <w:rsid w:val="0036233F"/>
    <w:rsid w:val="003950F7"/>
    <w:rsid w:val="00396F18"/>
    <w:rsid w:val="003D4A01"/>
    <w:rsid w:val="003F03F8"/>
    <w:rsid w:val="00413B15"/>
    <w:rsid w:val="004273C3"/>
    <w:rsid w:val="004443E7"/>
    <w:rsid w:val="004565E7"/>
    <w:rsid w:val="00457587"/>
    <w:rsid w:val="00480DBB"/>
    <w:rsid w:val="00493793"/>
    <w:rsid w:val="004940EC"/>
    <w:rsid w:val="004C2ECF"/>
    <w:rsid w:val="00506531"/>
    <w:rsid w:val="005454E6"/>
    <w:rsid w:val="00594C6D"/>
    <w:rsid w:val="005B218D"/>
    <w:rsid w:val="005B7B73"/>
    <w:rsid w:val="005C3D5F"/>
    <w:rsid w:val="00686061"/>
    <w:rsid w:val="006B07D4"/>
    <w:rsid w:val="006C66F9"/>
    <w:rsid w:val="006C7F03"/>
    <w:rsid w:val="006D7734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50AA"/>
    <w:rsid w:val="007F29FC"/>
    <w:rsid w:val="00861020"/>
    <w:rsid w:val="00874817"/>
    <w:rsid w:val="00875628"/>
    <w:rsid w:val="008C2874"/>
    <w:rsid w:val="008C7668"/>
    <w:rsid w:val="008D23DF"/>
    <w:rsid w:val="0092595C"/>
    <w:rsid w:val="00956E44"/>
    <w:rsid w:val="009604CF"/>
    <w:rsid w:val="00972CB6"/>
    <w:rsid w:val="00972FA1"/>
    <w:rsid w:val="0098535F"/>
    <w:rsid w:val="00994E3B"/>
    <w:rsid w:val="009957E2"/>
    <w:rsid w:val="00996866"/>
    <w:rsid w:val="009D2148"/>
    <w:rsid w:val="009D32CE"/>
    <w:rsid w:val="00A61FB5"/>
    <w:rsid w:val="00A726FD"/>
    <w:rsid w:val="00A9145F"/>
    <w:rsid w:val="00AD71C1"/>
    <w:rsid w:val="00AE478D"/>
    <w:rsid w:val="00AE5FF2"/>
    <w:rsid w:val="00AF40C9"/>
    <w:rsid w:val="00B05BFE"/>
    <w:rsid w:val="00B4074C"/>
    <w:rsid w:val="00B50E4B"/>
    <w:rsid w:val="00BC235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37417"/>
    <w:rsid w:val="00D503E7"/>
    <w:rsid w:val="00D570AB"/>
    <w:rsid w:val="00D77EB7"/>
    <w:rsid w:val="00D95223"/>
    <w:rsid w:val="00DA175E"/>
    <w:rsid w:val="00DB11C3"/>
    <w:rsid w:val="00DF323D"/>
    <w:rsid w:val="00DF4D76"/>
    <w:rsid w:val="00E52235"/>
    <w:rsid w:val="00E523AB"/>
    <w:rsid w:val="00E70657"/>
    <w:rsid w:val="00E7312F"/>
    <w:rsid w:val="00EA3052"/>
    <w:rsid w:val="00EB3175"/>
    <w:rsid w:val="00EF7ABD"/>
    <w:rsid w:val="00F10EA3"/>
    <w:rsid w:val="00F947ED"/>
    <w:rsid w:val="00FA56F4"/>
    <w:rsid w:val="00FC681A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0E5AA-292E-43E9-816D-BD881DEE1CC5}"/>
</file>

<file path=customXml/itemProps2.xml><?xml version="1.0" encoding="utf-8"?>
<ds:datastoreItem xmlns:ds="http://schemas.openxmlformats.org/officeDocument/2006/customXml" ds:itemID="{265926DB-68CB-430A-9448-1083BFC201FD}"/>
</file>

<file path=customXml/itemProps3.xml><?xml version="1.0" encoding="utf-8"?>
<ds:datastoreItem xmlns:ds="http://schemas.openxmlformats.org/officeDocument/2006/customXml" ds:itemID="{7C6DFE90-C29B-4E09-B587-B350B41BA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49</cp:revision>
  <dcterms:created xsi:type="dcterms:W3CDTF">2015-11-03T05:28:00Z</dcterms:created>
  <dcterms:modified xsi:type="dcterms:W3CDTF">2018-01-24T08:52:00Z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