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C1D7" w14:textId="77777777" w:rsidR="008927F8" w:rsidRPr="008927F8" w:rsidRDefault="008927F8" w:rsidP="008927F8">
      <w:pPr>
        <w:pStyle w:val="NoSpacing"/>
        <w:jc w:val="center"/>
        <w:rPr>
          <w:rFonts w:ascii="Arial" w:hAnsi="Arial" w:cs="Arial"/>
          <w:b/>
          <w:sz w:val="24"/>
          <w:szCs w:val="24"/>
        </w:rPr>
      </w:pPr>
      <w:bookmarkStart w:id="0" w:name="_GoBack"/>
      <w:r w:rsidRPr="008927F8">
        <w:rPr>
          <w:rFonts w:ascii="Arial" w:hAnsi="Arial" w:cs="Arial"/>
          <w:b/>
          <w:sz w:val="24"/>
          <w:szCs w:val="24"/>
        </w:rPr>
        <w:t>UPR 29, January 19, 2018</w:t>
      </w:r>
    </w:p>
    <w:p w14:paraId="1E313BFC" w14:textId="26A62154" w:rsidR="008927F8" w:rsidRPr="008927F8" w:rsidRDefault="008927F8" w:rsidP="008927F8">
      <w:pPr>
        <w:pStyle w:val="NoSpacing"/>
        <w:jc w:val="center"/>
        <w:rPr>
          <w:rFonts w:ascii="Arial" w:hAnsi="Arial" w:cs="Arial"/>
          <w:b/>
          <w:sz w:val="24"/>
          <w:szCs w:val="24"/>
        </w:rPr>
      </w:pPr>
      <w:r w:rsidRPr="008927F8">
        <w:rPr>
          <w:rFonts w:ascii="Arial" w:hAnsi="Arial" w:cs="Arial"/>
          <w:b/>
          <w:sz w:val="24"/>
          <w:szCs w:val="24"/>
        </w:rPr>
        <w:t xml:space="preserve">Recommendations by Canada </w:t>
      </w:r>
      <w:r w:rsidRPr="008927F8">
        <w:rPr>
          <w:rFonts w:ascii="Arial" w:hAnsi="Arial" w:cs="Arial"/>
          <w:b/>
          <w:sz w:val="24"/>
          <w:szCs w:val="24"/>
        </w:rPr>
        <w:t>for Barbados’ UPR</w:t>
      </w:r>
    </w:p>
    <w:bookmarkEnd w:id="0"/>
    <w:p w14:paraId="61D6F528" w14:textId="77777777" w:rsidR="008927F8" w:rsidRPr="008927F8" w:rsidRDefault="008927F8" w:rsidP="008927F8">
      <w:pPr>
        <w:rPr>
          <w:rFonts w:ascii="Arial" w:hAnsi="Arial" w:cs="Arial"/>
          <w:b/>
          <w:bCs/>
        </w:rPr>
      </w:pPr>
    </w:p>
    <w:p w14:paraId="0F6B2381" w14:textId="77777777" w:rsidR="008927F8" w:rsidRPr="008927F8" w:rsidRDefault="008927F8" w:rsidP="008927F8">
      <w:pPr>
        <w:rPr>
          <w:rFonts w:ascii="Arial" w:hAnsi="Arial" w:cs="Arial"/>
          <w:b/>
          <w:bCs/>
        </w:rPr>
      </w:pPr>
    </w:p>
    <w:p w14:paraId="05FC7423" w14:textId="77777777" w:rsidR="008927F8" w:rsidRPr="008927F8" w:rsidRDefault="008927F8" w:rsidP="008927F8">
      <w:pPr>
        <w:rPr>
          <w:rFonts w:ascii="Arial" w:hAnsi="Arial" w:cs="Arial"/>
          <w:b/>
          <w:bCs/>
        </w:rPr>
      </w:pPr>
    </w:p>
    <w:p w14:paraId="41001BA9" w14:textId="77777777" w:rsidR="008927F8" w:rsidRPr="008927F8" w:rsidRDefault="008927F8" w:rsidP="008927F8">
      <w:pPr>
        <w:rPr>
          <w:rFonts w:ascii="Arial" w:hAnsi="Arial" w:cs="Arial"/>
        </w:rPr>
      </w:pPr>
      <w:r w:rsidRPr="008927F8">
        <w:rPr>
          <w:rFonts w:ascii="Arial" w:hAnsi="Arial" w:cs="Arial"/>
        </w:rPr>
        <w:t xml:space="preserve">Thank you, Mr. President. </w:t>
      </w:r>
    </w:p>
    <w:p w14:paraId="3C31FE08" w14:textId="77777777" w:rsidR="008927F8" w:rsidRPr="008927F8" w:rsidRDefault="008927F8" w:rsidP="008927F8">
      <w:pPr>
        <w:rPr>
          <w:rFonts w:ascii="Arial" w:hAnsi="Arial" w:cs="Arial"/>
        </w:rPr>
      </w:pPr>
    </w:p>
    <w:p w14:paraId="64EB585D" w14:textId="77777777" w:rsidR="008927F8" w:rsidRPr="008927F8" w:rsidRDefault="008927F8" w:rsidP="008927F8">
      <w:pPr>
        <w:rPr>
          <w:rFonts w:ascii="Arial" w:hAnsi="Arial" w:cs="Arial"/>
        </w:rPr>
      </w:pPr>
      <w:r w:rsidRPr="008927F8">
        <w:rPr>
          <w:rFonts w:ascii="Arial" w:hAnsi="Arial" w:cs="Arial"/>
        </w:rPr>
        <w:t xml:space="preserve">Canada thanks Barbados for its presentation and commends the government’s adoption of the Employment Sexual Harassment (Prevention) Bill of 2017. The bill responds to the commitment made by Barbados during its 2013 UPR to collect and evaluate data on incidents of sexual harassment as to assist the Government in tackling violence against women. </w:t>
      </w:r>
    </w:p>
    <w:p w14:paraId="33A9D15C" w14:textId="77777777" w:rsidR="008927F8" w:rsidRPr="008927F8" w:rsidRDefault="008927F8" w:rsidP="008927F8">
      <w:pPr>
        <w:rPr>
          <w:rFonts w:ascii="Arial" w:hAnsi="Arial" w:cs="Arial"/>
        </w:rPr>
      </w:pPr>
    </w:p>
    <w:p w14:paraId="14D18DA4" w14:textId="77777777" w:rsidR="008927F8" w:rsidRPr="008927F8" w:rsidRDefault="008927F8" w:rsidP="008927F8">
      <w:pPr>
        <w:rPr>
          <w:rFonts w:ascii="Arial" w:hAnsi="Arial" w:cs="Arial"/>
        </w:rPr>
      </w:pPr>
      <w:r w:rsidRPr="008927F8">
        <w:rPr>
          <w:rFonts w:ascii="Arial" w:hAnsi="Arial" w:cs="Arial"/>
        </w:rPr>
        <w:t>Canada recommends that Barbados:</w:t>
      </w:r>
    </w:p>
    <w:p w14:paraId="4633908A" w14:textId="77777777" w:rsidR="008927F8" w:rsidRPr="008927F8" w:rsidRDefault="008927F8" w:rsidP="008927F8">
      <w:pPr>
        <w:rPr>
          <w:rFonts w:ascii="Arial" w:hAnsi="Arial" w:cs="Arial"/>
        </w:rPr>
      </w:pPr>
    </w:p>
    <w:p w14:paraId="433CCE4E" w14:textId="77777777" w:rsidR="008927F8" w:rsidRPr="008927F8" w:rsidRDefault="008927F8" w:rsidP="008927F8">
      <w:pPr>
        <w:pStyle w:val="ListParagraph"/>
        <w:numPr>
          <w:ilvl w:val="0"/>
          <w:numId w:val="8"/>
        </w:numPr>
        <w:spacing w:after="0" w:line="240" w:lineRule="auto"/>
        <w:ind w:left="360"/>
        <w:contextualSpacing w:val="0"/>
        <w:rPr>
          <w:rFonts w:ascii="Arial" w:hAnsi="Arial" w:cs="Arial"/>
          <w:sz w:val="24"/>
          <w:szCs w:val="24"/>
        </w:rPr>
      </w:pPr>
      <w:r w:rsidRPr="008927F8">
        <w:rPr>
          <w:rFonts w:ascii="Arial" w:hAnsi="Arial" w:cs="Arial"/>
          <w:sz w:val="24"/>
          <w:szCs w:val="24"/>
        </w:rPr>
        <w:t>Immediately repeal laws that criminalize consensual same-sex adult sexual relations.</w:t>
      </w:r>
    </w:p>
    <w:p w14:paraId="0EC36DD1" w14:textId="77777777" w:rsidR="008927F8" w:rsidRPr="008927F8" w:rsidRDefault="008927F8" w:rsidP="008927F8">
      <w:pPr>
        <w:pStyle w:val="ListParagraph"/>
        <w:ind w:left="360"/>
        <w:rPr>
          <w:rFonts w:ascii="Arial" w:hAnsi="Arial" w:cs="Arial"/>
          <w:sz w:val="24"/>
          <w:szCs w:val="24"/>
        </w:rPr>
      </w:pPr>
    </w:p>
    <w:p w14:paraId="7A58987B" w14:textId="77777777" w:rsidR="008927F8" w:rsidRPr="008927F8" w:rsidRDefault="008927F8" w:rsidP="008927F8">
      <w:pPr>
        <w:pStyle w:val="ListParagraph"/>
        <w:numPr>
          <w:ilvl w:val="0"/>
          <w:numId w:val="8"/>
        </w:numPr>
        <w:spacing w:after="0" w:line="240" w:lineRule="auto"/>
        <w:ind w:left="360"/>
        <w:contextualSpacing w:val="0"/>
        <w:rPr>
          <w:rFonts w:ascii="Arial" w:hAnsi="Arial" w:cs="Arial"/>
          <w:sz w:val="24"/>
          <w:szCs w:val="24"/>
        </w:rPr>
      </w:pPr>
      <w:r w:rsidRPr="008927F8">
        <w:rPr>
          <w:rFonts w:ascii="Arial" w:hAnsi="Arial" w:cs="Arial"/>
          <w:sz w:val="24"/>
          <w:szCs w:val="24"/>
        </w:rPr>
        <w:t>Combat discrimination, prejudice and violence based on sexual orientation or gender identity through legislative reform and by adopting awareness raising measures.</w:t>
      </w:r>
    </w:p>
    <w:p w14:paraId="33DE914F" w14:textId="77777777" w:rsidR="008927F8" w:rsidRPr="008927F8" w:rsidRDefault="008927F8" w:rsidP="008927F8">
      <w:pPr>
        <w:pStyle w:val="ListParagraph"/>
        <w:rPr>
          <w:rFonts w:ascii="Arial" w:hAnsi="Arial" w:cs="Arial"/>
          <w:sz w:val="24"/>
          <w:szCs w:val="24"/>
        </w:rPr>
      </w:pPr>
    </w:p>
    <w:p w14:paraId="7C794974" w14:textId="77777777" w:rsidR="008927F8" w:rsidRPr="008927F8" w:rsidRDefault="008927F8" w:rsidP="008927F8">
      <w:pPr>
        <w:pStyle w:val="ListParagraph"/>
        <w:numPr>
          <w:ilvl w:val="0"/>
          <w:numId w:val="8"/>
        </w:numPr>
        <w:spacing w:after="0" w:line="240" w:lineRule="auto"/>
        <w:ind w:left="360"/>
        <w:contextualSpacing w:val="0"/>
        <w:rPr>
          <w:rFonts w:ascii="Arial" w:hAnsi="Arial" w:cs="Arial"/>
          <w:sz w:val="24"/>
          <w:szCs w:val="24"/>
        </w:rPr>
      </w:pPr>
      <w:r w:rsidRPr="008927F8">
        <w:rPr>
          <w:rFonts w:ascii="Arial" w:hAnsi="Arial" w:cs="Arial"/>
          <w:sz w:val="24"/>
          <w:szCs w:val="24"/>
        </w:rPr>
        <w:t>Provide women the right to confer nationality on their children on an equal basis with men.</w:t>
      </w:r>
    </w:p>
    <w:p w14:paraId="5403EB77" w14:textId="77777777" w:rsidR="008927F8" w:rsidRPr="008927F8" w:rsidRDefault="008927F8" w:rsidP="008927F8">
      <w:pPr>
        <w:rPr>
          <w:rFonts w:ascii="Arial" w:hAnsi="Arial" w:cs="Arial"/>
          <w:lang w:val="en-CA"/>
        </w:rPr>
      </w:pPr>
    </w:p>
    <w:p w14:paraId="356D0587" w14:textId="77777777" w:rsidR="008927F8" w:rsidRPr="008927F8" w:rsidRDefault="008927F8" w:rsidP="008927F8">
      <w:pPr>
        <w:rPr>
          <w:rFonts w:ascii="Arial" w:hAnsi="Arial" w:cs="Arial"/>
          <w:color w:val="1F497D"/>
        </w:rPr>
      </w:pPr>
      <w:r w:rsidRPr="008927F8">
        <w:rPr>
          <w:rFonts w:ascii="Arial" w:hAnsi="Arial" w:cs="Arial"/>
        </w:rPr>
        <w:t>Canada welcomes Barbados’ launch of Model Guidelines for Sexual Offence Cases in the Caribbean in 2017 – the first country in the region to do so. The Model Guidelines provide internationally-accepted best practices for the management of sexual offence cases, and offer a rights-based approach to the treatment of complaints and vulnerable witnesses, including children, involved in sexual assault cases.</w:t>
      </w:r>
    </w:p>
    <w:p w14:paraId="38ED44F0" w14:textId="77777777" w:rsidR="00295563" w:rsidRPr="008927F8" w:rsidRDefault="00295563" w:rsidP="00461E92"/>
    <w:p w14:paraId="017A8F4C" w14:textId="77777777" w:rsidR="00295563" w:rsidRPr="008927F8" w:rsidRDefault="00295563" w:rsidP="00295563">
      <w:pPr>
        <w:jc w:val="center"/>
        <w:rPr>
          <w:lang w:val="en-CA"/>
        </w:rPr>
      </w:pPr>
    </w:p>
    <w:p w14:paraId="55D7FD7F" w14:textId="77777777" w:rsidR="00295563" w:rsidRPr="008927F8" w:rsidRDefault="00295563" w:rsidP="00295563">
      <w:pPr>
        <w:jc w:val="center"/>
        <w:rPr>
          <w:lang w:val="en-CA"/>
        </w:rPr>
      </w:pPr>
    </w:p>
    <w:sectPr w:rsidR="00295563" w:rsidRPr="008927F8"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CAD27E6"/>
    <w:multiLevelType w:val="hybridMultilevel"/>
    <w:tmpl w:val="A888D4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47E07"/>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27F8"/>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67EB-20ED-4CD8-B737-F6D85D93DEE5}"/>
</file>

<file path=customXml/itemProps2.xml><?xml version="1.0" encoding="utf-8"?>
<ds:datastoreItem xmlns:ds="http://schemas.openxmlformats.org/officeDocument/2006/customXml" ds:itemID="{055C98B7-E698-4933-AB21-1870559D8BB0}"/>
</file>

<file path=customXml/itemProps3.xml><?xml version="1.0" encoding="utf-8"?>
<ds:datastoreItem xmlns:ds="http://schemas.openxmlformats.org/officeDocument/2006/customXml" ds:itemID="{49AA7FE3-8C52-4ACF-A988-C4BE1D46CC28}"/>
</file>

<file path=customXml/itemProps4.xml><?xml version="1.0" encoding="utf-8"?>
<ds:datastoreItem xmlns:ds="http://schemas.openxmlformats.org/officeDocument/2006/customXml" ds:itemID="{B1925916-868C-4A8B-AE92-D3D1ACD04AAF}"/>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2014-08-13T07:00:00Z</cp:lastPrinted>
  <dcterms:created xsi:type="dcterms:W3CDTF">2018-01-17T10:16:00Z</dcterms:created>
  <dcterms:modified xsi:type="dcterms:W3CDTF">2018-01-19T07:24:00Z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