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C7" w:rsidRDefault="00712B97">
      <w:pPr>
        <w:spacing w:after="0" w:line="276" w:lineRule="auto"/>
        <w:jc w:val="both"/>
        <w:rPr>
          <w:sz w:val="28"/>
          <w:szCs w:val="28"/>
        </w:rPr>
      </w:pPr>
      <w:bookmarkStart w:id="0" w:name="_GoBack"/>
      <w:bookmarkEnd w:id="0"/>
      <w:r>
        <w:rPr>
          <w:noProof/>
          <w:sz w:val="28"/>
          <w:szCs w:val="28"/>
          <w:lang w:val="en-GB" w:eastAsia="en-GB"/>
        </w:rPr>
        <w:drawing>
          <wp:inline distT="0" distB="0" distL="0" distR="0">
            <wp:extent cx="2828925" cy="723900"/>
            <wp:effectExtent l="0" t="0" r="0" b="0"/>
            <wp:docPr id="1" name="Image 1" descr="logo m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mae2"/>
                    <pic:cNvPicPr>
                      <a:picLocks noChangeAspect="1" noChangeArrowheads="1"/>
                    </pic:cNvPicPr>
                  </pic:nvPicPr>
                  <pic:blipFill>
                    <a:blip r:embed="rId6"/>
                    <a:stretch>
                      <a:fillRect/>
                    </a:stretch>
                  </pic:blipFill>
                  <pic:spPr bwMode="auto">
                    <a:xfrm>
                      <a:off x="0" y="0"/>
                      <a:ext cx="2828925" cy="723900"/>
                    </a:xfrm>
                    <a:prstGeom prst="rect">
                      <a:avLst/>
                    </a:prstGeom>
                  </pic:spPr>
                </pic:pic>
              </a:graphicData>
            </a:graphic>
          </wp:inline>
        </w:drawing>
      </w:r>
    </w:p>
    <w:p w:rsidR="005E2FC7" w:rsidRDefault="005E2FC7">
      <w:pPr>
        <w:spacing w:after="0" w:line="276" w:lineRule="auto"/>
        <w:jc w:val="both"/>
        <w:rPr>
          <w:sz w:val="28"/>
          <w:szCs w:val="28"/>
          <w:lang w:val="fr-FR"/>
        </w:rPr>
      </w:pPr>
    </w:p>
    <w:p w:rsidR="005E2FC7" w:rsidRDefault="005E2FC7">
      <w:pPr>
        <w:spacing w:after="0" w:line="276" w:lineRule="auto"/>
        <w:jc w:val="both"/>
        <w:rPr>
          <w:sz w:val="28"/>
          <w:szCs w:val="28"/>
          <w:lang w:val="fr-FR"/>
        </w:rPr>
      </w:pPr>
    </w:p>
    <w:p w:rsidR="005E2FC7" w:rsidRPr="007609D5" w:rsidRDefault="00712B97">
      <w:pPr>
        <w:spacing w:after="0" w:line="276" w:lineRule="auto"/>
        <w:jc w:val="center"/>
        <w:rPr>
          <w:sz w:val="28"/>
          <w:szCs w:val="28"/>
          <w:lang w:val="fr-FR"/>
        </w:rPr>
      </w:pPr>
      <w:r>
        <w:rPr>
          <w:b/>
          <w:sz w:val="28"/>
          <w:szCs w:val="28"/>
          <w:lang w:val="fr-FR"/>
        </w:rPr>
        <w:t>3</w:t>
      </w:r>
      <w:r>
        <w:rPr>
          <w:b/>
          <w:sz w:val="28"/>
          <w:szCs w:val="28"/>
          <w:vertAlign w:val="superscript"/>
          <w:lang w:val="fr-FR"/>
        </w:rPr>
        <w:t>ème</w:t>
      </w:r>
      <w:r>
        <w:rPr>
          <w:b/>
          <w:sz w:val="28"/>
          <w:szCs w:val="28"/>
          <w:lang w:val="fr-FR"/>
        </w:rPr>
        <w:t xml:space="preserve"> Examen périodique universel du Luxembourg </w:t>
      </w:r>
    </w:p>
    <w:p w:rsidR="005E2FC7" w:rsidRPr="007609D5" w:rsidRDefault="00712B97">
      <w:pPr>
        <w:spacing w:after="0" w:line="276" w:lineRule="auto"/>
        <w:jc w:val="center"/>
        <w:rPr>
          <w:sz w:val="28"/>
          <w:szCs w:val="28"/>
          <w:lang w:val="fr-FR"/>
        </w:rPr>
      </w:pPr>
      <w:r>
        <w:rPr>
          <w:b/>
          <w:sz w:val="28"/>
          <w:szCs w:val="28"/>
          <w:lang w:val="fr-FR"/>
        </w:rPr>
        <w:t>(Genève, le 18 janvier 2018)</w:t>
      </w:r>
    </w:p>
    <w:p w:rsidR="005E2FC7" w:rsidRDefault="005E2FC7">
      <w:pPr>
        <w:spacing w:after="0" w:line="276" w:lineRule="auto"/>
        <w:jc w:val="center"/>
        <w:rPr>
          <w:b/>
          <w:sz w:val="28"/>
          <w:szCs w:val="28"/>
          <w:lang w:val="fr-FR"/>
        </w:rPr>
      </w:pPr>
    </w:p>
    <w:p w:rsidR="005E2FC7" w:rsidRPr="007609D5" w:rsidRDefault="00712B97">
      <w:pPr>
        <w:spacing w:after="0" w:line="276" w:lineRule="auto"/>
        <w:jc w:val="center"/>
        <w:rPr>
          <w:sz w:val="28"/>
          <w:szCs w:val="28"/>
          <w:lang w:val="fr-FR"/>
        </w:rPr>
      </w:pPr>
      <w:r>
        <w:rPr>
          <w:b/>
          <w:sz w:val="28"/>
          <w:szCs w:val="28"/>
          <w:lang w:val="fr-FR"/>
        </w:rPr>
        <w:t>Troisième intervention de Jean Asselborn</w:t>
      </w:r>
    </w:p>
    <w:p w:rsidR="005E2FC7" w:rsidRPr="007609D5" w:rsidRDefault="00712B97">
      <w:pPr>
        <w:spacing w:after="0" w:line="276" w:lineRule="auto"/>
        <w:jc w:val="center"/>
        <w:rPr>
          <w:sz w:val="28"/>
          <w:szCs w:val="28"/>
          <w:lang w:val="fr-FR"/>
        </w:rPr>
      </w:pPr>
      <w:r>
        <w:rPr>
          <w:b/>
          <w:sz w:val="28"/>
          <w:szCs w:val="28"/>
          <w:lang w:val="fr-FR"/>
        </w:rPr>
        <w:t>Ministre des Affaires étrangères et européennes</w:t>
      </w:r>
    </w:p>
    <w:p w:rsidR="005E2FC7" w:rsidRDefault="005E2FC7">
      <w:pPr>
        <w:spacing w:after="0" w:line="276" w:lineRule="auto"/>
        <w:jc w:val="both"/>
        <w:rPr>
          <w:sz w:val="28"/>
          <w:szCs w:val="28"/>
          <w:lang w:val="fr-FR"/>
        </w:rPr>
      </w:pPr>
    </w:p>
    <w:p w:rsidR="005E2FC7" w:rsidRDefault="005E2FC7">
      <w:pPr>
        <w:spacing w:after="0" w:line="276" w:lineRule="auto"/>
        <w:jc w:val="both"/>
        <w:rPr>
          <w:sz w:val="28"/>
          <w:szCs w:val="28"/>
          <w:lang w:val="fr-FR"/>
        </w:rPr>
      </w:pPr>
    </w:p>
    <w:p w:rsidR="005E2FC7" w:rsidRPr="007609D5" w:rsidRDefault="00712B97">
      <w:pPr>
        <w:spacing w:after="0" w:line="276" w:lineRule="auto"/>
        <w:jc w:val="both"/>
        <w:rPr>
          <w:sz w:val="28"/>
          <w:szCs w:val="28"/>
          <w:lang w:val="fr-FR"/>
        </w:rPr>
      </w:pPr>
      <w:r>
        <w:rPr>
          <w:sz w:val="28"/>
          <w:szCs w:val="28"/>
          <w:lang w:val="fr-FR"/>
        </w:rPr>
        <w:t>Monsieur le Président,</w:t>
      </w:r>
    </w:p>
    <w:p w:rsidR="005E2FC7" w:rsidRPr="007609D5" w:rsidRDefault="00712B97">
      <w:pPr>
        <w:spacing w:after="0" w:line="276" w:lineRule="auto"/>
        <w:jc w:val="both"/>
        <w:rPr>
          <w:sz w:val="28"/>
          <w:szCs w:val="28"/>
          <w:lang w:val="fr-FR"/>
        </w:rPr>
      </w:pPr>
      <w:r>
        <w:rPr>
          <w:sz w:val="28"/>
          <w:szCs w:val="28"/>
          <w:lang w:val="fr-FR"/>
        </w:rPr>
        <w:t xml:space="preserve">Excellences, </w:t>
      </w:r>
    </w:p>
    <w:p w:rsidR="005E2FC7" w:rsidRPr="007609D5" w:rsidRDefault="00712B97">
      <w:pPr>
        <w:spacing w:after="0" w:line="276" w:lineRule="auto"/>
        <w:jc w:val="both"/>
        <w:rPr>
          <w:sz w:val="28"/>
          <w:szCs w:val="28"/>
          <w:lang w:val="fr-FR"/>
        </w:rPr>
      </w:pPr>
      <w:r>
        <w:rPr>
          <w:sz w:val="28"/>
          <w:szCs w:val="28"/>
          <w:lang w:val="fr-FR"/>
        </w:rPr>
        <w:t>Mesdames et Messieurs,</w:t>
      </w:r>
    </w:p>
    <w:p w:rsidR="005E2FC7" w:rsidRDefault="005E2FC7">
      <w:pPr>
        <w:spacing w:after="0" w:line="276" w:lineRule="auto"/>
        <w:jc w:val="both"/>
        <w:rPr>
          <w:sz w:val="28"/>
          <w:szCs w:val="28"/>
          <w:lang w:val="fr-FR"/>
        </w:rPr>
      </w:pPr>
    </w:p>
    <w:p w:rsidR="005E2FC7" w:rsidRDefault="00712B97">
      <w:pPr>
        <w:spacing w:after="0" w:line="276" w:lineRule="auto"/>
        <w:jc w:val="both"/>
        <w:rPr>
          <w:sz w:val="28"/>
          <w:szCs w:val="28"/>
          <w:lang w:val="fr-FR"/>
        </w:rPr>
      </w:pPr>
      <w:r>
        <w:rPr>
          <w:sz w:val="28"/>
          <w:szCs w:val="28"/>
          <w:lang w:val="fr-FR"/>
        </w:rPr>
        <w:t xml:space="preserve">Avant de répondre aux questions </w:t>
      </w:r>
      <w:r w:rsidR="007609D5">
        <w:rPr>
          <w:sz w:val="28"/>
          <w:szCs w:val="28"/>
          <w:lang w:val="fr-FR"/>
        </w:rPr>
        <w:t xml:space="preserve">posées </w:t>
      </w:r>
      <w:r>
        <w:rPr>
          <w:sz w:val="28"/>
          <w:szCs w:val="28"/>
          <w:lang w:val="fr-FR"/>
        </w:rPr>
        <w:t xml:space="preserve">au cours de la dernière heure, </w:t>
      </w:r>
      <w:r w:rsidR="007609D5">
        <w:rPr>
          <w:sz w:val="28"/>
          <w:szCs w:val="28"/>
          <w:lang w:val="fr-FR"/>
        </w:rPr>
        <w:t xml:space="preserve">je voudrais </w:t>
      </w:r>
      <w:r>
        <w:rPr>
          <w:sz w:val="28"/>
          <w:szCs w:val="28"/>
          <w:lang w:val="fr-FR"/>
        </w:rPr>
        <w:t xml:space="preserve">remercier toutes les délégations ici présentes pour leur participation à l’examen du Luxembourg. Votre intérêt et vos recommandations pertinentes nous honorent et nous tâcherons d’y </w:t>
      </w:r>
      <w:r w:rsidR="007609D5">
        <w:rPr>
          <w:sz w:val="28"/>
          <w:szCs w:val="28"/>
          <w:lang w:val="fr-FR"/>
        </w:rPr>
        <w:t>a</w:t>
      </w:r>
      <w:r>
        <w:rPr>
          <w:sz w:val="28"/>
          <w:szCs w:val="28"/>
          <w:lang w:val="fr-FR"/>
        </w:rPr>
        <w:t>p</w:t>
      </w:r>
      <w:r w:rsidR="007609D5">
        <w:rPr>
          <w:sz w:val="28"/>
          <w:szCs w:val="28"/>
          <w:lang w:val="fr-FR"/>
        </w:rPr>
        <w:t>p</w:t>
      </w:r>
      <w:r>
        <w:rPr>
          <w:sz w:val="28"/>
          <w:szCs w:val="28"/>
          <w:lang w:val="fr-FR"/>
        </w:rPr>
        <w:t xml:space="preserve">orter toute l’attention nécessaire. </w:t>
      </w:r>
    </w:p>
    <w:p w:rsidR="005E2FC7" w:rsidRDefault="005E2FC7">
      <w:pPr>
        <w:spacing w:after="0" w:line="276" w:lineRule="auto"/>
        <w:jc w:val="both"/>
        <w:rPr>
          <w:sz w:val="28"/>
          <w:szCs w:val="28"/>
          <w:lang w:val="fr-FR"/>
        </w:rPr>
      </w:pPr>
    </w:p>
    <w:p w:rsidR="005E2FC7" w:rsidRDefault="00712B97">
      <w:pPr>
        <w:spacing w:after="0" w:line="276" w:lineRule="auto"/>
        <w:jc w:val="both"/>
        <w:rPr>
          <w:sz w:val="28"/>
          <w:szCs w:val="28"/>
          <w:lang w:val="fr-FR"/>
        </w:rPr>
      </w:pPr>
      <w:r>
        <w:rPr>
          <w:sz w:val="28"/>
          <w:szCs w:val="28"/>
          <w:lang w:val="fr-FR"/>
        </w:rPr>
        <w:t>L’EPU est l’un des outils les plus importants pour réalis</w:t>
      </w:r>
      <w:r w:rsidR="007609D5">
        <w:rPr>
          <w:sz w:val="28"/>
          <w:szCs w:val="28"/>
          <w:lang w:val="fr-FR"/>
        </w:rPr>
        <w:t>er le</w:t>
      </w:r>
      <w:r>
        <w:rPr>
          <w:sz w:val="28"/>
          <w:szCs w:val="28"/>
          <w:lang w:val="fr-FR"/>
        </w:rPr>
        <w:t xml:space="preserve"> troisième but des Nations Unies</w:t>
      </w:r>
      <w:r w:rsidR="007609D5">
        <w:rPr>
          <w:sz w:val="28"/>
          <w:szCs w:val="28"/>
          <w:lang w:val="fr-FR"/>
        </w:rPr>
        <w:t xml:space="preserve"> énoncer par la Charte, je cite : </w:t>
      </w:r>
      <w:r>
        <w:rPr>
          <w:sz w:val="28"/>
          <w:szCs w:val="28"/>
          <w:lang w:val="fr-FR"/>
        </w:rPr>
        <w:t>« </w:t>
      </w:r>
      <w:r w:rsidR="007609D5">
        <w:rPr>
          <w:sz w:val="28"/>
          <w:szCs w:val="28"/>
          <w:lang w:val="fr-FR"/>
        </w:rPr>
        <w:t>r</w:t>
      </w:r>
      <w:r>
        <w:rPr>
          <w:sz w:val="28"/>
          <w:szCs w:val="28"/>
          <w:lang w:val="fr-FR"/>
        </w:rPr>
        <w:t>éaliser la coopération internationale en résolvant les problèmes internationaux d'ordre économique, social, intellectuel ou humanitaire, en développant et en encourageant le respect des droits de l'homme et des libertés fondamentales pour tous, sans distinction de race, de</w:t>
      </w:r>
      <w:r w:rsidR="007609D5">
        <w:rPr>
          <w:sz w:val="28"/>
          <w:szCs w:val="28"/>
          <w:lang w:val="fr-FR"/>
        </w:rPr>
        <w:t xml:space="preserve"> sexe, de langue ou de religion</w:t>
      </w:r>
      <w:r>
        <w:rPr>
          <w:sz w:val="28"/>
          <w:szCs w:val="28"/>
          <w:lang w:val="fr-FR"/>
        </w:rPr>
        <w:t xml:space="preserve"> ». </w:t>
      </w:r>
    </w:p>
    <w:p w:rsidR="005E2FC7" w:rsidRDefault="005E2FC7">
      <w:pPr>
        <w:spacing w:after="0" w:line="276" w:lineRule="auto"/>
        <w:jc w:val="both"/>
        <w:rPr>
          <w:sz w:val="28"/>
          <w:szCs w:val="28"/>
          <w:lang w:val="fr-FR"/>
        </w:rPr>
      </w:pPr>
    </w:p>
    <w:p w:rsidR="005E2FC7" w:rsidRPr="007609D5" w:rsidRDefault="00712B97">
      <w:pPr>
        <w:spacing w:after="0"/>
        <w:jc w:val="both"/>
        <w:rPr>
          <w:sz w:val="28"/>
          <w:szCs w:val="28"/>
          <w:lang w:val="fr-FR"/>
        </w:rPr>
      </w:pPr>
      <w:r>
        <w:rPr>
          <w:sz w:val="28"/>
          <w:szCs w:val="28"/>
          <w:lang w:val="fr-FR"/>
        </w:rPr>
        <w:t xml:space="preserve">Je </w:t>
      </w:r>
      <w:r w:rsidR="007609D5">
        <w:rPr>
          <w:sz w:val="28"/>
          <w:szCs w:val="28"/>
          <w:lang w:val="fr-FR"/>
        </w:rPr>
        <w:t>vais à présent de réagir à la dernière série de questions et commentaires soulevé</w:t>
      </w:r>
      <w:r>
        <w:rPr>
          <w:sz w:val="28"/>
          <w:szCs w:val="28"/>
          <w:lang w:val="fr-FR"/>
        </w:rPr>
        <w:t>s par les délégations ici présentes.</w:t>
      </w:r>
    </w:p>
    <w:p w:rsidR="005E2FC7" w:rsidRPr="007609D5" w:rsidRDefault="005E2FC7">
      <w:pPr>
        <w:spacing w:after="0"/>
        <w:jc w:val="both"/>
        <w:rPr>
          <w:b/>
          <w:sz w:val="28"/>
          <w:szCs w:val="28"/>
          <w:lang w:val="fr-FR"/>
        </w:rPr>
      </w:pPr>
    </w:p>
    <w:p w:rsidR="005E2FC7" w:rsidRPr="007609D5" w:rsidRDefault="00712B97">
      <w:pPr>
        <w:spacing w:after="0"/>
        <w:jc w:val="both"/>
        <w:rPr>
          <w:sz w:val="28"/>
          <w:szCs w:val="28"/>
          <w:lang w:val="fr-FR"/>
        </w:rPr>
      </w:pPr>
      <w:r>
        <w:rPr>
          <w:b/>
          <w:sz w:val="28"/>
          <w:szCs w:val="28"/>
          <w:lang w:val="fr-FR"/>
        </w:rPr>
        <w:t xml:space="preserve">[Réponses </w:t>
      </w:r>
      <w:r w:rsidR="007609D5">
        <w:rPr>
          <w:b/>
          <w:sz w:val="28"/>
          <w:szCs w:val="28"/>
          <w:lang w:val="fr-FR"/>
        </w:rPr>
        <w:t>aux</w:t>
      </w:r>
      <w:r>
        <w:rPr>
          <w:b/>
          <w:sz w:val="28"/>
          <w:szCs w:val="28"/>
          <w:lang w:val="fr-FR"/>
        </w:rPr>
        <w:t xml:space="preserve"> questions et commentaires des délégations 41-80]</w:t>
      </w:r>
    </w:p>
    <w:p w:rsidR="005E2FC7" w:rsidRDefault="005E2FC7">
      <w:pPr>
        <w:spacing w:after="0"/>
        <w:jc w:val="both"/>
        <w:rPr>
          <w:b/>
          <w:sz w:val="28"/>
          <w:szCs w:val="28"/>
          <w:lang w:val="fr-FR"/>
        </w:rPr>
      </w:pPr>
    </w:p>
    <w:p w:rsidR="005E2FC7" w:rsidRDefault="005E2FC7">
      <w:pPr>
        <w:spacing w:after="0"/>
        <w:jc w:val="both"/>
        <w:rPr>
          <w:b/>
          <w:sz w:val="28"/>
          <w:szCs w:val="28"/>
          <w:lang w:val="fr-FR"/>
        </w:rPr>
      </w:pPr>
    </w:p>
    <w:p w:rsidR="005E2FC7" w:rsidRDefault="005E2FC7">
      <w:pPr>
        <w:spacing w:after="0"/>
        <w:jc w:val="both"/>
        <w:rPr>
          <w:b/>
          <w:sz w:val="28"/>
          <w:szCs w:val="28"/>
          <w:lang w:val="fr-FR"/>
        </w:rPr>
      </w:pPr>
    </w:p>
    <w:p w:rsidR="005E2FC7" w:rsidRPr="007609D5" w:rsidRDefault="00712B97">
      <w:pPr>
        <w:spacing w:after="0"/>
        <w:jc w:val="both"/>
        <w:rPr>
          <w:sz w:val="28"/>
          <w:szCs w:val="28"/>
          <w:lang w:val="fr-FR"/>
        </w:rPr>
      </w:pPr>
      <w:r>
        <w:rPr>
          <w:sz w:val="28"/>
          <w:szCs w:val="28"/>
          <w:lang w:val="fr-FR"/>
        </w:rPr>
        <w:t xml:space="preserve">J’espère avoir pu répondre à la plupart des </w:t>
      </w:r>
      <w:r w:rsidR="007609D5">
        <w:rPr>
          <w:sz w:val="28"/>
          <w:szCs w:val="28"/>
          <w:lang w:val="fr-FR"/>
        </w:rPr>
        <w:t>questions</w:t>
      </w:r>
      <w:r>
        <w:rPr>
          <w:sz w:val="28"/>
          <w:szCs w:val="28"/>
          <w:lang w:val="fr-FR"/>
        </w:rPr>
        <w:t xml:space="preserve">. Comme je l’ai déjà indiqué, le Luxembourg réagira en temps voulu par écrit à toutes les recommandations. </w:t>
      </w:r>
    </w:p>
    <w:p w:rsidR="005E2FC7" w:rsidRDefault="005E2FC7">
      <w:pPr>
        <w:spacing w:after="0"/>
        <w:jc w:val="both"/>
        <w:rPr>
          <w:sz w:val="28"/>
          <w:szCs w:val="28"/>
          <w:lang w:val="fr-FR"/>
        </w:rPr>
      </w:pPr>
    </w:p>
    <w:p w:rsidR="005E2FC7" w:rsidRDefault="00712B97">
      <w:pPr>
        <w:spacing w:after="0" w:line="276" w:lineRule="auto"/>
        <w:jc w:val="both"/>
        <w:rPr>
          <w:sz w:val="28"/>
          <w:szCs w:val="28"/>
          <w:lang w:val="fr-FR"/>
        </w:rPr>
      </w:pPr>
      <w:r>
        <w:rPr>
          <w:sz w:val="28"/>
          <w:szCs w:val="28"/>
          <w:lang w:val="fr-FR"/>
        </w:rPr>
        <w:t xml:space="preserve">Le Luxembourg est un membre fondateur des Nations Unies et un fervent défenseur de l’ordre international fondé sur les normes et la primauté du droit : le multilatéralisme est en quelque sorte dans notre ADN. Il est indispensable de rechercher des solutions de manière collective et coopérative aux problèmes de notre temps et les Nations Unies représentent le cadre le plus inclusif et légitime qui soit. Aucun pays, quel que soit son niveau de développement ou de revenu, ne peut se targuer d’avoir atteint un niveau parfait de respect des droits humains : il s’agit plutôt d’un effort de longue haleine, mais non moins urgent. </w:t>
      </w:r>
    </w:p>
    <w:p w:rsidR="005E2FC7" w:rsidRDefault="00712B97">
      <w:pPr>
        <w:spacing w:after="0" w:line="276" w:lineRule="auto"/>
        <w:jc w:val="both"/>
        <w:rPr>
          <w:sz w:val="28"/>
          <w:szCs w:val="28"/>
          <w:lang w:val="fr-FR"/>
        </w:rPr>
      </w:pPr>
      <w:r>
        <w:rPr>
          <w:sz w:val="28"/>
          <w:szCs w:val="28"/>
          <w:lang w:val="fr-FR"/>
        </w:rPr>
        <w:br/>
        <w:t>Nous vivons une époque particulière</w:t>
      </w:r>
      <w:r w:rsidR="007609D5">
        <w:rPr>
          <w:sz w:val="28"/>
          <w:szCs w:val="28"/>
          <w:lang w:val="fr-FR"/>
        </w:rPr>
        <w:t xml:space="preserve">. Certes, </w:t>
      </w:r>
      <w:r>
        <w:rPr>
          <w:sz w:val="28"/>
          <w:szCs w:val="28"/>
          <w:lang w:val="fr-FR"/>
        </w:rPr>
        <w:t xml:space="preserve">nous avons réussi à faire des progrès normatifs très réels </w:t>
      </w:r>
      <w:r w:rsidR="007609D5">
        <w:rPr>
          <w:sz w:val="28"/>
          <w:szCs w:val="28"/>
          <w:lang w:val="fr-FR"/>
        </w:rPr>
        <w:t xml:space="preserve">depuis la création des </w:t>
      </w:r>
      <w:r>
        <w:rPr>
          <w:sz w:val="28"/>
          <w:szCs w:val="28"/>
          <w:lang w:val="fr-FR"/>
        </w:rPr>
        <w:t>Nations Unies</w:t>
      </w:r>
      <w:r w:rsidR="007609D5">
        <w:rPr>
          <w:sz w:val="28"/>
          <w:szCs w:val="28"/>
          <w:lang w:val="fr-FR"/>
        </w:rPr>
        <w:t xml:space="preserve">. Mais </w:t>
      </w:r>
      <w:r>
        <w:rPr>
          <w:sz w:val="28"/>
          <w:szCs w:val="28"/>
          <w:lang w:val="fr-FR"/>
        </w:rPr>
        <w:t>en même temps, ces mêmes droits et ceux qui les défendent se trouvent attaqués de tous côtés. Nous tous, représentants de gouvernements qui ont souscrit aux idéaux et buts énoncés dans la Charte des Nations Unies</w:t>
      </w:r>
      <w:r w:rsidR="007609D5">
        <w:rPr>
          <w:sz w:val="28"/>
          <w:szCs w:val="28"/>
          <w:lang w:val="fr-FR"/>
        </w:rPr>
        <w:t xml:space="preserve">, </w:t>
      </w:r>
      <w:r>
        <w:rPr>
          <w:sz w:val="28"/>
          <w:szCs w:val="28"/>
          <w:lang w:val="fr-FR"/>
        </w:rPr>
        <w:t>nous avons reconnu, dans l’article 28 de la déclaration universelle des droits de l’homme, que</w:t>
      </w:r>
      <w:r w:rsidR="007609D5">
        <w:rPr>
          <w:sz w:val="28"/>
          <w:szCs w:val="28"/>
          <w:lang w:val="fr-FR"/>
        </w:rPr>
        <w:t>, je cite :</w:t>
      </w:r>
      <w:r>
        <w:rPr>
          <w:sz w:val="28"/>
          <w:szCs w:val="28"/>
          <w:lang w:val="fr-FR"/>
        </w:rPr>
        <w:t xml:space="preserve"> « </w:t>
      </w:r>
      <w:r w:rsidR="007609D5">
        <w:rPr>
          <w:sz w:val="28"/>
          <w:szCs w:val="28"/>
          <w:lang w:val="fr-FR"/>
        </w:rPr>
        <w:t>t</w:t>
      </w:r>
      <w:r>
        <w:rPr>
          <w:sz w:val="28"/>
          <w:szCs w:val="28"/>
          <w:lang w:val="fr-FR"/>
        </w:rPr>
        <w:t>oute personne a droit à ce que règne, sur le plan social et sur le plan international, un ordre tel que les droits et libertés énoncés dans la présente Déclaration puissent y trouver plein effet. »</w:t>
      </w:r>
    </w:p>
    <w:p w:rsidR="005E2FC7" w:rsidRDefault="005E2FC7">
      <w:pPr>
        <w:spacing w:after="0" w:line="276" w:lineRule="auto"/>
        <w:jc w:val="both"/>
        <w:rPr>
          <w:sz w:val="28"/>
          <w:szCs w:val="28"/>
          <w:lang w:val="fr-FR"/>
        </w:rPr>
      </w:pPr>
    </w:p>
    <w:p w:rsidR="005E2FC7" w:rsidRDefault="00712B97">
      <w:pPr>
        <w:spacing w:after="0" w:line="276" w:lineRule="auto"/>
        <w:jc w:val="both"/>
        <w:rPr>
          <w:sz w:val="28"/>
          <w:szCs w:val="28"/>
          <w:lang w:val="fr-FR"/>
        </w:rPr>
      </w:pPr>
      <w:r>
        <w:rPr>
          <w:sz w:val="28"/>
          <w:szCs w:val="28"/>
          <w:lang w:val="fr-FR"/>
        </w:rPr>
        <w:t xml:space="preserve">J’aimerais dès lors </w:t>
      </w:r>
      <w:r w:rsidR="007609D5">
        <w:rPr>
          <w:sz w:val="28"/>
          <w:szCs w:val="28"/>
          <w:lang w:val="fr-FR"/>
        </w:rPr>
        <w:t>conclure en lançant un appel à n</w:t>
      </w:r>
      <w:r>
        <w:rPr>
          <w:sz w:val="28"/>
          <w:szCs w:val="28"/>
          <w:lang w:val="fr-FR"/>
        </w:rPr>
        <w:t xml:space="preserve">ous tous, </w:t>
      </w:r>
      <w:r w:rsidR="007609D5">
        <w:rPr>
          <w:sz w:val="28"/>
          <w:szCs w:val="28"/>
          <w:lang w:val="fr-FR"/>
        </w:rPr>
        <w:t>Etats membres</w:t>
      </w:r>
      <w:r>
        <w:rPr>
          <w:sz w:val="28"/>
          <w:szCs w:val="28"/>
          <w:lang w:val="fr-FR"/>
        </w:rPr>
        <w:t>, ainsi qu’à la société civile, dont l’apport au Conseil des droits de l’homme est indispensable</w:t>
      </w:r>
      <w:r w:rsidR="007609D5">
        <w:rPr>
          <w:sz w:val="28"/>
          <w:szCs w:val="28"/>
          <w:lang w:val="fr-FR"/>
        </w:rPr>
        <w:t> : re</w:t>
      </w:r>
      <w:r>
        <w:rPr>
          <w:sz w:val="28"/>
          <w:szCs w:val="28"/>
          <w:lang w:val="fr-FR"/>
        </w:rPr>
        <w:t>dou</w:t>
      </w:r>
      <w:r w:rsidR="007609D5">
        <w:rPr>
          <w:sz w:val="28"/>
          <w:szCs w:val="28"/>
          <w:lang w:val="fr-FR"/>
        </w:rPr>
        <w:t>blons</w:t>
      </w:r>
      <w:r>
        <w:rPr>
          <w:sz w:val="28"/>
          <w:szCs w:val="28"/>
          <w:lang w:val="fr-FR"/>
        </w:rPr>
        <w:t xml:space="preserve"> d’efforts pour œuvrer à un tel ordre, où les droits de tous les individus et de tous les peuples sont respectés, protégés et promus. </w:t>
      </w:r>
    </w:p>
    <w:p w:rsidR="005E2FC7" w:rsidRDefault="005E2FC7">
      <w:pPr>
        <w:spacing w:after="0" w:line="276" w:lineRule="auto"/>
        <w:jc w:val="both"/>
        <w:rPr>
          <w:sz w:val="28"/>
          <w:szCs w:val="28"/>
          <w:lang w:val="fr-FR"/>
        </w:rPr>
      </w:pPr>
    </w:p>
    <w:p w:rsidR="007609D5" w:rsidRDefault="007609D5" w:rsidP="007609D5">
      <w:pPr>
        <w:spacing w:after="0" w:line="276" w:lineRule="auto"/>
        <w:jc w:val="both"/>
        <w:rPr>
          <w:sz w:val="28"/>
          <w:szCs w:val="28"/>
          <w:lang w:val="fr-FR"/>
        </w:rPr>
      </w:pPr>
      <w:r>
        <w:rPr>
          <w:sz w:val="28"/>
          <w:szCs w:val="28"/>
          <w:lang w:val="fr-FR"/>
        </w:rPr>
        <w:t>Le</w:t>
      </w:r>
      <w:r w:rsidR="00712B97">
        <w:rPr>
          <w:sz w:val="28"/>
          <w:szCs w:val="28"/>
          <w:lang w:val="fr-FR"/>
        </w:rPr>
        <w:t xml:space="preserve"> Luxembourg continuera de travailler inlassablement dans cette direction.</w:t>
      </w:r>
    </w:p>
    <w:p w:rsidR="007609D5" w:rsidRDefault="007609D5" w:rsidP="007609D5">
      <w:pPr>
        <w:spacing w:after="0" w:line="276" w:lineRule="auto"/>
        <w:jc w:val="both"/>
        <w:rPr>
          <w:sz w:val="28"/>
          <w:szCs w:val="28"/>
          <w:lang w:val="fr-FR"/>
        </w:rPr>
      </w:pPr>
    </w:p>
    <w:p w:rsidR="005E2FC7" w:rsidRDefault="00712B97">
      <w:pPr>
        <w:spacing w:after="0"/>
        <w:jc w:val="both"/>
        <w:rPr>
          <w:sz w:val="28"/>
          <w:szCs w:val="28"/>
        </w:rPr>
      </w:pPr>
      <w:r>
        <w:rPr>
          <w:sz w:val="28"/>
          <w:szCs w:val="28"/>
        </w:rPr>
        <w:t>Je vous remercie.</w:t>
      </w:r>
    </w:p>
    <w:sectPr w:rsidR="005E2FC7" w:rsidSect="007609D5">
      <w:footerReference w:type="default" r:id="rId7"/>
      <w:pgSz w:w="11906" w:h="16838"/>
      <w:pgMar w:top="1440" w:right="1440" w:bottom="1440" w:left="1440" w:header="0" w:footer="14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97" w:rsidRDefault="00712B97">
      <w:pPr>
        <w:spacing w:after="0" w:line="240" w:lineRule="auto"/>
      </w:pPr>
      <w:r>
        <w:separator/>
      </w:r>
    </w:p>
  </w:endnote>
  <w:endnote w:type="continuationSeparator" w:id="0">
    <w:p w:rsidR="00712B97" w:rsidRDefault="0071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swiss"/>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237609"/>
      <w:docPartObj>
        <w:docPartGallery w:val="Page Numbers (Bottom of Page)"/>
        <w:docPartUnique/>
      </w:docPartObj>
    </w:sdtPr>
    <w:sdtEndPr>
      <w:rPr>
        <w:noProof/>
      </w:rPr>
    </w:sdtEndPr>
    <w:sdtContent>
      <w:p w:rsidR="007609D5" w:rsidRDefault="007609D5">
        <w:pPr>
          <w:pStyle w:val="Footer"/>
          <w:jc w:val="right"/>
        </w:pPr>
        <w:r w:rsidRPr="007609D5">
          <w:rPr>
            <w:sz w:val="24"/>
            <w:szCs w:val="24"/>
          </w:rPr>
          <w:fldChar w:fldCharType="begin"/>
        </w:r>
        <w:r w:rsidRPr="007609D5">
          <w:rPr>
            <w:sz w:val="24"/>
            <w:szCs w:val="24"/>
          </w:rPr>
          <w:instrText xml:space="preserve"> PAGE   \* MERGEFORMAT </w:instrText>
        </w:r>
        <w:r w:rsidRPr="007609D5">
          <w:rPr>
            <w:sz w:val="24"/>
            <w:szCs w:val="24"/>
          </w:rPr>
          <w:fldChar w:fldCharType="separate"/>
        </w:r>
        <w:r w:rsidR="00DE7534">
          <w:rPr>
            <w:noProof/>
            <w:sz w:val="24"/>
            <w:szCs w:val="24"/>
          </w:rPr>
          <w:t>1</w:t>
        </w:r>
        <w:r w:rsidRPr="007609D5">
          <w:rPr>
            <w:noProof/>
            <w:sz w:val="24"/>
            <w:szCs w:val="24"/>
          </w:rPr>
          <w:fldChar w:fldCharType="end"/>
        </w:r>
      </w:p>
    </w:sdtContent>
  </w:sdt>
  <w:p w:rsidR="005E2FC7" w:rsidRDefault="005E2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97" w:rsidRDefault="00712B97">
      <w:pPr>
        <w:spacing w:after="0" w:line="240" w:lineRule="auto"/>
      </w:pPr>
      <w:r>
        <w:separator/>
      </w:r>
    </w:p>
  </w:footnote>
  <w:footnote w:type="continuationSeparator" w:id="0">
    <w:p w:rsidR="00712B97" w:rsidRDefault="00712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C7"/>
    <w:rsid w:val="005E2FC7"/>
    <w:rsid w:val="00712B97"/>
    <w:rsid w:val="007609D5"/>
    <w:rsid w:val="00DE753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42059-1DD8-407F-B0EE-AA1B2072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AB"/>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Symbol"/>
      <w:sz w:val="20"/>
    </w:rPr>
  </w:style>
  <w:style w:type="character" w:customStyle="1" w:styleId="ListLabel2">
    <w:name w:val="ListLabel 2"/>
    <w:qFormat/>
    <w:rPr>
      <w:rFonts w:cs="Times New Roman"/>
      <w:sz w:val="20"/>
    </w:rPr>
  </w:style>
  <w:style w:type="character" w:customStyle="1" w:styleId="ListLabel3">
    <w:name w:val="ListLabel 3"/>
    <w:qFormat/>
    <w:rPr>
      <w:rFonts w:cs="Wingdings"/>
      <w:sz w:val="20"/>
    </w:rPr>
  </w:style>
  <w:style w:type="character" w:customStyle="1" w:styleId="ListLabel4">
    <w:name w:val="ListLabel 4"/>
    <w:qFormat/>
    <w:rPr>
      <w:rFonts w:cs="Wingdings"/>
      <w:sz w:val="20"/>
    </w:rPr>
  </w:style>
  <w:style w:type="character" w:customStyle="1" w:styleId="ListLabel5">
    <w:name w:val="ListLabel 5"/>
    <w:qFormat/>
    <w:rPr>
      <w:rFonts w:cs="Wingdings"/>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cs="Symbol"/>
      <w:sz w:val="20"/>
    </w:rPr>
  </w:style>
  <w:style w:type="character" w:customStyle="1" w:styleId="ListLabel11">
    <w:name w:val="ListLabel 11"/>
    <w:qFormat/>
    <w:rPr>
      <w:rFonts w:cs="Times New Roman"/>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Wingdings"/>
      <w:sz w:val="20"/>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Wingdings"/>
      <w:sz w:val="20"/>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Wingdings"/>
      <w:sz w:val="20"/>
    </w:rPr>
  </w:style>
  <w:style w:type="character" w:customStyle="1" w:styleId="ListLabel54">
    <w:name w:val="ListLabel 54"/>
    <w:qFormat/>
    <w:rPr>
      <w:rFonts w:cs="Wingdings"/>
    </w:rPr>
  </w:style>
  <w:style w:type="character" w:customStyle="1" w:styleId="Bullets">
    <w:name w:val="Bullets"/>
    <w:qFormat/>
    <w:rPr>
      <w:rFonts w:ascii="OpenSymbol" w:eastAsia="OpenSymbol" w:hAnsi="OpenSymbol" w:cs="OpenSymbol"/>
    </w:rPr>
  </w:style>
  <w:style w:type="character" w:customStyle="1" w:styleId="ListLabel55">
    <w:name w:val="ListLabel 55"/>
    <w:qFormat/>
    <w:rPr>
      <w:rFonts w:cs="Symbol"/>
    </w:rPr>
  </w:style>
  <w:style w:type="character" w:customStyle="1" w:styleId="ListLabel56">
    <w:name w:val="ListLabel 56"/>
    <w:qFormat/>
    <w:rPr>
      <w:rFonts w:cs="Wingdings"/>
      <w:sz w:val="20"/>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Wingdings"/>
      <w:sz w:val="20"/>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Wingdings"/>
      <w:sz w:val="20"/>
    </w:rPr>
  </w:style>
  <w:style w:type="character" w:customStyle="1" w:styleId="ListLabel63">
    <w:name w:val="ListLabel 63"/>
    <w:qFormat/>
    <w:rPr>
      <w:rFonts w:cs="Wingdings"/>
    </w:rPr>
  </w:style>
  <w:style w:type="character" w:customStyle="1" w:styleId="ListLabel64">
    <w:name w:val="ListLabel 64"/>
    <w:qFormat/>
    <w:rPr>
      <w:rFonts w:ascii="Calibri" w:hAnsi="Calibri" w:cs="OpenSymbol"/>
      <w:sz w:val="22"/>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InternetLink">
    <w:name w:val="Internet Link"/>
    <w:rPr>
      <w:color w:val="000080"/>
      <w:u w:val="single"/>
    </w:rPr>
  </w:style>
  <w:style w:type="character" w:customStyle="1" w:styleId="ListLabel73">
    <w:name w:val="ListLabel 73"/>
    <w:qFormat/>
    <w:rPr>
      <w:rFonts w:cs="Symbol"/>
      <w:sz w:val="28"/>
    </w:rPr>
  </w:style>
  <w:style w:type="character" w:customStyle="1" w:styleId="ListLabel74">
    <w:name w:val="ListLabel 74"/>
    <w:qFormat/>
    <w:rPr>
      <w:rFonts w:cs="Wingdings"/>
      <w:sz w:val="20"/>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Wingdings"/>
      <w:sz w:val="20"/>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Wingdings"/>
      <w:sz w:val="20"/>
    </w:rPr>
  </w:style>
  <w:style w:type="character" w:customStyle="1" w:styleId="ListLabel81">
    <w:name w:val="ListLabel 81"/>
    <w:qFormat/>
    <w:rPr>
      <w:rFonts w:cs="Wingdings"/>
    </w:rPr>
  </w:style>
  <w:style w:type="character" w:customStyle="1" w:styleId="ListLabel82">
    <w:name w:val="ListLabel 82"/>
    <w:qFormat/>
    <w:rPr>
      <w:rFonts w:ascii="Calibri" w:hAnsi="Calibri" w:cs="OpenSymbol"/>
      <w:sz w:val="22"/>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paragraph" w:customStyle="1" w:styleId="Heading">
    <w:name w:val="Heading"/>
    <w:basedOn w:val="Normal"/>
    <w:next w:val="BodyText"/>
    <w:qFormat/>
    <w:pPr>
      <w:keepNext/>
      <w:spacing w:before="240" w:after="120"/>
    </w:pPr>
    <w:rPr>
      <w:rFonts w:ascii="Calibri" w:eastAsia="Arial Unicode MS" w:hAnsi="Calibri"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ascii="Calibri" w:hAnsi="Calibri"/>
      <w:sz w:val="24"/>
    </w:rPr>
  </w:style>
  <w:style w:type="paragraph" w:styleId="Caption">
    <w:name w:val="caption"/>
    <w:basedOn w:val="Normal"/>
    <w:qFormat/>
    <w:pPr>
      <w:suppressLineNumbers/>
      <w:spacing w:before="120" w:after="120"/>
    </w:pPr>
    <w:rPr>
      <w:rFonts w:ascii="Calibri" w:hAnsi="Calibri"/>
      <w:i/>
      <w:iCs/>
      <w:sz w:val="24"/>
      <w:szCs w:val="24"/>
    </w:rPr>
  </w:style>
  <w:style w:type="paragraph" w:customStyle="1" w:styleId="Index">
    <w:name w:val="Index"/>
    <w:basedOn w:val="Normal"/>
    <w:qFormat/>
    <w:pPr>
      <w:suppressLineNumbers/>
    </w:pPr>
    <w:rPr>
      <w:rFonts w:ascii="Calibri" w:hAnsi="Calibri"/>
      <w:sz w:val="24"/>
    </w:rPr>
  </w:style>
  <w:style w:type="paragraph" w:styleId="ListParagraph">
    <w:name w:val="List Paragraph"/>
    <w:basedOn w:val="Normal"/>
    <w:uiPriority w:val="34"/>
    <w:qFormat/>
    <w:rsid w:val="007351AB"/>
    <w:pPr>
      <w:ind w:left="720"/>
      <w:contextualSpacing/>
    </w:pPr>
  </w:style>
  <w:style w:type="paragraph" w:styleId="NormalWeb">
    <w:name w:val="Normal (Web)"/>
    <w:basedOn w:val="Normal"/>
    <w:qFormat/>
    <w:pPr>
      <w:spacing w:beforeAutospacing="1" w:afterAutospacing="1" w:line="240" w:lineRule="auto"/>
    </w:pPr>
    <w:rPr>
      <w:rFonts w:ascii="Times New Roman" w:hAnsi="Times New Roman" w:cs="Times New Roman"/>
      <w:sz w:val="24"/>
      <w:szCs w:val="24"/>
      <w:lang w:val="fr-FR" w:eastAsia="fr-FR"/>
    </w:rPr>
  </w:style>
  <w:style w:type="paragraph" w:styleId="Footer">
    <w:name w:val="footer"/>
    <w:basedOn w:val="Normal"/>
    <w:link w:val="FooterChar"/>
    <w:uiPriority w:val="99"/>
    <w:pPr>
      <w:suppressLineNumbers/>
      <w:tabs>
        <w:tab w:val="center" w:pos="4513"/>
        <w:tab w:val="right" w:pos="9026"/>
      </w:tabs>
    </w:pPr>
  </w:style>
  <w:style w:type="paragraph" w:styleId="Header">
    <w:name w:val="header"/>
    <w:basedOn w:val="Normal"/>
    <w:link w:val="HeaderChar"/>
    <w:uiPriority w:val="99"/>
    <w:unhideWhenUsed/>
    <w:rsid w:val="00760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9D5"/>
    <w:rPr>
      <w:color w:val="00000A"/>
      <w:sz w:val="22"/>
    </w:rPr>
  </w:style>
  <w:style w:type="character" w:customStyle="1" w:styleId="FooterChar">
    <w:name w:val="Footer Char"/>
    <w:basedOn w:val="DefaultParagraphFont"/>
    <w:link w:val="Footer"/>
    <w:uiPriority w:val="99"/>
    <w:rsid w:val="007609D5"/>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CBC7E-727C-4556-A57C-61C162732794}"/>
</file>

<file path=customXml/itemProps2.xml><?xml version="1.0" encoding="utf-8"?>
<ds:datastoreItem xmlns:ds="http://schemas.openxmlformats.org/officeDocument/2006/customXml" ds:itemID="{64851AEC-BF79-474F-980E-2187F64B57B3}"/>
</file>

<file path=customXml/itemProps3.xml><?xml version="1.0" encoding="utf-8"?>
<ds:datastoreItem xmlns:ds="http://schemas.openxmlformats.org/officeDocument/2006/customXml" ds:itemID="{AA12662C-40FE-46F8-B077-F1E2006066DB}"/>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Dockendorf</dc:creator>
  <dc:description/>
  <cp:lastModifiedBy>Feyikemi Oyewole</cp:lastModifiedBy>
  <cp:revision>2</cp:revision>
  <dcterms:created xsi:type="dcterms:W3CDTF">2018-02-15T10:33:00Z</dcterms:created>
  <dcterms:modified xsi:type="dcterms:W3CDTF">2018-02-15T10:33:00Z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CTIE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0x01010037C5AC3008AAB14799B0F32C039A8199</vt:lpwstr>
  </property>
</Properties>
</file>