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F25" w14:textId="43047A61" w:rsidR="00C76B46" w:rsidRDefault="00C76B46" w:rsidP="00C76B46">
      <w:pPr>
        <w:spacing w:after="0" w:line="360" w:lineRule="auto"/>
        <w:rPr>
          <w:rFonts w:ascii="Verdana" w:hAnsi="Verdana"/>
          <w:color w:val="000000" w:themeColor="text1"/>
          <w:sz w:val="24"/>
        </w:rPr>
      </w:pPr>
      <w:r>
        <w:rPr>
          <w:rFonts w:ascii="Verdana" w:eastAsia="Verdana" w:hAnsi="Verdana" w:cs="Verdana"/>
          <w:b/>
          <w:bCs/>
          <w:color w:val="000000" w:themeColor="text1"/>
          <w:sz w:val="24"/>
        </w:rPr>
        <w:t xml:space="preserve">Universal Periodic Review </w:t>
      </w:r>
      <w:r w:rsidR="004A1057">
        <w:rPr>
          <w:rFonts w:ascii="Verdana" w:eastAsia="Verdana" w:hAnsi="Verdana" w:cs="Verdana"/>
          <w:b/>
          <w:bCs/>
          <w:color w:val="000000" w:themeColor="text1"/>
          <w:sz w:val="24"/>
        </w:rPr>
        <w:t xml:space="preserve">43 – </w:t>
      </w:r>
      <w:r w:rsidR="009A181F">
        <w:rPr>
          <w:rFonts w:ascii="Verdana" w:eastAsia="Verdana" w:hAnsi="Verdana" w:cs="Verdana"/>
          <w:b/>
          <w:bCs/>
          <w:color w:val="000000" w:themeColor="text1"/>
          <w:sz w:val="24"/>
        </w:rPr>
        <w:t>Israel</w:t>
      </w:r>
    </w:p>
    <w:p w14:paraId="2A417B96" w14:textId="77777777" w:rsidR="00C76B46" w:rsidRPr="00DE102E" w:rsidRDefault="00C76B46" w:rsidP="00C76B46">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p>
    <w:p w14:paraId="2D2EE55D" w14:textId="77777777" w:rsidR="00C76B46" w:rsidRDefault="00C76B46" w:rsidP="00C76B46">
      <w:pPr>
        <w:spacing w:after="0" w:line="360" w:lineRule="auto"/>
        <w:jc w:val="both"/>
        <w:rPr>
          <w:rFonts w:ascii="Verdana" w:hAnsi="Verdana"/>
          <w:color w:val="000000" w:themeColor="text1"/>
          <w:lang w:val="en-GB"/>
        </w:rPr>
      </w:pPr>
    </w:p>
    <w:p w14:paraId="785E8585" w14:textId="721CAC1E" w:rsidR="008271B9" w:rsidRDefault="008271B9" w:rsidP="008271B9">
      <w:pPr>
        <w:pStyle w:val="Default"/>
        <w:spacing w:line="360" w:lineRule="auto"/>
        <w:rPr>
          <w:lang w:val="en-US"/>
        </w:rPr>
      </w:pPr>
      <w:r>
        <w:rPr>
          <w:lang w:val="en-US"/>
        </w:rPr>
        <w:t>Mr. President,</w:t>
      </w:r>
    </w:p>
    <w:p w14:paraId="5CFB7138" w14:textId="77777777" w:rsidR="008271B9" w:rsidRPr="008271B9" w:rsidRDefault="008271B9" w:rsidP="008271B9">
      <w:pPr>
        <w:pStyle w:val="Default"/>
        <w:spacing w:line="360" w:lineRule="auto"/>
        <w:rPr>
          <w:lang w:val="en-US"/>
        </w:rPr>
      </w:pPr>
    </w:p>
    <w:p w14:paraId="3A5B2222" w14:textId="28C94B5E" w:rsidR="008271B9" w:rsidRDefault="009A181F" w:rsidP="008271B9">
      <w:pPr>
        <w:pStyle w:val="Default"/>
        <w:spacing w:line="360" w:lineRule="auto"/>
        <w:rPr>
          <w:lang w:val="en-US"/>
        </w:rPr>
      </w:pPr>
      <w:r w:rsidRPr="008271B9">
        <w:rPr>
          <w:lang w:val="en-US"/>
        </w:rPr>
        <w:t xml:space="preserve">The Kingdom of the Netherlands thanks </w:t>
      </w:r>
      <w:r w:rsidR="008271B9">
        <w:rPr>
          <w:lang w:val="en-US"/>
        </w:rPr>
        <w:t xml:space="preserve">the delegation of </w:t>
      </w:r>
      <w:r w:rsidRPr="008271B9">
        <w:rPr>
          <w:lang w:val="en-US"/>
        </w:rPr>
        <w:t>Israel for its national report</w:t>
      </w:r>
      <w:r w:rsidR="008271B9">
        <w:rPr>
          <w:lang w:val="en-US"/>
        </w:rPr>
        <w:t xml:space="preserve"> and c</w:t>
      </w:r>
      <w:r w:rsidRPr="008271B9">
        <w:rPr>
          <w:lang w:val="en-US"/>
        </w:rPr>
        <w:t xml:space="preserve">ommends Israel for its independent media and strong civil society, vital for Israel’s vibrant democracy. </w:t>
      </w:r>
      <w:r w:rsidR="008271B9">
        <w:rPr>
          <w:lang w:val="en-US"/>
        </w:rPr>
        <w:t>However, an</w:t>
      </w:r>
      <w:r w:rsidRPr="008271B9">
        <w:rPr>
          <w:lang w:val="en-US"/>
        </w:rPr>
        <w:t xml:space="preserve"> increasing pressure on NGO’s</w:t>
      </w:r>
      <w:r w:rsidR="004C4B39">
        <w:rPr>
          <w:lang w:val="en-US"/>
        </w:rPr>
        <w:t xml:space="preserve"> and</w:t>
      </w:r>
      <w:r w:rsidRPr="008271B9">
        <w:rPr>
          <w:lang w:val="en-US"/>
        </w:rPr>
        <w:t xml:space="preserve"> human rights defenders</w:t>
      </w:r>
      <w:r w:rsidR="008271B9">
        <w:rPr>
          <w:lang w:val="en-US"/>
        </w:rPr>
        <w:t xml:space="preserve"> is concerning</w:t>
      </w:r>
      <w:r w:rsidRPr="008271B9">
        <w:rPr>
          <w:lang w:val="en-US"/>
        </w:rPr>
        <w:t xml:space="preserve">. </w:t>
      </w:r>
    </w:p>
    <w:p w14:paraId="13633782" w14:textId="77777777" w:rsidR="008271B9" w:rsidRDefault="008271B9" w:rsidP="008271B9">
      <w:pPr>
        <w:pStyle w:val="Default"/>
        <w:spacing w:line="360" w:lineRule="auto"/>
        <w:rPr>
          <w:lang w:val="en-US"/>
        </w:rPr>
      </w:pPr>
    </w:p>
    <w:p w14:paraId="4066D675" w14:textId="4B9D5F95" w:rsidR="008271B9" w:rsidRDefault="004C4B39" w:rsidP="008271B9">
      <w:pPr>
        <w:pStyle w:val="Default"/>
        <w:spacing w:line="360" w:lineRule="auto"/>
        <w:rPr>
          <w:lang w:val="en-US"/>
        </w:rPr>
      </w:pPr>
      <w:r>
        <w:rPr>
          <w:lang w:val="en-US"/>
        </w:rPr>
        <w:t>We</w:t>
      </w:r>
      <w:r w:rsidR="009A181F" w:rsidRPr="008271B9">
        <w:rPr>
          <w:lang w:val="en-US"/>
        </w:rPr>
        <w:t xml:space="preserve"> acknowledge the 2021 financial incentive for social-economic development of Arab communities</w:t>
      </w:r>
      <w:r>
        <w:rPr>
          <w:lang w:val="en-US"/>
        </w:rPr>
        <w:t xml:space="preserve"> and </w:t>
      </w:r>
      <w:r w:rsidR="009A181F" w:rsidRPr="008271B9">
        <w:rPr>
          <w:lang w:val="en-US"/>
        </w:rPr>
        <w:t>encourage Israel to take further measures to reduce disparities</w:t>
      </w:r>
      <w:r>
        <w:rPr>
          <w:lang w:val="en-US"/>
        </w:rPr>
        <w:t>.</w:t>
      </w:r>
      <w:r w:rsidR="009A181F" w:rsidRPr="008271B9">
        <w:rPr>
          <w:lang w:val="en-US"/>
        </w:rPr>
        <w:t xml:space="preserve"> </w:t>
      </w:r>
      <w:r>
        <w:rPr>
          <w:lang w:val="en-US"/>
        </w:rPr>
        <w:t>B</w:t>
      </w:r>
      <w:r w:rsidR="009A181F" w:rsidRPr="008271B9">
        <w:rPr>
          <w:lang w:val="en-US"/>
        </w:rPr>
        <w:t>asic human rights for all, including Palestinians in the occupied territories</w:t>
      </w:r>
      <w:r>
        <w:rPr>
          <w:lang w:val="en-US"/>
        </w:rPr>
        <w:t>, is of the essence</w:t>
      </w:r>
      <w:r w:rsidR="009A181F" w:rsidRPr="008271B9">
        <w:rPr>
          <w:lang w:val="en-US"/>
        </w:rPr>
        <w:t xml:space="preserve">. Lastly, the Netherlands continues to raise the vulnerable position of children, specifically in detention. </w:t>
      </w:r>
    </w:p>
    <w:p w14:paraId="1CCDB444" w14:textId="77777777" w:rsidR="008271B9" w:rsidRDefault="008271B9" w:rsidP="008271B9">
      <w:pPr>
        <w:pStyle w:val="Default"/>
        <w:spacing w:line="360" w:lineRule="auto"/>
        <w:rPr>
          <w:lang w:val="en-US"/>
        </w:rPr>
      </w:pPr>
    </w:p>
    <w:p w14:paraId="16E51DB5" w14:textId="443E158E" w:rsidR="009A181F" w:rsidRPr="008271B9" w:rsidRDefault="009A181F" w:rsidP="008271B9">
      <w:pPr>
        <w:pStyle w:val="Default"/>
        <w:spacing w:line="360" w:lineRule="auto"/>
        <w:rPr>
          <w:lang w:val="en-US"/>
        </w:rPr>
      </w:pPr>
      <w:r w:rsidRPr="008271B9">
        <w:rPr>
          <w:lang w:val="en-US"/>
        </w:rPr>
        <w:t xml:space="preserve">We recommend Israel to: </w:t>
      </w:r>
    </w:p>
    <w:p w14:paraId="651DBFC2" w14:textId="77777777" w:rsidR="009A181F" w:rsidRPr="008271B9" w:rsidRDefault="009A181F" w:rsidP="008271B9">
      <w:pPr>
        <w:pStyle w:val="Default"/>
        <w:spacing w:line="360" w:lineRule="auto"/>
        <w:rPr>
          <w:lang w:val="en-US"/>
        </w:rPr>
      </w:pPr>
    </w:p>
    <w:p w14:paraId="6EB1557C" w14:textId="496D63D6" w:rsidR="009A181F" w:rsidRPr="008271B9" w:rsidRDefault="009A181F" w:rsidP="008271B9">
      <w:pPr>
        <w:pStyle w:val="Default"/>
        <w:numPr>
          <w:ilvl w:val="0"/>
          <w:numId w:val="4"/>
        </w:numPr>
        <w:spacing w:line="360" w:lineRule="auto"/>
        <w:rPr>
          <w:lang w:val="en-US"/>
        </w:rPr>
      </w:pPr>
      <w:r w:rsidRPr="008271B9">
        <w:rPr>
          <w:lang w:val="en-US"/>
        </w:rPr>
        <w:t xml:space="preserve">Take all measures to ensure human rights for all citizens of Israel, as well as for Palestinians in the Occupied Territories, and safeguard access to justice which is vital in upholding these rights. </w:t>
      </w:r>
    </w:p>
    <w:p w14:paraId="0297EF8C" w14:textId="5D49145A" w:rsidR="009A181F" w:rsidRPr="008271B9" w:rsidRDefault="009A181F" w:rsidP="008271B9">
      <w:pPr>
        <w:pStyle w:val="Default"/>
        <w:numPr>
          <w:ilvl w:val="0"/>
          <w:numId w:val="4"/>
        </w:numPr>
        <w:spacing w:line="360" w:lineRule="auto"/>
        <w:rPr>
          <w:color w:val="auto"/>
          <w:lang w:val="en-US"/>
        </w:rPr>
      </w:pPr>
      <w:r w:rsidRPr="008271B9">
        <w:rPr>
          <w:color w:val="auto"/>
          <w:lang w:val="en-US"/>
        </w:rPr>
        <w:t xml:space="preserve">Ensure that human rights defenders and NGOs are able to operate safely and freely, without undue restrictions. </w:t>
      </w:r>
    </w:p>
    <w:p w14:paraId="3F706C1B" w14:textId="6E3CF085" w:rsidR="009A181F" w:rsidRPr="008271B9" w:rsidRDefault="009A181F" w:rsidP="008271B9">
      <w:pPr>
        <w:pStyle w:val="Default"/>
        <w:numPr>
          <w:ilvl w:val="0"/>
          <w:numId w:val="4"/>
        </w:numPr>
        <w:spacing w:after="35" w:line="360" w:lineRule="auto"/>
        <w:rPr>
          <w:color w:val="auto"/>
          <w:lang w:val="en-US"/>
        </w:rPr>
      </w:pPr>
      <w:r w:rsidRPr="008271B9">
        <w:rPr>
          <w:color w:val="auto"/>
          <w:lang w:val="en-US"/>
        </w:rPr>
        <w:t xml:space="preserve">Take all steps necessary to protect children, especially in Israeli detention, in line with international legal standards. </w:t>
      </w:r>
    </w:p>
    <w:p w14:paraId="56F0282A" w14:textId="77777777" w:rsidR="009A181F" w:rsidRPr="008271B9" w:rsidRDefault="009A181F" w:rsidP="008271B9">
      <w:pPr>
        <w:pStyle w:val="Default"/>
        <w:spacing w:line="360" w:lineRule="auto"/>
        <w:rPr>
          <w:lang w:val="en-US"/>
        </w:rPr>
      </w:pPr>
    </w:p>
    <w:p w14:paraId="44E074BB" w14:textId="1ED28E59" w:rsidR="00C76B46" w:rsidRDefault="002318FA" w:rsidP="008271B9">
      <w:pPr>
        <w:pStyle w:val="Default"/>
        <w:spacing w:line="360" w:lineRule="auto"/>
        <w:rPr>
          <w:lang w:val="en-US"/>
        </w:rPr>
      </w:pPr>
      <w:r>
        <w:rPr>
          <w:lang w:val="en-US"/>
        </w:rPr>
        <w:t>[We</w:t>
      </w:r>
      <w:r w:rsidR="009A181F" w:rsidRPr="008271B9">
        <w:rPr>
          <w:lang w:val="en-US"/>
        </w:rPr>
        <w:t xml:space="preserve"> wish Israel success during this UPR cycle</w:t>
      </w:r>
      <w:r>
        <w:rPr>
          <w:lang w:val="en-US"/>
        </w:rPr>
        <w:t>]</w:t>
      </w:r>
      <w:r w:rsidR="009A181F" w:rsidRPr="008271B9">
        <w:rPr>
          <w:lang w:val="en-US"/>
        </w:rPr>
        <w:t xml:space="preserve">. </w:t>
      </w:r>
    </w:p>
    <w:p w14:paraId="1FC39AE0" w14:textId="758DC436" w:rsidR="008271B9" w:rsidRDefault="008271B9" w:rsidP="008271B9">
      <w:pPr>
        <w:pStyle w:val="Default"/>
        <w:spacing w:line="360" w:lineRule="auto"/>
        <w:rPr>
          <w:lang w:val="en-US"/>
        </w:rPr>
      </w:pPr>
    </w:p>
    <w:p w14:paraId="71EAF622" w14:textId="7A7E21B9" w:rsidR="00895661" w:rsidRPr="008271B9" w:rsidRDefault="008271B9" w:rsidP="008271B9">
      <w:pPr>
        <w:pStyle w:val="Default"/>
        <w:spacing w:line="360" w:lineRule="auto"/>
        <w:rPr>
          <w:lang w:val="en-US"/>
        </w:rPr>
      </w:pPr>
      <w:r>
        <w:rPr>
          <w:lang w:val="en-US"/>
        </w:rPr>
        <w:t xml:space="preserve">Thank you. </w:t>
      </w:r>
    </w:p>
    <w:sectPr w:rsidR="00895661" w:rsidRPr="008271B9"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559"/>
    <w:multiLevelType w:val="hybridMultilevel"/>
    <w:tmpl w:val="7A520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AA6F21"/>
    <w:multiLevelType w:val="hybridMultilevel"/>
    <w:tmpl w:val="F348C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AA1D44"/>
    <w:multiLevelType w:val="hybridMultilevel"/>
    <w:tmpl w:val="384E82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301890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809768">
    <w:abstractNumId w:val="0"/>
  </w:num>
  <w:num w:numId="3" w16cid:durableId="602615992">
    <w:abstractNumId w:val="2"/>
  </w:num>
  <w:num w:numId="4" w16cid:durableId="205969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46"/>
    <w:rsid w:val="002318FA"/>
    <w:rsid w:val="003A4EE6"/>
    <w:rsid w:val="003C1EBE"/>
    <w:rsid w:val="004A1057"/>
    <w:rsid w:val="004C4B39"/>
    <w:rsid w:val="00590B13"/>
    <w:rsid w:val="006639A3"/>
    <w:rsid w:val="00735109"/>
    <w:rsid w:val="008271B9"/>
    <w:rsid w:val="00895661"/>
    <w:rsid w:val="009A181F"/>
    <w:rsid w:val="009C2A97"/>
    <w:rsid w:val="00A45E3D"/>
    <w:rsid w:val="00B902C5"/>
    <w:rsid w:val="00C073E3"/>
    <w:rsid w:val="00C16F51"/>
    <w:rsid w:val="00C76B46"/>
    <w:rsid w:val="00D24BE7"/>
    <w:rsid w:val="00D702A5"/>
    <w:rsid w:val="00EB193B"/>
    <w:rsid w:val="00F2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39D"/>
  <w15:chartTrackingRefBased/>
  <w15:docId w15:val="{EC68B7E4-385A-451B-8C75-1AAD2C9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4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46"/>
    <w:pPr>
      <w:ind w:left="720"/>
      <w:contextualSpacing/>
    </w:pPr>
  </w:style>
  <w:style w:type="character" w:styleId="CommentReference">
    <w:name w:val="annotation reference"/>
    <w:basedOn w:val="DefaultParagraphFont"/>
    <w:uiPriority w:val="99"/>
    <w:semiHidden/>
    <w:unhideWhenUsed/>
    <w:rsid w:val="00C76B46"/>
    <w:rPr>
      <w:sz w:val="16"/>
      <w:szCs w:val="16"/>
    </w:rPr>
  </w:style>
  <w:style w:type="paragraph" w:styleId="CommentText">
    <w:name w:val="annotation text"/>
    <w:basedOn w:val="Normal"/>
    <w:link w:val="CommentTextChar"/>
    <w:uiPriority w:val="99"/>
    <w:semiHidden/>
    <w:unhideWhenUsed/>
    <w:rsid w:val="00C76B46"/>
    <w:pPr>
      <w:spacing w:line="240" w:lineRule="auto"/>
    </w:pPr>
    <w:rPr>
      <w:sz w:val="20"/>
      <w:szCs w:val="20"/>
    </w:rPr>
  </w:style>
  <w:style w:type="character" w:customStyle="1" w:styleId="CommentTextChar">
    <w:name w:val="Comment Text Char"/>
    <w:basedOn w:val="DefaultParagraphFont"/>
    <w:link w:val="CommentText"/>
    <w:uiPriority w:val="99"/>
    <w:semiHidden/>
    <w:rsid w:val="00C76B46"/>
    <w:rPr>
      <w:sz w:val="20"/>
      <w:szCs w:val="20"/>
    </w:rPr>
  </w:style>
  <w:style w:type="paragraph" w:styleId="BalloonText">
    <w:name w:val="Balloon Text"/>
    <w:basedOn w:val="Normal"/>
    <w:link w:val="BalloonTextChar"/>
    <w:uiPriority w:val="99"/>
    <w:semiHidden/>
    <w:unhideWhenUsed/>
    <w:rsid w:val="00C7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B46"/>
    <w:rPr>
      <w:b/>
      <w:bCs/>
    </w:rPr>
  </w:style>
  <w:style w:type="character" w:customStyle="1" w:styleId="CommentSubjectChar">
    <w:name w:val="Comment Subject Char"/>
    <w:basedOn w:val="CommentTextChar"/>
    <w:link w:val="CommentSubject"/>
    <w:uiPriority w:val="99"/>
    <w:semiHidden/>
    <w:rsid w:val="00C76B46"/>
    <w:rPr>
      <w:b/>
      <w:bCs/>
      <w:sz w:val="20"/>
      <w:szCs w:val="20"/>
    </w:rPr>
  </w:style>
  <w:style w:type="paragraph" w:customStyle="1" w:styleId="Default">
    <w:name w:val="Default"/>
    <w:rsid w:val="009A181F"/>
    <w:pPr>
      <w:autoSpaceDE w:val="0"/>
      <w:autoSpaceDN w:val="0"/>
      <w:adjustRightInd w:val="0"/>
      <w:spacing w:after="0" w:line="240" w:lineRule="auto"/>
    </w:pPr>
    <w:rPr>
      <w:rFonts w:ascii="Verdana" w:hAnsi="Verdana" w:cs="Verdana"/>
      <w:color w:val="000000"/>
      <w:sz w:val="24"/>
      <w:szCs w:val="24"/>
      <w:lang w:val="nl-NL"/>
    </w:rPr>
  </w:style>
  <w:style w:type="paragraph" w:styleId="Revision">
    <w:name w:val="Revision"/>
    <w:hidden/>
    <w:uiPriority w:val="99"/>
    <w:semiHidden/>
    <w:rsid w:val="00827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15D9501911BF9543883A6B6D4C935441" ma:contentTypeVersion="13" ma:contentTypeDescription="The base content type which holds the minimum set of metadata required within BZ" ma:contentTypeScope="" ma:versionID="3b7e8308341a46ee874b89a282be5c89">
  <xsd:schema xmlns:xsd="http://www.w3.org/2001/XMLSchema" xmlns:xs="http://www.w3.org/2001/XMLSchema" xmlns:p="http://schemas.microsoft.com/office/2006/metadata/properties" xmlns:ns2="ab4d5908-b6b1-48b2-9283-72a5bddb1847" targetNamespace="http://schemas.microsoft.com/office/2006/metadata/properties" ma:root="true" ma:fieldsID="949717f51951b34d3027f2b58a8984dd" ns2:_="">
    <xsd:import namespace="ab4d5908-b6b1-48b2-9283-72a5bddb1847"/>
    <xsd:element name="properties">
      <xsd:complexType>
        <xsd:sequence>
          <xsd:element name="documentManagement">
            <xsd:complexType>
              <xsd:all>
                <xsd:element ref="ns2:TaxCatchAll" minOccurs="0"/>
                <xsd:element ref="ns2:TaxCatchAllLabel" minOccurs="0"/>
                <xsd:element ref="ns2:nf4434b3fae540fe847866e45672fb3a" minOccurs="0"/>
                <xsd:element ref="ns2:a45510494d1a450e9cee6905c7ad8168" minOccurs="0"/>
                <xsd:element ref="ns2:ge4bd621e46a403e97baf402a410deb5" minOccurs="0"/>
                <xsd:element ref="ns2:ga509c7afcac4f5cb939db754ffece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d5908-b6b1-48b2-9283-72a5bddb1847"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81fdc5d-6563-415e-8dbc-cf50773fe87c}" ma:internalName="TaxCatchAll" ma:showField="CatchAllData" ma:web="ab4d5908-b6b1-48b2-9283-72a5bddb1847">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b81fdc5d-6563-415e-8dbc-cf50773fe87c}" ma:internalName="TaxCatchAllLabel" ma:readOnly="true" ma:showField="CatchAllDataLabel" ma:web="ab4d5908-b6b1-48b2-9283-72a5bddb1847">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10" ma:taxonomy="true" ma:internalName="nf4434b3fae540fe847866e45672fb3a" ma:taxonomyFieldName="BZ_Theme" ma:displayName="Theme" ma:default="1;#UN (non-implementation) general|00195dc6-ae3f-47a4-a1b1-71527c40ae42"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a45510494d1a450e9cee6905c7ad8168" ma:index="12" ma:taxonomy="true" ma:internalName="a45510494d1a450e9cee6905c7ad8168" ma:taxonomyFieldName="BZ_Country" ma:displayName="Country-State" ma:default="2;#Not applicable|ec01d90b-9d0f-4785-8785-e1ea615196bf"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4" ma:taxonomy="true" ma:internalName="ge4bd621e46a403e97baf402a410deb5" ma:taxonomyFieldName="BZ_Forum" ma:displayName="Forum-Organization" ma:default="3;#UPR Info|1257cfc1-6a34-40f1-987c-b09af58486ba"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ga509c7afcac4f5cb939db754ffece25" ma:index="16" ma:taxonomy="true" ma:internalName="ga509c7afcac4f5cb939db754ffece25" ma:taxonomyFieldName="BZ_Classification" ma:displayName="Classification" ma:default="4;#UNCLASSIFIED|d92c6340-bc14-4cb2-a9a6-6deda93c493b;#25;#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2601-A4B3-457A-9462-538F8B0E8ECE}"/>
</file>

<file path=customXml/itemProps2.xml><?xml version="1.0" encoding="utf-8"?>
<ds:datastoreItem xmlns:ds="http://schemas.openxmlformats.org/officeDocument/2006/customXml" ds:itemID="{3B62E038-D65C-4A3F-A76A-8113FEFEC0FE}"/>
</file>

<file path=customXml/itemProps3.xml><?xml version="1.0" encoding="utf-8"?>
<ds:datastoreItem xmlns:ds="http://schemas.openxmlformats.org/officeDocument/2006/customXml" ds:itemID="{00597AF9-7CE7-4B45-9BEC-92361AC379D2}"/>
</file>

<file path=customXml/itemProps4.xml><?xml version="1.0" encoding="utf-8"?>
<ds:datastoreItem xmlns:ds="http://schemas.openxmlformats.org/officeDocument/2006/customXml" ds:itemID="{F235188F-02DB-42D1-99F2-C3909B425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d5908-b6b1-48b2-9283-72a5bddb1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197</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Roels, Stephanie</dc:creator>
  <cp:keywords/>
  <dc:description/>
  <cp:lastModifiedBy>Brand, Lieke</cp:lastModifiedBy>
  <cp:revision>9</cp:revision>
  <dcterms:created xsi:type="dcterms:W3CDTF">2023-05-03T11:40:00Z</dcterms:created>
  <dcterms:modified xsi:type="dcterms:W3CDTF">2023-05-08T09:13:00Z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4;#ONGERUBRICEERD|d92c6340-bc14-4cb2-a9a6-6deda93c493b;#25;#Geen merking|879e64ec-6597-483b-94db-f5f70afd7299</vt:lpwstr>
  </property>
  <property fmtid="{D5CDD505-2E9C-101B-9397-08002B2CF9AE}" pid="6" name="BZ_Forum">
    <vt:lpwstr>3;#UPR Info|1257cfc1-6a34-40f1-987c-b09af58486ba</vt:lpwstr>
  </property>
  <property fmtid="{D5CDD505-2E9C-101B-9397-08002B2CF9AE}" pid="7" name="ga509c7afcac4f5cb939db754ffece25">
    <vt:lpwstr>ONGERUBRICEERD|d92c6340-bc14-4cb2-a9a6-6deda93c493b;Geen merking|879e64ec-6597-483b-94db-f5f70afd7299</vt:lpwstr>
  </property>
  <property fmtid="{D5CDD505-2E9C-101B-9397-08002B2CF9AE}" pid="8" name="a45510494d1a450e9cee6905c7ad8168">
    <vt:lpwstr>Not applicable|ec01d90b-9d0f-4785-8785-e1ea615196bf</vt:lpwstr>
  </property>
  <property fmtid="{D5CDD505-2E9C-101B-9397-08002B2CF9AE}" pid="9" name="ge4bd621e46a403e97baf402a410deb5">
    <vt:lpwstr>UPR Info|1257cfc1-6a34-40f1-987c-b09af58486ba</vt:lpwstr>
  </property>
  <property fmtid="{D5CDD505-2E9C-101B-9397-08002B2CF9AE}" pid="10" name="TaxCatchAll">
    <vt:lpwstr>4;#;#3;#;#2;#;#1;#;#25;#</vt:lpwstr>
  </property>
  <property fmtid="{D5CDD505-2E9C-101B-9397-08002B2CF9AE}" pid="11" name="nf4434b3fae540fe847866e45672fb3a">
    <vt:lpwstr>UN (non-implementation) general|00195dc6-ae3f-47a4-a1b1-71527c40ae42</vt:lpwstr>
  </property>
</Properties>
</file>