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2CF25" w14:textId="4112E6DE" w:rsidR="00C76B46" w:rsidRDefault="00C76B46" w:rsidP="00C76B46">
      <w:pPr>
        <w:spacing w:after="0" w:line="36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eastAsia="Verdana" w:hAnsi="Verdana" w:cs="Verdana"/>
          <w:b/>
          <w:bCs/>
          <w:color w:val="000000" w:themeColor="text1"/>
          <w:sz w:val="24"/>
        </w:rPr>
        <w:t xml:space="preserve">Universal Periodic Review </w:t>
      </w:r>
      <w:r w:rsidR="004A1057">
        <w:rPr>
          <w:rFonts w:ascii="Verdana" w:eastAsia="Verdana" w:hAnsi="Verdana" w:cs="Verdana"/>
          <w:b/>
          <w:bCs/>
          <w:color w:val="000000" w:themeColor="text1"/>
          <w:sz w:val="24"/>
        </w:rPr>
        <w:t xml:space="preserve">43 – </w:t>
      </w:r>
      <w:r w:rsidR="001609E6">
        <w:rPr>
          <w:rFonts w:ascii="Verdana" w:eastAsia="Verdana" w:hAnsi="Verdana" w:cs="Verdana"/>
          <w:b/>
          <w:bCs/>
          <w:color w:val="000000" w:themeColor="text1"/>
          <w:sz w:val="24"/>
        </w:rPr>
        <w:t>Montenegro</w:t>
      </w:r>
    </w:p>
    <w:p w14:paraId="2A417B96" w14:textId="3EDE9ADD" w:rsidR="00C76B46" w:rsidRPr="00DE102E" w:rsidRDefault="00C76B46" w:rsidP="00C76B46">
      <w:pPr>
        <w:pBdr>
          <w:bottom w:val="single" w:sz="4" w:space="1" w:color="auto"/>
        </w:pBdr>
        <w:spacing w:after="0" w:line="360" w:lineRule="auto"/>
        <w:rPr>
          <w:rFonts w:ascii="Verdana" w:eastAsia="Verdana" w:hAnsi="Verdana" w:cs="Verdana"/>
          <w:i/>
          <w:color w:val="000000" w:themeColor="text1"/>
          <w:sz w:val="24"/>
        </w:rPr>
      </w:pPr>
      <w:r>
        <w:rPr>
          <w:rFonts w:ascii="Verdana" w:eastAsia="Verdana" w:hAnsi="Verdana" w:cs="Verdana"/>
          <w:b/>
          <w:bCs/>
          <w:color w:val="000000" w:themeColor="text1"/>
          <w:sz w:val="24"/>
        </w:rPr>
        <w:t>Statement by the Kingdom of the Netherlands</w:t>
      </w:r>
      <w:r>
        <w:rPr>
          <w:rFonts w:ascii="Verdana" w:eastAsia="Verdana" w:hAnsi="Verdana" w:cs="Verdana"/>
          <w:color w:val="000000" w:themeColor="text1"/>
          <w:sz w:val="24"/>
        </w:rPr>
        <w:t xml:space="preserve"> </w:t>
      </w:r>
      <w:r w:rsidR="001609E6">
        <w:rPr>
          <w:rFonts w:ascii="Verdana" w:eastAsia="Verdana" w:hAnsi="Verdana" w:cs="Verdana"/>
          <w:color w:val="000000" w:themeColor="text1"/>
          <w:sz w:val="24"/>
        </w:rPr>
        <w:t xml:space="preserve">- </w:t>
      </w:r>
      <w:r w:rsidR="001609E6" w:rsidRPr="001609E6">
        <w:rPr>
          <w:rFonts w:ascii="Verdana" w:eastAsia="Verdana" w:hAnsi="Verdana" w:cs="Verdana"/>
          <w:color w:val="000000" w:themeColor="text1"/>
          <w:sz w:val="24"/>
        </w:rPr>
        <w:t>1 min 25</w:t>
      </w:r>
    </w:p>
    <w:p w14:paraId="2D2EE55D" w14:textId="77777777" w:rsidR="00C76B46" w:rsidRDefault="00C76B46" w:rsidP="00C76B46">
      <w:pPr>
        <w:spacing w:after="0" w:line="360" w:lineRule="auto"/>
        <w:jc w:val="both"/>
        <w:rPr>
          <w:rFonts w:ascii="Verdana" w:hAnsi="Verdana"/>
          <w:color w:val="000000" w:themeColor="text1"/>
          <w:lang w:val="en-GB"/>
        </w:rPr>
      </w:pPr>
    </w:p>
    <w:p w14:paraId="5C997758" w14:textId="631B46CF" w:rsidR="00C76B46" w:rsidRPr="004A1057" w:rsidRDefault="00C76B46" w:rsidP="00C76B46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 w:rsidRPr="004A1057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The </w:t>
      </w:r>
      <w:r w:rsidR="005B6E1B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Kingdom of the </w:t>
      </w:r>
      <w:r w:rsidRPr="004A1057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Netherlands </w:t>
      </w:r>
      <w:r w:rsidRPr="004A1057">
        <w:rPr>
          <w:rFonts w:ascii="Verdana" w:hAnsi="Verdana"/>
          <w:color w:val="000000" w:themeColor="text1"/>
          <w:sz w:val="28"/>
          <w:szCs w:val="28"/>
          <w:lang w:val="en-GB"/>
        </w:rPr>
        <w:t xml:space="preserve">commends the </w:t>
      </w:r>
      <w:r w:rsidR="001609E6" w:rsidRPr="001609E6">
        <w:rPr>
          <w:rFonts w:ascii="Verdana" w:hAnsi="Verdana"/>
          <w:color w:val="000000" w:themeColor="text1"/>
          <w:sz w:val="28"/>
          <w:szCs w:val="28"/>
          <w:lang w:val="en-GB"/>
        </w:rPr>
        <w:t xml:space="preserve">Montenegrin Government for </w:t>
      </w:r>
      <w:r w:rsidR="005411B2">
        <w:rPr>
          <w:rFonts w:ascii="Verdana" w:hAnsi="Verdana"/>
          <w:color w:val="000000" w:themeColor="text1"/>
          <w:sz w:val="28"/>
          <w:szCs w:val="28"/>
          <w:lang w:val="en-GB"/>
        </w:rPr>
        <w:t xml:space="preserve">its </w:t>
      </w:r>
      <w:r w:rsidR="001609E6" w:rsidRPr="001609E6">
        <w:rPr>
          <w:rFonts w:ascii="Verdana" w:hAnsi="Verdana"/>
          <w:color w:val="000000" w:themeColor="text1"/>
          <w:sz w:val="28"/>
          <w:szCs w:val="28"/>
          <w:lang w:val="en-GB"/>
        </w:rPr>
        <w:t>recent</w:t>
      </w:r>
      <w:r w:rsidR="005411B2">
        <w:rPr>
          <w:rFonts w:ascii="Verdana" w:hAnsi="Verdana"/>
          <w:color w:val="000000" w:themeColor="text1"/>
          <w:sz w:val="28"/>
          <w:szCs w:val="28"/>
          <w:lang w:val="en-GB"/>
        </w:rPr>
        <w:t>,</w:t>
      </w:r>
      <w:r w:rsidR="001609E6" w:rsidRPr="001609E6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timely action to </w:t>
      </w:r>
      <w:r w:rsidR="00C96F97">
        <w:rPr>
          <w:rFonts w:ascii="Verdana" w:hAnsi="Verdana"/>
          <w:color w:val="000000" w:themeColor="text1"/>
          <w:sz w:val="28"/>
          <w:szCs w:val="28"/>
          <w:lang w:val="en-GB"/>
        </w:rPr>
        <w:t xml:space="preserve">address incidents of </w:t>
      </w:r>
      <w:r w:rsidR="001609E6" w:rsidRPr="001609E6">
        <w:rPr>
          <w:rFonts w:ascii="Verdana" w:hAnsi="Verdana"/>
          <w:color w:val="000000" w:themeColor="text1"/>
          <w:sz w:val="28"/>
          <w:szCs w:val="28"/>
          <w:lang w:val="en-GB"/>
        </w:rPr>
        <w:t>hate speech and homophobi</w:t>
      </w:r>
      <w:r w:rsidR="00C96F97">
        <w:rPr>
          <w:rFonts w:ascii="Verdana" w:hAnsi="Verdana"/>
          <w:color w:val="000000" w:themeColor="text1"/>
          <w:sz w:val="28"/>
          <w:szCs w:val="28"/>
          <w:lang w:val="en-GB"/>
        </w:rPr>
        <w:t>a</w:t>
      </w:r>
      <w:r w:rsidR="001609E6" w:rsidRPr="001609E6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and encourages </w:t>
      </w:r>
      <w:r w:rsidR="003826A7">
        <w:rPr>
          <w:rFonts w:ascii="Verdana" w:hAnsi="Verdana"/>
          <w:color w:val="000000" w:themeColor="text1"/>
          <w:sz w:val="28"/>
          <w:szCs w:val="28"/>
          <w:lang w:val="en-GB"/>
        </w:rPr>
        <w:t>the</w:t>
      </w:r>
      <w:r w:rsidR="005411B2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government</w:t>
      </w:r>
      <w:r w:rsidR="003826A7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="001609E6" w:rsidRPr="001609E6">
        <w:rPr>
          <w:rFonts w:ascii="Verdana" w:hAnsi="Verdana"/>
          <w:color w:val="000000" w:themeColor="text1"/>
          <w:sz w:val="28"/>
          <w:szCs w:val="28"/>
          <w:lang w:val="en-GB"/>
        </w:rPr>
        <w:t xml:space="preserve">to take further action </w:t>
      </w:r>
      <w:r w:rsidR="00C96F97">
        <w:rPr>
          <w:rFonts w:ascii="Verdana" w:hAnsi="Verdana"/>
          <w:color w:val="000000" w:themeColor="text1"/>
          <w:sz w:val="28"/>
          <w:szCs w:val="28"/>
          <w:lang w:val="en-GB"/>
        </w:rPr>
        <w:t xml:space="preserve">to increase </w:t>
      </w:r>
      <w:r w:rsidR="001609E6" w:rsidRPr="001609E6">
        <w:rPr>
          <w:rFonts w:ascii="Verdana" w:hAnsi="Verdana"/>
          <w:color w:val="000000" w:themeColor="text1"/>
          <w:sz w:val="28"/>
          <w:szCs w:val="28"/>
          <w:lang w:val="en-GB"/>
        </w:rPr>
        <w:t>social acceptance of LGBTQI+ pe</w:t>
      </w:r>
      <w:r w:rsidR="005411B2">
        <w:rPr>
          <w:rFonts w:ascii="Verdana" w:hAnsi="Verdana"/>
          <w:color w:val="000000" w:themeColor="text1"/>
          <w:sz w:val="28"/>
          <w:szCs w:val="28"/>
          <w:lang w:val="en-GB"/>
        </w:rPr>
        <w:t>rsons</w:t>
      </w:r>
      <w:r w:rsidR="001609E6" w:rsidRPr="001609E6">
        <w:rPr>
          <w:rFonts w:ascii="Verdana" w:hAnsi="Verdana"/>
          <w:color w:val="000000" w:themeColor="text1"/>
          <w:sz w:val="28"/>
          <w:szCs w:val="28"/>
          <w:lang w:val="en-GB"/>
        </w:rPr>
        <w:t>.</w:t>
      </w:r>
    </w:p>
    <w:p w14:paraId="59AC031C" w14:textId="378F8B71" w:rsidR="001609E6" w:rsidRDefault="00C96F97" w:rsidP="00C76B46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Additionally, we encourage </w:t>
      </w:r>
      <w:r w:rsidR="00E275CC">
        <w:rPr>
          <w:rFonts w:ascii="Verdana" w:hAnsi="Verdana"/>
          <w:color w:val="000000" w:themeColor="text1"/>
          <w:sz w:val="28"/>
          <w:szCs w:val="28"/>
          <w:lang w:val="en-GB"/>
        </w:rPr>
        <w:t xml:space="preserve">the 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effective follow-up of the recommendations of </w:t>
      </w:r>
      <w:r w:rsidR="001609E6" w:rsidRPr="001609E6">
        <w:rPr>
          <w:rFonts w:ascii="Verdana" w:hAnsi="Verdana"/>
          <w:color w:val="000000" w:themeColor="text1"/>
          <w:sz w:val="28"/>
          <w:szCs w:val="28"/>
          <w:lang w:val="en-GB"/>
        </w:rPr>
        <w:t xml:space="preserve">the new Ad Hoc Commission for monitoring violence against the media, especially 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those </w:t>
      </w:r>
      <w:r w:rsidR="001609E6" w:rsidRPr="001609E6">
        <w:rPr>
          <w:rFonts w:ascii="Verdana" w:hAnsi="Verdana"/>
          <w:color w:val="000000" w:themeColor="text1"/>
          <w:sz w:val="28"/>
          <w:szCs w:val="28"/>
          <w:lang w:val="en-GB"/>
        </w:rPr>
        <w:t xml:space="preserve">with regards to attacks on journalists. </w:t>
      </w:r>
    </w:p>
    <w:p w14:paraId="5F985602" w14:textId="5D4C7832" w:rsidR="00C76B46" w:rsidRPr="004A1057" w:rsidRDefault="00C76B46" w:rsidP="00C76B46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4A1057">
        <w:rPr>
          <w:rFonts w:ascii="Verdana" w:hAnsi="Verdana"/>
          <w:color w:val="000000" w:themeColor="text1"/>
          <w:sz w:val="28"/>
          <w:szCs w:val="28"/>
        </w:rPr>
        <w:t>The Netherlands recommends</w:t>
      </w:r>
      <w:r w:rsidRPr="004A1057">
        <w:rPr>
          <w:rFonts w:ascii="Verdana" w:hAnsi="Verdana" w:cs="Arial"/>
          <w:sz w:val="28"/>
          <w:szCs w:val="28"/>
          <w:lang w:val="en-GB"/>
        </w:rPr>
        <w:t>:</w:t>
      </w:r>
    </w:p>
    <w:p w14:paraId="2DDD7FF7" w14:textId="77777777" w:rsidR="009E1742" w:rsidRDefault="009E1742" w:rsidP="009E174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 w:rsidRPr="001609E6">
        <w:rPr>
          <w:rFonts w:ascii="Verdana" w:hAnsi="Verdana"/>
          <w:color w:val="000000" w:themeColor="text1"/>
          <w:sz w:val="28"/>
          <w:szCs w:val="28"/>
          <w:lang w:val="en-GB"/>
        </w:rPr>
        <w:t>Streamlin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>e</w:t>
      </w:r>
      <w:r w:rsidRPr="001609E6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the revision of media legislation 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with </w:t>
      </w:r>
      <w:r w:rsidRPr="001609E6">
        <w:rPr>
          <w:rFonts w:ascii="Verdana" w:hAnsi="Verdana"/>
          <w:color w:val="000000" w:themeColor="text1"/>
          <w:sz w:val="28"/>
          <w:szCs w:val="28"/>
          <w:lang w:val="en-GB"/>
        </w:rPr>
        <w:t>the media strategy 2022-2027, through inclusive dialogue with media as well as civil society, and in line with European standards.</w:t>
      </w:r>
    </w:p>
    <w:p w14:paraId="72287DF7" w14:textId="30CD050C" w:rsidR="00C76B46" w:rsidRPr="001609E6" w:rsidRDefault="001609E6" w:rsidP="001609E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 w:rsidRPr="001609E6">
        <w:rPr>
          <w:rFonts w:ascii="Verdana" w:hAnsi="Verdana"/>
          <w:color w:val="000000" w:themeColor="text1"/>
          <w:sz w:val="28"/>
          <w:szCs w:val="28"/>
          <w:lang w:val="en-GB"/>
        </w:rPr>
        <w:t xml:space="preserve">Amend </w:t>
      </w:r>
      <w:r w:rsidR="009E1742">
        <w:rPr>
          <w:rFonts w:ascii="Verdana" w:hAnsi="Verdana"/>
          <w:color w:val="000000" w:themeColor="text1"/>
          <w:sz w:val="28"/>
          <w:szCs w:val="28"/>
          <w:lang w:val="en-GB"/>
        </w:rPr>
        <w:t>all</w:t>
      </w:r>
      <w:r w:rsidRPr="001609E6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by-laws o</w:t>
      </w:r>
      <w:r w:rsidR="006778FF">
        <w:rPr>
          <w:rFonts w:ascii="Verdana" w:hAnsi="Verdana"/>
          <w:color w:val="000000" w:themeColor="text1"/>
          <w:sz w:val="28"/>
          <w:szCs w:val="28"/>
          <w:lang w:val="en-GB"/>
        </w:rPr>
        <w:t>f</w:t>
      </w:r>
      <w:r w:rsidRPr="001609E6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the </w:t>
      </w:r>
      <w:r w:rsidR="006778FF">
        <w:rPr>
          <w:rFonts w:ascii="Verdana" w:hAnsi="Verdana"/>
          <w:color w:val="000000" w:themeColor="text1"/>
          <w:sz w:val="28"/>
          <w:szCs w:val="28"/>
          <w:lang w:val="en-GB"/>
        </w:rPr>
        <w:t>‘</w:t>
      </w:r>
      <w:r w:rsidRPr="001609E6">
        <w:rPr>
          <w:rFonts w:ascii="Verdana" w:hAnsi="Verdana"/>
          <w:color w:val="000000" w:themeColor="text1"/>
          <w:sz w:val="28"/>
          <w:szCs w:val="28"/>
          <w:lang w:val="en-GB"/>
        </w:rPr>
        <w:t>Law on Life Partnership of Persons of the Same Sex</w:t>
      </w:r>
      <w:r w:rsidR="006778FF">
        <w:rPr>
          <w:rFonts w:ascii="Verdana" w:hAnsi="Verdana"/>
          <w:color w:val="000000" w:themeColor="text1"/>
          <w:sz w:val="28"/>
          <w:szCs w:val="28"/>
          <w:lang w:val="en-GB"/>
        </w:rPr>
        <w:t>’</w:t>
      </w:r>
      <w:r w:rsidRPr="001609E6">
        <w:rPr>
          <w:rFonts w:ascii="Verdana" w:hAnsi="Verdana"/>
          <w:color w:val="000000" w:themeColor="text1"/>
          <w:sz w:val="28"/>
          <w:szCs w:val="28"/>
          <w:lang w:val="en-GB"/>
        </w:rPr>
        <w:t xml:space="preserve">, </w:t>
      </w:r>
      <w:r w:rsidR="00045B33">
        <w:rPr>
          <w:rFonts w:ascii="Verdana" w:hAnsi="Verdana"/>
          <w:color w:val="000000" w:themeColor="text1"/>
          <w:sz w:val="28"/>
          <w:szCs w:val="28"/>
          <w:lang w:val="en-GB"/>
        </w:rPr>
        <w:t xml:space="preserve">to include </w:t>
      </w:r>
      <w:r w:rsidRPr="001609E6">
        <w:rPr>
          <w:rFonts w:ascii="Verdana" w:hAnsi="Verdana"/>
          <w:color w:val="000000" w:themeColor="text1"/>
          <w:sz w:val="28"/>
          <w:szCs w:val="28"/>
          <w:lang w:val="en-GB"/>
        </w:rPr>
        <w:t>social care and health care</w:t>
      </w:r>
      <w:r w:rsidR="00045B33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standards</w:t>
      </w:r>
      <w:r w:rsidRPr="001609E6">
        <w:rPr>
          <w:rFonts w:ascii="Verdana" w:hAnsi="Verdana"/>
          <w:color w:val="000000" w:themeColor="text1"/>
          <w:sz w:val="28"/>
          <w:szCs w:val="28"/>
          <w:lang w:val="en-GB"/>
        </w:rPr>
        <w:t>, and tak</w:t>
      </w:r>
      <w:r w:rsidR="00045B33">
        <w:rPr>
          <w:rFonts w:ascii="Verdana" w:hAnsi="Verdana"/>
          <w:color w:val="000000" w:themeColor="text1"/>
          <w:sz w:val="28"/>
          <w:szCs w:val="28"/>
          <w:lang w:val="en-GB"/>
        </w:rPr>
        <w:t>e</w:t>
      </w:r>
      <w:r w:rsidRPr="001609E6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further measures to ensure full implementation of the newly adopted law.</w:t>
      </w:r>
    </w:p>
    <w:p w14:paraId="0EB60D79" w14:textId="61DC7E44" w:rsidR="00D14CFB" w:rsidRPr="00045B33" w:rsidRDefault="00D14CFB" w:rsidP="00D14CF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 w:rsidRPr="00D14CFB">
        <w:rPr>
          <w:rFonts w:ascii="Verdana" w:hAnsi="Verdana"/>
          <w:color w:val="000000" w:themeColor="text1"/>
          <w:sz w:val="28"/>
          <w:szCs w:val="28"/>
          <w:lang w:val="en-GB"/>
        </w:rPr>
        <w:t>Provide free legal assistance to victims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 of gender based violence</w:t>
      </w:r>
      <w:r w:rsidRPr="00D14CFB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by specialized lawyers and include NGOs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Pr="00045B33">
        <w:rPr>
          <w:rFonts w:ascii="Verdana" w:hAnsi="Verdana"/>
          <w:color w:val="000000" w:themeColor="text1"/>
          <w:sz w:val="28"/>
          <w:szCs w:val="28"/>
          <w:lang w:val="en-GB"/>
        </w:rPr>
        <w:t>in the system for free legal aid funded by the state.</w:t>
      </w:r>
    </w:p>
    <w:p w14:paraId="2E37C8BC" w14:textId="77777777" w:rsidR="00C76B46" w:rsidRPr="004A1057" w:rsidRDefault="00C76B46" w:rsidP="00C76B46">
      <w:pPr>
        <w:spacing w:after="0"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</w:p>
    <w:p w14:paraId="44E074BB" w14:textId="62A3C5EF" w:rsidR="00C76B46" w:rsidRPr="00B902C5" w:rsidRDefault="000010C2" w:rsidP="000010C2">
      <w:p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 w:themeColor="text1"/>
          <w:sz w:val="28"/>
          <w:szCs w:val="28"/>
          <w:lang w:val="en-GB"/>
        </w:rPr>
        <w:t>We wish Montenegro a sucessful review</w:t>
      </w:r>
      <w:r w:rsidR="005411B2" w:rsidRPr="005411B2">
        <w:rPr>
          <w:rFonts w:ascii="Verdana" w:hAnsi="Verdana"/>
          <w:color w:val="000000" w:themeColor="text1"/>
          <w:sz w:val="28"/>
          <w:szCs w:val="28"/>
          <w:lang w:val="en-GB"/>
        </w:rPr>
        <w:t xml:space="preserve">. </w:t>
      </w:r>
      <w:r w:rsidR="00C76B46" w:rsidRPr="004A1057">
        <w:rPr>
          <w:rFonts w:ascii="Verdana" w:hAnsi="Verdana"/>
          <w:color w:val="000000" w:themeColor="text1"/>
          <w:sz w:val="28"/>
          <w:szCs w:val="28"/>
          <w:lang w:val="en-GB"/>
        </w:rPr>
        <w:t>Thank you, President.</w:t>
      </w:r>
    </w:p>
    <w:p w14:paraId="71EAF622" w14:textId="77777777" w:rsidR="00895661" w:rsidRPr="00B902C5" w:rsidRDefault="00895661">
      <w:pPr>
        <w:rPr>
          <w:rFonts w:ascii="Verdana" w:hAnsi="Verdana"/>
          <w:sz w:val="18"/>
          <w:szCs w:val="18"/>
        </w:rPr>
      </w:pPr>
    </w:p>
    <w:sectPr w:rsidR="00895661" w:rsidRPr="00B902C5" w:rsidSect="0073510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3D15"/>
    <w:multiLevelType w:val="hybridMultilevel"/>
    <w:tmpl w:val="64CC6CD2"/>
    <w:lvl w:ilvl="0" w:tplc="F810458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A3CE8"/>
    <w:multiLevelType w:val="hybridMultilevel"/>
    <w:tmpl w:val="A1163A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E3559"/>
    <w:multiLevelType w:val="hybridMultilevel"/>
    <w:tmpl w:val="7A5207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0547A"/>
    <w:multiLevelType w:val="hybridMultilevel"/>
    <w:tmpl w:val="F800D8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E3484"/>
    <w:multiLevelType w:val="hybridMultilevel"/>
    <w:tmpl w:val="F0A0E5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E4AC6"/>
    <w:multiLevelType w:val="hybridMultilevel"/>
    <w:tmpl w:val="31D079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18900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4809768">
    <w:abstractNumId w:val="2"/>
  </w:num>
  <w:num w:numId="3" w16cid:durableId="949438358">
    <w:abstractNumId w:val="1"/>
  </w:num>
  <w:num w:numId="4" w16cid:durableId="1031149945">
    <w:abstractNumId w:val="0"/>
  </w:num>
  <w:num w:numId="5" w16cid:durableId="845291456">
    <w:abstractNumId w:val="5"/>
  </w:num>
  <w:num w:numId="6" w16cid:durableId="17476536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B46"/>
    <w:rsid w:val="000010C2"/>
    <w:rsid w:val="00045B33"/>
    <w:rsid w:val="001609E6"/>
    <w:rsid w:val="00305A8C"/>
    <w:rsid w:val="00320796"/>
    <w:rsid w:val="00331536"/>
    <w:rsid w:val="00347FC2"/>
    <w:rsid w:val="003826A7"/>
    <w:rsid w:val="003C1EBE"/>
    <w:rsid w:val="004A1057"/>
    <w:rsid w:val="005411B2"/>
    <w:rsid w:val="00590B13"/>
    <w:rsid w:val="005B6E1B"/>
    <w:rsid w:val="005E492E"/>
    <w:rsid w:val="006639A3"/>
    <w:rsid w:val="006778FF"/>
    <w:rsid w:val="00735109"/>
    <w:rsid w:val="007F1C26"/>
    <w:rsid w:val="00895661"/>
    <w:rsid w:val="009C39A4"/>
    <w:rsid w:val="009E1742"/>
    <w:rsid w:val="00A90115"/>
    <w:rsid w:val="00A90F64"/>
    <w:rsid w:val="00B902C5"/>
    <w:rsid w:val="00B91F10"/>
    <w:rsid w:val="00C16F51"/>
    <w:rsid w:val="00C76B46"/>
    <w:rsid w:val="00C96F97"/>
    <w:rsid w:val="00D14CFB"/>
    <w:rsid w:val="00D24BE7"/>
    <w:rsid w:val="00E275CC"/>
    <w:rsid w:val="00E31978"/>
    <w:rsid w:val="00FD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0C39D"/>
  <w15:chartTrackingRefBased/>
  <w15:docId w15:val="{EC68B7E4-385A-451B-8C75-1AAD2C91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B46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B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6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B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B4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B4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B4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6F97"/>
    <w:pPr>
      <w:spacing w:after="0" w:line="240" w:lineRule="auto"/>
    </w:pPr>
  </w:style>
  <w:style w:type="paragraph" w:styleId="NoSpacing">
    <w:name w:val="No Spacing"/>
    <w:uiPriority w:val="1"/>
    <w:qFormat/>
    <w:rsid w:val="00045B33"/>
    <w:pPr>
      <w:spacing w:after="0" w:line="240" w:lineRule="auto"/>
    </w:pPr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C56904-6D6C-4916-9326-E8AF4036350B}"/>
</file>

<file path=customXml/itemProps2.xml><?xml version="1.0" encoding="utf-8"?>
<ds:datastoreItem xmlns:ds="http://schemas.openxmlformats.org/officeDocument/2006/customXml" ds:itemID="{00597AF9-7CE7-4B45-9BEC-92361AC379D2}"/>
</file>

<file path=customXml/itemProps3.xml><?xml version="1.0" encoding="utf-8"?>
<ds:datastoreItem xmlns:ds="http://schemas.openxmlformats.org/officeDocument/2006/customXml" ds:itemID="{3B62E038-D65C-4A3F-A76A-8113FEFEC0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Roels, Stephanie</dc:creator>
  <cp:keywords/>
  <dc:description/>
  <cp:lastModifiedBy>Peters, Kim</cp:lastModifiedBy>
  <cp:revision>2</cp:revision>
  <dcterms:created xsi:type="dcterms:W3CDTF">2023-05-05T09:00:00Z</dcterms:created>
  <dcterms:modified xsi:type="dcterms:W3CDTF">2023-05-05T09:00:00Z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Country">
    <vt:lpwstr>2;#Not applicable|ec01d90b-9d0f-4785-8785-e1ea615196bf</vt:lpwstr>
  </property>
  <property fmtid="{D5CDD505-2E9C-101B-9397-08002B2CF9AE}" pid="4" name="BZ_Theme">
    <vt:lpwstr>1;#UN (non-implementation) general|00195dc6-ae3f-47a4-a1b1-71527c40ae42</vt:lpwstr>
  </property>
  <property fmtid="{D5CDD505-2E9C-101B-9397-08002B2CF9AE}" pid="5" name="BZ_Classification">
    <vt:lpwstr>4;#UNCLASSIFIED|d92c6340-bc14-4cb2-a9a6-6deda93c493b;#25;#NO MARKING|879e64ec-6597-483b-94db-f5f70afd7299</vt:lpwstr>
  </property>
  <property fmtid="{D5CDD505-2E9C-101B-9397-08002B2CF9AE}" pid="6" name="BZ_Forum">
    <vt:lpwstr>3;#UPR Info|1257cfc1-6a34-40f1-987c-b09af58486ba</vt:lpwstr>
  </property>
</Properties>
</file>