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4F1F7" w14:textId="1FF4E8B4" w:rsidR="00F61813" w:rsidRPr="009D3276" w:rsidRDefault="00F61813" w:rsidP="00F61813">
      <w:pPr>
        <w:spacing w:after="0" w:line="360" w:lineRule="auto"/>
        <w:rPr>
          <w:rFonts w:ascii="Verdana" w:eastAsia="Calibri" w:hAnsi="Verdana" w:cs="Times New Roman"/>
          <w:color w:val="000000"/>
          <w:sz w:val="24"/>
          <w:lang w:val="en-US"/>
        </w:rPr>
      </w:pPr>
      <w:r w:rsidRPr="009D3276">
        <w:rPr>
          <w:rFonts w:ascii="Verdana" w:eastAsia="Verdana" w:hAnsi="Verdana" w:cs="Verdana"/>
          <w:b/>
          <w:bCs/>
          <w:color w:val="000000"/>
          <w:sz w:val="24"/>
          <w:lang w:val="en-US"/>
        </w:rPr>
        <w:t>Universal Periodic Review 43 – Barbados</w:t>
      </w:r>
    </w:p>
    <w:p w14:paraId="11937A75" w14:textId="77777777" w:rsidR="00F61813" w:rsidRPr="009D3276" w:rsidRDefault="00F61813" w:rsidP="00F61813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/>
          <w:sz w:val="24"/>
          <w:lang w:val="en-US"/>
        </w:rPr>
      </w:pPr>
      <w:r w:rsidRPr="009D3276">
        <w:rPr>
          <w:rFonts w:ascii="Verdana" w:eastAsia="Verdana" w:hAnsi="Verdana" w:cs="Verdana"/>
          <w:b/>
          <w:bCs/>
          <w:color w:val="000000"/>
          <w:sz w:val="24"/>
          <w:lang w:val="en-US"/>
        </w:rPr>
        <w:t>Statement by the Kingdom of the Netherlands</w:t>
      </w:r>
      <w:r w:rsidRPr="009D3276">
        <w:rPr>
          <w:rFonts w:ascii="Verdana" w:eastAsia="Verdana" w:hAnsi="Verdana" w:cs="Verdana"/>
          <w:color w:val="000000"/>
          <w:sz w:val="24"/>
          <w:lang w:val="en-US"/>
        </w:rPr>
        <w:t xml:space="preserve"> </w:t>
      </w:r>
    </w:p>
    <w:p w14:paraId="61CD995E" w14:textId="77777777" w:rsidR="00F61813" w:rsidRPr="009D3276" w:rsidRDefault="00F61813" w:rsidP="00F61813">
      <w:pPr>
        <w:spacing w:after="0" w:line="360" w:lineRule="auto"/>
        <w:jc w:val="both"/>
        <w:rPr>
          <w:rFonts w:ascii="Verdana" w:eastAsia="Calibri" w:hAnsi="Verdana" w:cs="Times New Roman"/>
          <w:color w:val="000000"/>
          <w:lang w:val="en-GB"/>
        </w:rPr>
      </w:pPr>
    </w:p>
    <w:p w14:paraId="27819433" w14:textId="1974F7DA" w:rsidR="00F61813" w:rsidRPr="009D3276" w:rsidRDefault="00F61813" w:rsidP="00F61813">
      <w:pPr>
        <w:spacing w:line="360" w:lineRule="auto"/>
        <w:jc w:val="both"/>
        <w:rPr>
          <w:rFonts w:ascii="Verdana" w:eastAsia="Calibri" w:hAnsi="Verdana" w:cs="Arial"/>
          <w:sz w:val="28"/>
          <w:szCs w:val="28"/>
          <w:lang w:val="en-GB"/>
        </w:rPr>
      </w:pPr>
      <w:r w:rsidRPr="009D3276">
        <w:rPr>
          <w:rFonts w:ascii="Verdana" w:eastAsia="Verdana" w:hAnsi="Verdana" w:cs="Verdana"/>
          <w:color w:val="000000"/>
          <w:sz w:val="28"/>
          <w:szCs w:val="28"/>
          <w:lang w:val="en-GB"/>
        </w:rPr>
        <w:t>The Kingdom of the Netherlands thanks the delegation of Barbados for the presentation of its national report</w:t>
      </w:r>
      <w:r w:rsidRPr="009D3276">
        <w:rPr>
          <w:rFonts w:ascii="Verdana" w:eastAsia="Calibri" w:hAnsi="Verdana" w:cs="Arial"/>
          <w:sz w:val="28"/>
          <w:szCs w:val="28"/>
          <w:lang w:val="en-GB"/>
        </w:rPr>
        <w:t>.</w:t>
      </w:r>
      <w:r w:rsidRPr="009D3276">
        <w:rPr>
          <w:rFonts w:ascii="Verdana" w:eastAsia="Calibri" w:hAnsi="Verdana" w:cs="Times New Roman"/>
          <w:lang w:val="en-US"/>
        </w:rPr>
        <w:t xml:space="preserve"> </w:t>
      </w:r>
    </w:p>
    <w:p w14:paraId="311F3555" w14:textId="6D4EAE1D" w:rsidR="00F61813" w:rsidRPr="009D3276" w:rsidRDefault="00F61813" w:rsidP="00F61813">
      <w:pPr>
        <w:spacing w:line="360" w:lineRule="auto"/>
        <w:jc w:val="both"/>
        <w:rPr>
          <w:rFonts w:ascii="Verdana" w:eastAsia="Calibri" w:hAnsi="Verdana" w:cs="Times New Roman"/>
          <w:color w:val="000000"/>
          <w:sz w:val="28"/>
          <w:szCs w:val="28"/>
          <w:lang w:val="en-GB"/>
        </w:rPr>
      </w:pPr>
      <w:r w:rsidRPr="009D3276">
        <w:rPr>
          <w:rFonts w:ascii="Verdana" w:eastAsia="Verdana" w:hAnsi="Verdana" w:cs="Verdana"/>
          <w:color w:val="000000"/>
          <w:sz w:val="28"/>
          <w:szCs w:val="28"/>
          <w:lang w:val="en-GB"/>
        </w:rPr>
        <w:t xml:space="preserve">The Netherlands 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commends the Barbadian Government for </w:t>
      </w:r>
      <w:r w:rsidR="009C78FB"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adopting an Employment Bill, which </w:t>
      </w:r>
      <w:r w:rsidR="00AA65C7" w:rsidRPr="009D3276">
        <w:rPr>
          <w:rFonts w:ascii="Verdana" w:eastAsia="Calibri" w:hAnsi="Verdana" w:cs="Times New Roman"/>
          <w:i/>
          <w:iCs/>
          <w:color w:val="000000"/>
          <w:sz w:val="28"/>
          <w:szCs w:val="28"/>
          <w:lang w:val="en-GB"/>
        </w:rPr>
        <w:t>inter alia</w:t>
      </w:r>
      <w:r w:rsidR="00AA65C7"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 </w:t>
      </w:r>
      <w:r w:rsidR="009C78FB"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forbids employment discrimination on the basis of gender </w:t>
      </w:r>
      <w:r w:rsidR="00AA65C7"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or </w:t>
      </w:r>
      <w:r w:rsidR="009C78FB"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sexual orientation. 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 </w:t>
      </w:r>
    </w:p>
    <w:p w14:paraId="154DB853" w14:textId="37D1D964" w:rsidR="00F61813" w:rsidRPr="009D3276" w:rsidRDefault="00F61813" w:rsidP="00F61813">
      <w:pPr>
        <w:spacing w:line="360" w:lineRule="auto"/>
        <w:jc w:val="both"/>
        <w:rPr>
          <w:rFonts w:ascii="Verdana" w:eastAsia="Calibri" w:hAnsi="Verdana" w:cs="Times New Roman"/>
          <w:color w:val="000000"/>
          <w:sz w:val="28"/>
          <w:szCs w:val="28"/>
          <w:lang w:val="en-GB"/>
        </w:rPr>
      </w:pPr>
      <w:r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>The Netherlands notes</w:t>
      </w:r>
      <w:r w:rsidR="000318A5"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>, however,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 that despite </w:t>
      </w:r>
      <w:r w:rsidR="000318A5"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the Government’s 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recognition of gender-based violence as a “public health emergency”, cases of </w:t>
      </w:r>
      <w:r w:rsidR="009C78FB"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domestic abuse increased during </w:t>
      </w:r>
      <w:r w:rsidR="004C4CB1"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the </w:t>
      </w:r>
      <w:r w:rsidR="009C78FB"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>covid</w:t>
      </w:r>
      <w:r w:rsidR="000318A5"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>-19</w:t>
      </w:r>
      <w:r w:rsidR="004C4CB1"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 pandemic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.  </w:t>
      </w:r>
    </w:p>
    <w:p w14:paraId="153E7428" w14:textId="0022C8D4" w:rsidR="00F61813" w:rsidRPr="009D3276" w:rsidRDefault="000318A5" w:rsidP="00F61813">
      <w:pPr>
        <w:spacing w:line="360" w:lineRule="auto"/>
        <w:jc w:val="both"/>
        <w:rPr>
          <w:rFonts w:ascii="Verdana" w:eastAsia="Calibri" w:hAnsi="Verdana" w:cs="Times New Roman"/>
          <w:color w:val="000000"/>
          <w:sz w:val="28"/>
          <w:szCs w:val="28"/>
          <w:lang w:val="en-US"/>
        </w:rPr>
      </w:pPr>
      <w:r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In relation to </w:t>
      </w:r>
      <w:r w:rsidR="00543AFC"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the 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>rights of women and girls, and LGBTQI+ persons, t</w:t>
      </w:r>
      <w:r w:rsidR="00F61813"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he 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Kingdom of the </w:t>
      </w:r>
      <w:r w:rsidR="00F61813"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>Netherlands recommends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 </w:t>
      </w:r>
      <w:r w:rsidR="00AA65C7"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the following to 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>Barbados</w:t>
      </w:r>
      <w:r w:rsidR="00F61813" w:rsidRPr="009D3276">
        <w:rPr>
          <w:rFonts w:ascii="Verdana" w:eastAsia="Calibri" w:hAnsi="Verdana" w:cs="Arial"/>
          <w:sz w:val="28"/>
          <w:szCs w:val="28"/>
          <w:lang w:val="en-GB"/>
        </w:rPr>
        <w:t>:</w:t>
      </w:r>
    </w:p>
    <w:p w14:paraId="7DC582D9" w14:textId="77777777" w:rsidR="009D3276" w:rsidRPr="009D3276" w:rsidRDefault="009D3276" w:rsidP="009C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eastAsia="Calibri" w:hAnsi="Verdana" w:cs="Times New Roman"/>
          <w:color w:val="000000"/>
          <w:sz w:val="28"/>
          <w:szCs w:val="28"/>
          <w:lang w:val="en-US"/>
        </w:rPr>
      </w:pPr>
      <w:r w:rsidRPr="009D3276">
        <w:rPr>
          <w:rFonts w:ascii="Verdana" w:eastAsia="Times New Roman" w:hAnsi="Verdana" w:cs="Arial"/>
          <w:color w:val="000000"/>
          <w:sz w:val="28"/>
          <w:szCs w:val="28"/>
          <w:lang w:val="en-US"/>
        </w:rPr>
        <w:t>Adopt legislation to guarantee access to sexual and reproductive health services for all segments of the population without restrictions in terms of age, marital status and third-party authorization requirements;</w:t>
      </w:r>
    </w:p>
    <w:p w14:paraId="33720DB6" w14:textId="1363FBF4" w:rsidR="009C7CFA" w:rsidRPr="009D3276" w:rsidRDefault="00543AFC" w:rsidP="009C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eastAsia="Calibri" w:hAnsi="Verdana" w:cs="Times New Roman"/>
          <w:color w:val="000000"/>
          <w:sz w:val="28"/>
          <w:szCs w:val="28"/>
          <w:lang w:val="en-US"/>
        </w:rPr>
      </w:pPr>
      <w:r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>Ratify</w:t>
      </w:r>
      <w:r w:rsidR="009C7CFA"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 the Optional Protocol to the Convention on the Elimination of All Forms of Discrimination against Women</w:t>
      </w:r>
      <w:r w:rsidR="000318A5"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>;</w:t>
      </w:r>
      <w:r w:rsidR="009C7CFA"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 </w:t>
      </w:r>
    </w:p>
    <w:p w14:paraId="106BF450" w14:textId="5634090D" w:rsidR="00F61813" w:rsidRPr="009D3276" w:rsidRDefault="00756FB6" w:rsidP="009C7C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eastAsia="Calibri" w:hAnsi="Verdana" w:cs="Times New Roman"/>
          <w:color w:val="000000"/>
          <w:sz w:val="28"/>
          <w:szCs w:val="28"/>
          <w:lang w:val="en-US"/>
        </w:rPr>
      </w:pPr>
      <w:r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Repeal legislative provisions that </w:t>
      </w:r>
      <w:proofErr w:type="spellStart"/>
      <w:r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>criminalise</w:t>
      </w:r>
      <w:proofErr w:type="spellEnd"/>
      <w:r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 consensual </w:t>
      </w:r>
      <w:r w:rsidR="009C7CFA"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same-sex 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sexual </w:t>
      </w:r>
      <w:r w:rsidR="009C7CFA"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>relations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>,</w:t>
      </w:r>
      <w:r w:rsidR="009C7CFA"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 and 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establish </w:t>
      </w:r>
      <w:r w:rsidR="00AA6F07"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legislation and 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policies to </w:t>
      </w:r>
      <w:r w:rsidR="009C7CFA"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>combat discrimination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 based on sexual orientation and gender identity.</w:t>
      </w:r>
      <w:r w:rsidR="009C7CFA" w:rsidRPr="009D3276">
        <w:rPr>
          <w:rFonts w:ascii="Verdana" w:eastAsia="Calibri" w:hAnsi="Verdana" w:cs="Times New Roman"/>
          <w:color w:val="000000"/>
          <w:sz w:val="28"/>
          <w:szCs w:val="28"/>
          <w:lang w:val="en-US"/>
        </w:rPr>
        <w:t xml:space="preserve"> </w:t>
      </w:r>
    </w:p>
    <w:p w14:paraId="1888488D" w14:textId="77777777" w:rsidR="00F61813" w:rsidRPr="009D3276" w:rsidRDefault="00F61813" w:rsidP="00F61813">
      <w:pPr>
        <w:spacing w:after="0" w:line="360" w:lineRule="auto"/>
        <w:jc w:val="both"/>
        <w:rPr>
          <w:rFonts w:ascii="Verdana" w:eastAsia="Calibri" w:hAnsi="Verdana" w:cs="Times New Roman"/>
          <w:color w:val="000000"/>
          <w:sz w:val="28"/>
          <w:szCs w:val="28"/>
          <w:lang w:val="en-GB"/>
        </w:rPr>
      </w:pPr>
    </w:p>
    <w:p w14:paraId="3F54187F" w14:textId="254C281E" w:rsidR="00F61813" w:rsidRPr="009D3276" w:rsidRDefault="00F61813" w:rsidP="00F61813">
      <w:pPr>
        <w:spacing w:line="360" w:lineRule="auto"/>
        <w:jc w:val="both"/>
        <w:rPr>
          <w:rFonts w:ascii="Verdana" w:eastAsia="Calibri" w:hAnsi="Verdana" w:cs="Times New Roman"/>
          <w:color w:val="000000"/>
          <w:sz w:val="28"/>
          <w:szCs w:val="28"/>
          <w:lang w:val="en-GB"/>
        </w:rPr>
      </w:pPr>
      <w:r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The Netherlands wishes </w:t>
      </w:r>
      <w:r w:rsidR="009C78FB"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>Barbados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 </w:t>
      </w:r>
      <w:r w:rsidR="000318A5"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every 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success with the </w:t>
      </w:r>
      <w:r w:rsidR="000318A5"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implementation and 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follow-up of all </w:t>
      </w:r>
      <w:r w:rsidR="000318A5"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accepted 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recommendations it receives during this </w:t>
      </w:r>
      <w:r w:rsidR="000318A5"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fourth </w:t>
      </w:r>
      <w:r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 xml:space="preserve">UPR cycle. </w:t>
      </w:r>
    </w:p>
    <w:p w14:paraId="183CA0B9" w14:textId="77777777" w:rsidR="00F61813" w:rsidRPr="009D3276" w:rsidRDefault="00F61813" w:rsidP="00F61813">
      <w:pPr>
        <w:spacing w:after="0" w:line="360" w:lineRule="auto"/>
        <w:rPr>
          <w:rFonts w:ascii="Verdana" w:eastAsia="Calibri" w:hAnsi="Verdana" w:cs="Times New Roman"/>
          <w:color w:val="000000"/>
          <w:sz w:val="28"/>
          <w:szCs w:val="28"/>
          <w:lang w:val="en-GB"/>
        </w:rPr>
      </w:pPr>
      <w:r w:rsidRPr="009D3276">
        <w:rPr>
          <w:rFonts w:ascii="Verdana" w:eastAsia="Calibri" w:hAnsi="Verdana" w:cs="Times New Roman"/>
          <w:color w:val="000000"/>
          <w:sz w:val="28"/>
          <w:szCs w:val="28"/>
          <w:lang w:val="en-GB"/>
        </w:rPr>
        <w:t>Thank you, President.</w:t>
      </w:r>
    </w:p>
    <w:p w14:paraId="27496FAB" w14:textId="77777777" w:rsidR="0091215B" w:rsidRPr="009D3276" w:rsidRDefault="003E3808">
      <w:pPr>
        <w:rPr>
          <w:rFonts w:ascii="Verdana" w:hAnsi="Verdana"/>
        </w:rPr>
      </w:pPr>
    </w:p>
    <w:sectPr w:rsidR="0091215B" w:rsidRPr="009D3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B15"/>
    <w:multiLevelType w:val="multilevel"/>
    <w:tmpl w:val="53B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807C0"/>
    <w:multiLevelType w:val="hybridMultilevel"/>
    <w:tmpl w:val="6472C0EA"/>
    <w:lvl w:ilvl="0" w:tplc="AC0275AA">
      <w:start w:val="1"/>
      <w:numFmt w:val="decimal"/>
      <w:lvlText w:val="%1."/>
      <w:lvlJc w:val="left"/>
      <w:pPr>
        <w:ind w:left="743" w:hanging="38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5642">
    <w:abstractNumId w:val="1"/>
  </w:num>
  <w:num w:numId="2" w16cid:durableId="975834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13"/>
    <w:rsid w:val="000318A5"/>
    <w:rsid w:val="002D18F0"/>
    <w:rsid w:val="003564B7"/>
    <w:rsid w:val="003E3808"/>
    <w:rsid w:val="00456A84"/>
    <w:rsid w:val="004C4CB1"/>
    <w:rsid w:val="00543AFC"/>
    <w:rsid w:val="0060014A"/>
    <w:rsid w:val="006A7F9D"/>
    <w:rsid w:val="00756FB6"/>
    <w:rsid w:val="009C78FB"/>
    <w:rsid w:val="009C7CFA"/>
    <w:rsid w:val="009D3276"/>
    <w:rsid w:val="00AA65C7"/>
    <w:rsid w:val="00AA6F07"/>
    <w:rsid w:val="00BD567F"/>
    <w:rsid w:val="00D33BE8"/>
    <w:rsid w:val="00F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C54D1"/>
  <w15:chartTrackingRefBased/>
  <w15:docId w15:val="{5D5FAE2B-617E-456F-8399-7E6875F0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6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813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813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C7CFA"/>
    <w:pPr>
      <w:ind w:left="720"/>
      <w:contextualSpacing/>
    </w:pPr>
  </w:style>
  <w:style w:type="paragraph" w:styleId="Revision">
    <w:name w:val="Revision"/>
    <w:hidden/>
    <w:uiPriority w:val="99"/>
    <w:semiHidden/>
    <w:rsid w:val="000318A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BE8"/>
    <w:rPr>
      <w:b/>
      <w:bCs/>
      <w:lang w:val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BE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DFEE8-CCAB-469A-9260-3BF67EA5C01A}"/>
</file>

<file path=customXml/itemProps2.xml><?xml version="1.0" encoding="utf-8"?>
<ds:datastoreItem xmlns:ds="http://schemas.openxmlformats.org/officeDocument/2006/customXml" ds:itemID="{D531B84F-26F7-4DE9-9780-0FADFB2275FA}"/>
</file>

<file path=customXml/itemProps3.xml><?xml version="1.0" encoding="utf-8"?>
<ds:datastoreItem xmlns:ds="http://schemas.openxmlformats.org/officeDocument/2006/customXml" ds:itemID="{30FF6A6C-ED09-47DD-8068-1CD41464A5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Maasen, Tom</dc:creator>
  <cp:keywords/>
  <dc:description/>
  <cp:lastModifiedBy>Marres, Charlotte</cp:lastModifiedBy>
  <cp:revision>2</cp:revision>
  <dcterms:created xsi:type="dcterms:W3CDTF">2023-05-08T07:29:00Z</dcterms:created>
  <dcterms:modified xsi:type="dcterms:W3CDTF">2023-05-08T07:29:00Z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