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CF25" w14:textId="242AB5AD" w:rsidR="00C76B46" w:rsidRDefault="00C76B46" w:rsidP="00C76B46">
      <w:pPr>
        <w:spacing w:after="0" w:line="36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Universal Periodic Review </w:t>
      </w:r>
      <w:r w:rsidR="004A1057"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43 – </w:t>
      </w:r>
      <w:r w:rsidR="00DC1F98"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Commonwealth of the </w:t>
      </w:r>
      <w:r w:rsidR="004510D5">
        <w:rPr>
          <w:rFonts w:ascii="Verdana" w:eastAsia="Verdana" w:hAnsi="Verdana" w:cs="Verdana"/>
          <w:b/>
          <w:bCs/>
          <w:color w:val="000000" w:themeColor="text1"/>
          <w:sz w:val="24"/>
        </w:rPr>
        <w:t>Bahamas</w:t>
      </w:r>
    </w:p>
    <w:p w14:paraId="2A417B96" w14:textId="77777777" w:rsidR="00C76B46" w:rsidRPr="00DE102E" w:rsidRDefault="00C76B46" w:rsidP="00C76B46">
      <w:pPr>
        <w:pBdr>
          <w:bottom w:val="single" w:sz="4" w:space="1" w:color="auto"/>
        </w:pBdr>
        <w:spacing w:after="0" w:line="360" w:lineRule="auto"/>
        <w:rPr>
          <w:rFonts w:ascii="Verdana" w:eastAsia="Verdana" w:hAnsi="Verdana" w:cs="Verdana"/>
          <w:i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>Statement by the Kingdom of the Netherlands</w:t>
      </w:r>
      <w:r>
        <w:rPr>
          <w:rFonts w:ascii="Verdana" w:eastAsia="Verdana" w:hAnsi="Verdana" w:cs="Verdana"/>
          <w:color w:val="000000" w:themeColor="text1"/>
          <w:sz w:val="24"/>
        </w:rPr>
        <w:t xml:space="preserve"> </w:t>
      </w:r>
    </w:p>
    <w:p w14:paraId="2D2EE55D" w14:textId="77777777" w:rsidR="00C76B46" w:rsidRDefault="00C76B46" w:rsidP="00C76B46">
      <w:pPr>
        <w:spacing w:after="0" w:line="360" w:lineRule="auto"/>
        <w:jc w:val="both"/>
        <w:rPr>
          <w:rFonts w:ascii="Verdana" w:hAnsi="Verdana"/>
          <w:color w:val="000000" w:themeColor="text1"/>
          <w:lang w:val="en-GB"/>
        </w:rPr>
      </w:pPr>
    </w:p>
    <w:p w14:paraId="6C906516" w14:textId="6B64D09E" w:rsidR="00925CDC" w:rsidRDefault="00925CDC" w:rsidP="00EF7471">
      <w:pPr>
        <w:spacing w:before="100" w:beforeAutospacing="1" w:after="100" w:afterAutospacing="1" w:line="48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Mr. President,</w:t>
      </w:r>
    </w:p>
    <w:p w14:paraId="523EF036" w14:textId="2E64D01B" w:rsidR="00A4125D" w:rsidRDefault="00A4125D" w:rsidP="00EF7471">
      <w:pPr>
        <w:spacing w:before="100" w:beforeAutospacing="1" w:after="100" w:afterAutospacing="1" w:line="48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A4125D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Kingdom of the Netherlands thanks the delegation of the </w:t>
      </w:r>
      <w:r w:rsidR="00925CDC">
        <w:rPr>
          <w:rFonts w:ascii="Verdana" w:hAnsi="Verdana"/>
          <w:color w:val="000000" w:themeColor="text1"/>
          <w:sz w:val="28"/>
          <w:szCs w:val="28"/>
          <w:lang w:val="en-GB"/>
        </w:rPr>
        <w:t xml:space="preserve">Commonwealth of the </w:t>
      </w:r>
      <w:r w:rsidRPr="00A4125D">
        <w:rPr>
          <w:rFonts w:ascii="Verdana" w:hAnsi="Verdana"/>
          <w:color w:val="000000" w:themeColor="text1"/>
          <w:sz w:val="28"/>
          <w:szCs w:val="28"/>
          <w:lang w:val="en-GB"/>
        </w:rPr>
        <w:t xml:space="preserve">Bahamas for the presentation of its national report.  </w:t>
      </w:r>
    </w:p>
    <w:p w14:paraId="122B7A38" w14:textId="1E2A9CF8" w:rsidR="00EF7471" w:rsidRPr="00A4125D" w:rsidRDefault="00323D43" w:rsidP="00EF7471">
      <w:pPr>
        <w:spacing w:before="100" w:beforeAutospacing="1" w:after="100" w:afterAutospacing="1" w:line="48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We commend the Bahamas </w:t>
      </w:r>
      <w:r w:rsidR="00B34204">
        <w:rPr>
          <w:rFonts w:ascii="Verdana" w:hAnsi="Verdana"/>
          <w:color w:val="000000" w:themeColor="text1"/>
          <w:sz w:val="28"/>
          <w:szCs w:val="28"/>
          <w:lang w:val="en-GB"/>
        </w:rPr>
        <w:t>for the implementation of our supported recommendation and their regular reporting to the Committee</w:t>
      </w:r>
      <w:r w:rsidR="0012146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on the Elimination of Discrimination against Women</w:t>
      </w:r>
      <w:r w:rsidR="006F2A99">
        <w:rPr>
          <w:rFonts w:ascii="Verdana" w:hAnsi="Verdana"/>
          <w:color w:val="000000" w:themeColor="text1"/>
          <w:sz w:val="28"/>
          <w:szCs w:val="28"/>
          <w:lang w:val="en-GB"/>
        </w:rPr>
        <w:t>.</w:t>
      </w:r>
    </w:p>
    <w:p w14:paraId="68C11B3D" w14:textId="02FA9925" w:rsidR="00925CDC" w:rsidRDefault="00A4125D" w:rsidP="00EF7471">
      <w:pPr>
        <w:spacing w:before="100" w:beforeAutospacing="1" w:after="100" w:afterAutospacing="1" w:line="48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A4125D">
        <w:rPr>
          <w:rFonts w:ascii="Verdana" w:hAnsi="Verdana"/>
          <w:color w:val="000000" w:themeColor="text1"/>
          <w:sz w:val="28"/>
          <w:szCs w:val="28"/>
          <w:lang w:val="en-GB"/>
        </w:rPr>
        <w:t>The Netherlands</w:t>
      </w:r>
      <w:r w:rsidR="00B34204">
        <w:rPr>
          <w:rFonts w:ascii="Verdana" w:hAnsi="Verdana"/>
          <w:color w:val="000000" w:themeColor="text1"/>
          <w:sz w:val="28"/>
          <w:szCs w:val="28"/>
          <w:lang w:val="en-GB"/>
        </w:rPr>
        <w:t>, however,</w:t>
      </w:r>
      <w:r w:rsidRPr="00A4125D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notes that the Bahamas does not </w:t>
      </w:r>
      <w:r w:rsidR="00B34204">
        <w:rPr>
          <w:rFonts w:ascii="Verdana" w:hAnsi="Verdana"/>
          <w:color w:val="000000" w:themeColor="text1"/>
          <w:sz w:val="28"/>
          <w:szCs w:val="28"/>
          <w:lang w:val="en-GB"/>
        </w:rPr>
        <w:t xml:space="preserve">yet </w:t>
      </w:r>
      <w:r w:rsidR="00CA3A17">
        <w:rPr>
          <w:rFonts w:ascii="Verdana" w:hAnsi="Verdana"/>
          <w:color w:val="000000" w:themeColor="text1"/>
          <w:sz w:val="28"/>
          <w:szCs w:val="28"/>
          <w:lang w:val="en-GB"/>
        </w:rPr>
        <w:t xml:space="preserve">allow women or unmarried men to confer their nationality to their children. As such, </w:t>
      </w:r>
      <w:r w:rsidRPr="00A4125D">
        <w:rPr>
          <w:rFonts w:ascii="Verdana" w:hAnsi="Verdana"/>
          <w:color w:val="000000" w:themeColor="text1"/>
          <w:sz w:val="28"/>
          <w:szCs w:val="28"/>
          <w:lang w:val="en-GB"/>
        </w:rPr>
        <w:t>child</w:t>
      </w:r>
      <w:r w:rsidR="00CA3A17">
        <w:rPr>
          <w:rFonts w:ascii="Verdana" w:hAnsi="Verdana"/>
          <w:color w:val="000000" w:themeColor="text1"/>
          <w:sz w:val="28"/>
          <w:szCs w:val="28"/>
          <w:lang w:val="en-GB"/>
        </w:rPr>
        <w:t>ren</w:t>
      </w:r>
      <w:r w:rsidRPr="00A4125D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of a Bahamian woman and </w:t>
      </w:r>
      <w:r w:rsidR="00B34204">
        <w:rPr>
          <w:rFonts w:ascii="Verdana" w:hAnsi="Verdana"/>
          <w:color w:val="000000" w:themeColor="text1"/>
          <w:sz w:val="28"/>
          <w:szCs w:val="28"/>
          <w:lang w:val="en-GB"/>
        </w:rPr>
        <w:t xml:space="preserve">a </w:t>
      </w:r>
      <w:r w:rsidR="00CA3A17">
        <w:rPr>
          <w:rFonts w:ascii="Verdana" w:hAnsi="Verdana"/>
          <w:color w:val="000000" w:themeColor="text1"/>
          <w:sz w:val="28"/>
          <w:szCs w:val="28"/>
          <w:lang w:val="en-GB"/>
        </w:rPr>
        <w:t>non-Bahamian</w:t>
      </w:r>
      <w:r w:rsidR="00CA3A17" w:rsidRPr="00A4125D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Pr="00A4125D">
        <w:rPr>
          <w:rFonts w:ascii="Verdana" w:hAnsi="Verdana"/>
          <w:color w:val="000000" w:themeColor="text1"/>
          <w:sz w:val="28"/>
          <w:szCs w:val="28"/>
          <w:lang w:val="en-GB"/>
        </w:rPr>
        <w:t xml:space="preserve">man </w:t>
      </w:r>
      <w:r w:rsidR="00CA3A17">
        <w:rPr>
          <w:rFonts w:ascii="Verdana" w:hAnsi="Verdana"/>
          <w:color w:val="000000" w:themeColor="text1"/>
          <w:sz w:val="28"/>
          <w:szCs w:val="28"/>
          <w:lang w:val="en-GB"/>
        </w:rPr>
        <w:t>run the risk of being</w:t>
      </w:r>
      <w:r w:rsidRPr="00A4125D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stateless and </w:t>
      </w:r>
      <w:r w:rsidR="00CA3A17">
        <w:rPr>
          <w:rFonts w:ascii="Verdana" w:hAnsi="Verdana"/>
          <w:color w:val="000000" w:themeColor="text1"/>
          <w:sz w:val="28"/>
          <w:szCs w:val="28"/>
          <w:lang w:val="en-GB"/>
        </w:rPr>
        <w:t>are</w:t>
      </w:r>
      <w:r w:rsidR="00395A23">
        <w:rPr>
          <w:rFonts w:ascii="Verdana" w:hAnsi="Verdana"/>
          <w:color w:val="000000" w:themeColor="text1"/>
          <w:sz w:val="28"/>
          <w:szCs w:val="28"/>
          <w:lang w:val="en-GB"/>
        </w:rPr>
        <w:t>,</w:t>
      </w:r>
      <w:r w:rsidR="00CA3A17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Pr="00A4125D">
        <w:rPr>
          <w:rFonts w:ascii="Verdana" w:hAnsi="Verdana"/>
          <w:color w:val="000000" w:themeColor="text1"/>
          <w:sz w:val="28"/>
          <w:szCs w:val="28"/>
          <w:lang w:val="en-GB"/>
        </w:rPr>
        <w:t>therefore</w:t>
      </w:r>
      <w:r w:rsidR="00395A23">
        <w:rPr>
          <w:rFonts w:ascii="Verdana" w:hAnsi="Verdana"/>
          <w:color w:val="000000" w:themeColor="text1"/>
          <w:sz w:val="28"/>
          <w:szCs w:val="28"/>
          <w:lang w:val="en-GB"/>
        </w:rPr>
        <w:t>,</w:t>
      </w:r>
      <w:r w:rsidRPr="00A4125D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more vulnerable to </w:t>
      </w:r>
      <w:r w:rsidR="00CA3A17">
        <w:rPr>
          <w:rFonts w:ascii="Verdana" w:hAnsi="Verdana"/>
          <w:color w:val="000000" w:themeColor="text1"/>
          <w:sz w:val="28"/>
          <w:szCs w:val="28"/>
          <w:lang w:val="en-GB"/>
        </w:rPr>
        <w:t xml:space="preserve">fall victim to human trafficking. </w:t>
      </w:r>
    </w:p>
    <w:p w14:paraId="5978DDD1" w14:textId="2B192752" w:rsidR="00925CDC" w:rsidRDefault="00DC1F98" w:rsidP="00EF7471">
      <w:pPr>
        <w:spacing w:before="100" w:beforeAutospacing="1" w:after="100" w:afterAutospacing="1" w:line="48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In relation to gender equality and the rights of LGBTQI+ persons, </w:t>
      </w:r>
      <w:r w:rsidR="00A4125D" w:rsidRPr="00A4125D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</w:t>
      </w:r>
      <w:r w:rsidR="00A4125D" w:rsidRPr="00A4125D">
        <w:rPr>
          <w:rFonts w:ascii="Verdana" w:hAnsi="Verdana"/>
          <w:color w:val="000000" w:themeColor="text1"/>
          <w:sz w:val="28"/>
          <w:szCs w:val="28"/>
          <w:lang w:val="en-GB"/>
        </w:rPr>
        <w:t xml:space="preserve">Netherlands </w:t>
      </w:r>
      <w:r w:rsidR="00925CDC">
        <w:rPr>
          <w:rFonts w:ascii="Verdana" w:hAnsi="Verdana"/>
          <w:color w:val="000000" w:themeColor="text1"/>
          <w:sz w:val="28"/>
          <w:szCs w:val="28"/>
          <w:lang w:val="en-GB"/>
        </w:rPr>
        <w:t>recommends</w:t>
      </w:r>
      <w:r w:rsidR="00925CDC" w:rsidRPr="00A4125D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A4125D" w:rsidRPr="00A4125D">
        <w:rPr>
          <w:rFonts w:ascii="Verdana" w:hAnsi="Verdana"/>
          <w:color w:val="000000" w:themeColor="text1"/>
          <w:sz w:val="28"/>
          <w:szCs w:val="28"/>
          <w:lang w:val="en-GB"/>
        </w:rPr>
        <w:t>the Bahamas to</w:t>
      </w:r>
      <w:r w:rsidR="00925CDC">
        <w:rPr>
          <w:rFonts w:ascii="Verdana" w:hAnsi="Verdana"/>
          <w:color w:val="000000" w:themeColor="text1"/>
          <w:sz w:val="28"/>
          <w:szCs w:val="28"/>
          <w:lang w:val="en-GB"/>
        </w:rPr>
        <w:t>:</w:t>
      </w:r>
    </w:p>
    <w:p w14:paraId="48790C5A" w14:textId="6E15732C" w:rsidR="00DC1F98" w:rsidRPr="002A287A" w:rsidRDefault="00CA3A17" w:rsidP="002A287A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2A287A">
        <w:rPr>
          <w:rFonts w:ascii="Verdana" w:hAnsi="Verdana"/>
          <w:color w:val="000000" w:themeColor="text1"/>
          <w:sz w:val="28"/>
          <w:szCs w:val="28"/>
          <w:lang w:val="en-GB"/>
        </w:rPr>
        <w:lastRenderedPageBreak/>
        <w:t xml:space="preserve">Continue efforts to amend </w:t>
      </w:r>
      <w:r w:rsidR="00A4125D" w:rsidRPr="002A287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Nationality Law </w:t>
      </w:r>
      <w:r w:rsidR="00925CDC" w:rsidRPr="002A287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in order to ensure </w:t>
      </w:r>
      <w:r w:rsidR="00DC1F98" w:rsidRPr="002A287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equal right of women to confer their nationality to their children; </w:t>
      </w:r>
    </w:p>
    <w:p w14:paraId="2490BDAD" w14:textId="339E506A" w:rsidR="00DC1F98" w:rsidRPr="00A4125D" w:rsidRDefault="00DC1F98" w:rsidP="00323D43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C</w:t>
      </w:r>
      <w:r w:rsidR="00A4125D" w:rsidRPr="00A4125D">
        <w:rPr>
          <w:rFonts w:ascii="Verdana" w:hAnsi="Verdana"/>
          <w:color w:val="000000" w:themeColor="text1"/>
          <w:sz w:val="28"/>
          <w:szCs w:val="28"/>
          <w:lang w:val="en-GB"/>
        </w:rPr>
        <w:t xml:space="preserve">onsider </w:t>
      </w:r>
      <w:r w:rsidR="003F20CE" w:rsidRPr="006F2A99">
        <w:rPr>
          <w:rFonts w:ascii="Verdana" w:hAnsi="Verdana"/>
          <w:color w:val="000000" w:themeColor="text1"/>
          <w:sz w:val="28"/>
          <w:szCs w:val="28"/>
          <w:lang w:val="en-GB"/>
        </w:rPr>
        <w:t xml:space="preserve">adopting marriage equality legislation, extending full </w:t>
      </w:r>
      <w:r w:rsidR="00121466" w:rsidRPr="006F2A99">
        <w:rPr>
          <w:rFonts w:ascii="Verdana" w:hAnsi="Verdana"/>
          <w:color w:val="000000" w:themeColor="text1"/>
          <w:sz w:val="28"/>
          <w:szCs w:val="28"/>
          <w:lang w:val="en-GB"/>
        </w:rPr>
        <w:t xml:space="preserve">marital </w:t>
      </w:r>
      <w:r w:rsidR="003F20CE" w:rsidRPr="006F2A99">
        <w:rPr>
          <w:rFonts w:ascii="Verdana" w:hAnsi="Verdana"/>
          <w:color w:val="000000" w:themeColor="text1"/>
          <w:sz w:val="28"/>
          <w:szCs w:val="28"/>
          <w:lang w:val="en-GB"/>
        </w:rPr>
        <w:t>rights</w:t>
      </w:r>
      <w:r w:rsidR="003F20C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to same-sex couples, in line with </w:t>
      </w:r>
      <w:r w:rsidR="00C15AE0" w:rsidRPr="00A4125D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</w:t>
      </w:r>
      <w:r w:rsidR="00A01487">
        <w:rPr>
          <w:rFonts w:ascii="Verdana" w:hAnsi="Verdana"/>
          <w:color w:val="000000" w:themeColor="text1"/>
          <w:sz w:val="28"/>
          <w:szCs w:val="28"/>
          <w:lang w:val="en-GB"/>
        </w:rPr>
        <w:t>Advisory Opinion</w:t>
      </w:r>
      <w:r w:rsidR="00C15AE0" w:rsidRPr="00A4125D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of the Inter-American Court of Human Rights </w:t>
      </w:r>
      <w:r w:rsidR="00A01487">
        <w:rPr>
          <w:rFonts w:ascii="Verdana" w:hAnsi="Verdana"/>
          <w:color w:val="000000" w:themeColor="text1"/>
          <w:sz w:val="28"/>
          <w:szCs w:val="28"/>
          <w:lang w:val="en-GB"/>
        </w:rPr>
        <w:t>of</w:t>
      </w:r>
      <w:r w:rsidR="00C15AE0" w:rsidRPr="00A4125D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A01487">
        <w:rPr>
          <w:rFonts w:ascii="Verdana" w:hAnsi="Verdana"/>
          <w:color w:val="000000" w:themeColor="text1"/>
          <w:sz w:val="28"/>
          <w:szCs w:val="28"/>
          <w:lang w:val="en-GB"/>
        </w:rPr>
        <w:t xml:space="preserve">9 </w:t>
      </w:r>
      <w:r w:rsidR="00C15AE0" w:rsidRPr="00A4125D">
        <w:rPr>
          <w:rFonts w:ascii="Verdana" w:hAnsi="Verdana"/>
          <w:color w:val="000000" w:themeColor="text1"/>
          <w:sz w:val="28"/>
          <w:szCs w:val="28"/>
          <w:lang w:val="en-GB"/>
        </w:rPr>
        <w:t>January 2018</w:t>
      </w:r>
      <w:r w:rsidR="00C15AE0">
        <w:rPr>
          <w:rFonts w:ascii="Verdana" w:hAnsi="Verdana"/>
          <w:color w:val="000000" w:themeColor="text1"/>
          <w:sz w:val="28"/>
          <w:szCs w:val="28"/>
          <w:lang w:val="en-GB"/>
        </w:rPr>
        <w:t>,</w:t>
      </w:r>
      <w:r w:rsidR="003F20C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before the next review</w:t>
      </w:r>
      <w:r w:rsidR="00A4125D" w:rsidRPr="00A4125D">
        <w:rPr>
          <w:rFonts w:ascii="Verdana" w:hAnsi="Verdana"/>
          <w:color w:val="000000" w:themeColor="text1"/>
          <w:sz w:val="28"/>
          <w:szCs w:val="28"/>
          <w:lang w:val="en-GB"/>
        </w:rPr>
        <w:t>.</w:t>
      </w:r>
    </w:p>
    <w:p w14:paraId="764725F7" w14:textId="1E476299" w:rsidR="00A4125D" w:rsidRPr="00A4125D" w:rsidRDefault="00A4125D" w:rsidP="00EF7471">
      <w:pPr>
        <w:spacing w:before="100" w:beforeAutospacing="1" w:after="100" w:afterAutospacing="1" w:line="48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A4125D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Netherlands wishes the Bahamas </w:t>
      </w:r>
      <w:r w:rsidR="00925CDC">
        <w:rPr>
          <w:rFonts w:ascii="Verdana" w:hAnsi="Verdana"/>
          <w:color w:val="000000" w:themeColor="text1"/>
          <w:sz w:val="28"/>
          <w:szCs w:val="28"/>
          <w:lang w:val="en-GB"/>
        </w:rPr>
        <w:t xml:space="preserve">every </w:t>
      </w:r>
      <w:r w:rsidRPr="00A4125D">
        <w:rPr>
          <w:rFonts w:ascii="Verdana" w:hAnsi="Verdana"/>
          <w:color w:val="000000" w:themeColor="text1"/>
          <w:sz w:val="28"/>
          <w:szCs w:val="28"/>
          <w:lang w:val="en-GB"/>
        </w:rPr>
        <w:t xml:space="preserve">success with </w:t>
      </w:r>
      <w:r w:rsidR="00925CDC">
        <w:rPr>
          <w:rFonts w:ascii="Verdana" w:hAnsi="Verdana"/>
          <w:color w:val="000000" w:themeColor="text1"/>
          <w:sz w:val="28"/>
          <w:szCs w:val="28"/>
          <w:lang w:val="en-GB"/>
        </w:rPr>
        <w:t>the implementation and the follow-up of all accepted</w:t>
      </w:r>
      <w:r w:rsidR="002A287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925CDC">
        <w:rPr>
          <w:rFonts w:ascii="Verdana" w:hAnsi="Verdana"/>
          <w:color w:val="000000" w:themeColor="text1"/>
          <w:sz w:val="28"/>
          <w:szCs w:val="28"/>
          <w:lang w:val="en-GB"/>
        </w:rPr>
        <w:t>recommendations it receive</w:t>
      </w:r>
      <w:r w:rsidR="007A4914">
        <w:rPr>
          <w:rFonts w:ascii="Verdana" w:hAnsi="Verdana"/>
          <w:color w:val="000000" w:themeColor="text1"/>
          <w:sz w:val="28"/>
          <w:szCs w:val="28"/>
          <w:lang w:val="en-GB"/>
        </w:rPr>
        <w:t>s</w:t>
      </w:r>
      <w:r w:rsidR="00925CDC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during </w:t>
      </w:r>
      <w:r w:rsidRPr="00A4125D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this </w:t>
      </w:r>
      <w:r w:rsidR="00925CDC">
        <w:rPr>
          <w:rFonts w:ascii="Verdana" w:hAnsi="Verdana"/>
          <w:color w:val="000000" w:themeColor="text1"/>
          <w:sz w:val="28"/>
          <w:szCs w:val="28"/>
          <w:lang w:val="en-GB"/>
        </w:rPr>
        <w:t>fourth UPR cycle.</w:t>
      </w:r>
      <w:r w:rsidRPr="00A4125D">
        <w:rPr>
          <w:rFonts w:ascii="Verdana" w:hAnsi="Verdana"/>
          <w:color w:val="000000" w:themeColor="text1"/>
          <w:sz w:val="28"/>
          <w:szCs w:val="28"/>
          <w:lang w:val="en-GB"/>
        </w:rPr>
        <w:t xml:space="preserve">  </w:t>
      </w:r>
    </w:p>
    <w:p w14:paraId="71EAF622" w14:textId="543A6D6E" w:rsidR="00895661" w:rsidRPr="00B902C5" w:rsidRDefault="00C76B46" w:rsidP="00EF7471">
      <w:pPr>
        <w:spacing w:after="0" w:line="480" w:lineRule="auto"/>
        <w:rPr>
          <w:rFonts w:ascii="Verdana" w:hAnsi="Verdana"/>
          <w:sz w:val="18"/>
          <w:szCs w:val="18"/>
        </w:rPr>
      </w:pPr>
      <w:r w:rsidRPr="004A1057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Thank you, </w:t>
      </w:r>
      <w:r w:rsidR="002A287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Mr. </w:t>
      </w:r>
      <w:r w:rsidRPr="004A1057">
        <w:rPr>
          <w:rFonts w:ascii="Verdana" w:hAnsi="Verdana"/>
          <w:color w:val="000000" w:themeColor="text1"/>
          <w:sz w:val="28"/>
          <w:szCs w:val="28"/>
          <w:lang w:val="en-GB"/>
        </w:rPr>
        <w:t>President.</w:t>
      </w:r>
    </w:p>
    <w:sectPr w:rsidR="00895661" w:rsidRPr="00B902C5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025E"/>
    <w:multiLevelType w:val="hybridMultilevel"/>
    <w:tmpl w:val="AF88A8EA"/>
    <w:lvl w:ilvl="0" w:tplc="BE44B08C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E3559"/>
    <w:multiLevelType w:val="hybridMultilevel"/>
    <w:tmpl w:val="7A5207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0547A"/>
    <w:multiLevelType w:val="hybridMultilevel"/>
    <w:tmpl w:val="F800D8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18900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4809768">
    <w:abstractNumId w:val="1"/>
  </w:num>
  <w:num w:numId="3" w16cid:durableId="1742218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46"/>
    <w:rsid w:val="00121466"/>
    <w:rsid w:val="002A287A"/>
    <w:rsid w:val="00323D43"/>
    <w:rsid w:val="00395A23"/>
    <w:rsid w:val="003C1EBE"/>
    <w:rsid w:val="003F20CE"/>
    <w:rsid w:val="004510D5"/>
    <w:rsid w:val="004A1057"/>
    <w:rsid w:val="00590B13"/>
    <w:rsid w:val="006639A3"/>
    <w:rsid w:val="006F2A99"/>
    <w:rsid w:val="00735109"/>
    <w:rsid w:val="00756320"/>
    <w:rsid w:val="007A4914"/>
    <w:rsid w:val="00895661"/>
    <w:rsid w:val="00925CDC"/>
    <w:rsid w:val="00942B46"/>
    <w:rsid w:val="00A01487"/>
    <w:rsid w:val="00A4125D"/>
    <w:rsid w:val="00A67861"/>
    <w:rsid w:val="00B34204"/>
    <w:rsid w:val="00B902C5"/>
    <w:rsid w:val="00C15AE0"/>
    <w:rsid w:val="00C16F51"/>
    <w:rsid w:val="00C76B46"/>
    <w:rsid w:val="00CA3A17"/>
    <w:rsid w:val="00D24BE7"/>
    <w:rsid w:val="00DC1F98"/>
    <w:rsid w:val="00E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C39D"/>
  <w15:chartTrackingRefBased/>
  <w15:docId w15:val="{EC68B7E4-385A-451B-8C75-1AAD2C91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B4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B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6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B4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4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B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7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8B5F94-5E55-43B7-8C15-E033D1772807}"/>
</file>

<file path=customXml/itemProps2.xml><?xml version="1.0" encoding="utf-8"?>
<ds:datastoreItem xmlns:ds="http://schemas.openxmlformats.org/officeDocument/2006/customXml" ds:itemID="{3B62E038-D65C-4A3F-A76A-8113FEFEC0FE}"/>
</file>

<file path=customXml/itemProps3.xml><?xml version="1.0" encoding="utf-8"?>
<ds:datastoreItem xmlns:ds="http://schemas.openxmlformats.org/officeDocument/2006/customXml" ds:itemID="{00597AF9-7CE7-4B45-9BEC-92361AC379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Roels, Stephanie</dc:creator>
  <cp:keywords/>
  <dc:description/>
  <cp:lastModifiedBy>Marres, Charlotte</cp:lastModifiedBy>
  <cp:revision>2</cp:revision>
  <dcterms:created xsi:type="dcterms:W3CDTF">2023-05-08T07:31:00Z</dcterms:created>
  <dcterms:modified xsi:type="dcterms:W3CDTF">2023-05-08T07:31:00Z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Country">
    <vt:lpwstr>2;#Not applicable|ec01d90b-9d0f-4785-8785-e1ea615196bf</vt:lpwstr>
  </property>
  <property fmtid="{D5CDD505-2E9C-101B-9397-08002B2CF9AE}" pid="4" name="BZ_Theme">
    <vt:lpwstr>1;#UN (non-implementation) general|00195dc6-ae3f-47a4-a1b1-71527c40ae42</vt:lpwstr>
  </property>
  <property fmtid="{D5CDD505-2E9C-101B-9397-08002B2CF9AE}" pid="5" name="BZ_Classification">
    <vt:lpwstr>4;#UNCLASSIFIED|d92c6340-bc14-4cb2-a9a6-6deda93c493b;#25;#NO MARKING|879e64ec-6597-483b-94db-f5f70afd7299</vt:lpwstr>
  </property>
  <property fmtid="{D5CDD505-2E9C-101B-9397-08002B2CF9AE}" pid="6" name="BZ_Forum">
    <vt:lpwstr>3;#UPR Info|1257cfc1-6a34-40f1-987c-b09af58486ba</vt:lpwstr>
  </property>
</Properties>
</file>