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808E" w14:textId="77777777" w:rsidR="00A9284F" w:rsidRPr="00CE033D" w:rsidRDefault="00A9284F" w:rsidP="00A9284F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val="en-US"/>
        </w:rPr>
        <w:drawing>
          <wp:inline distT="0" distB="0" distL="0" distR="0" wp14:anchorId="48580555" wp14:editId="73D164DE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CC49" w14:textId="77777777" w:rsidR="00A9284F" w:rsidRPr="00CE033D" w:rsidRDefault="00A9284F" w:rsidP="00A9284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7B9ADA5E" w14:textId="77777777" w:rsidR="00A9284F" w:rsidRPr="00CE033D" w:rsidRDefault="00A9284F" w:rsidP="00A9284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43</w:t>
      </w:r>
      <w:r w:rsidRPr="00A9284F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7EB83DC8" w14:textId="77777777" w:rsidR="00A9284F" w:rsidRPr="00CE033D" w:rsidRDefault="00A9284F" w:rsidP="00A9284F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7D2728C0" w14:textId="77777777" w:rsidR="00A9284F" w:rsidRPr="0068765D" w:rsidRDefault="0068765D" w:rsidP="00A92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8765D">
        <w:rPr>
          <w:rFonts w:ascii="Times New Roman" w:hAnsi="Times New Roman" w:cs="Times New Roman"/>
          <w:b/>
          <w:sz w:val="28"/>
          <w:szCs w:val="28"/>
          <w:lang w:val="en-GB"/>
        </w:rPr>
        <w:t>Liechtenstein</w:t>
      </w:r>
    </w:p>
    <w:p w14:paraId="62533AC5" w14:textId="77777777" w:rsidR="00A9284F" w:rsidRPr="00CE033D" w:rsidRDefault="00A9284F" w:rsidP="00A9284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2E027C7F" w14:textId="77777777" w:rsidR="00A9284F" w:rsidRPr="0047127B" w:rsidRDefault="0068765D" w:rsidP="0047127B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9</w:t>
      </w:r>
      <w:r w:rsidR="00A9284F">
        <w:rPr>
          <w:rFonts w:ascii="Arial" w:hAnsi="Arial" w:cs="Arial"/>
          <w:sz w:val="23"/>
          <w:szCs w:val="23"/>
          <w:lang w:val="en-GB"/>
        </w:rPr>
        <w:t xml:space="preserve"> MAY 2023</w:t>
      </w:r>
    </w:p>
    <w:p w14:paraId="306EE150" w14:textId="77777777" w:rsidR="00A9284F" w:rsidRPr="00CE033D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14:paraId="28C6975A" w14:textId="77777777" w:rsidR="00A9284F" w:rsidRPr="002A0F52" w:rsidRDefault="00A9284F" w:rsidP="0047127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65A910A4" w14:textId="707F4DB2" w:rsidR="00A9284F" w:rsidRPr="002A0F52" w:rsidRDefault="00A9284F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eone </w:t>
      </w:r>
      <w:r w:rsidR="00AA3FE1">
        <w:rPr>
          <w:rFonts w:ascii="Arial" w:eastAsia="Times New Roman" w:hAnsi="Arial" w:cs="Arial"/>
          <w:sz w:val="24"/>
          <w:szCs w:val="24"/>
          <w:lang w:val="en-GB" w:eastAsia="fr-CH"/>
        </w:rPr>
        <w:t>welcomes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913EA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H.E Ms. Dominique Hasler, Minister of Foreign Affairs, Education and Sports and the distinguished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delegation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6805C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68765D">
        <w:rPr>
          <w:rFonts w:ascii="Arial" w:eastAsia="Times New Roman" w:hAnsi="Arial" w:cs="Arial"/>
          <w:sz w:val="24"/>
          <w:szCs w:val="24"/>
          <w:lang w:val="en-GB" w:eastAsia="fr-CH"/>
        </w:rPr>
        <w:t>Liechtenstein</w:t>
      </w:r>
      <w:r w:rsidR="006F759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</w:t>
      </w:r>
      <w:r w:rsidR="00155A3D">
        <w:rPr>
          <w:rFonts w:ascii="Arial" w:eastAsia="Times New Roman" w:hAnsi="Arial" w:cs="Arial"/>
          <w:sz w:val="24"/>
          <w:szCs w:val="24"/>
          <w:lang w:val="en-GB" w:eastAsia="fr-CH"/>
        </w:rPr>
        <w:t>thank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6805C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it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for t</w:t>
      </w:r>
      <w:r w:rsidR="006805C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he presentation of </w:t>
      </w:r>
      <w:r w:rsidR="00A05D9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its </w:t>
      </w:r>
      <w:r w:rsidR="00A10F1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national </w:t>
      </w:r>
      <w:r w:rsidR="00155A3D">
        <w:rPr>
          <w:rFonts w:ascii="Arial" w:eastAsia="Times New Roman" w:hAnsi="Arial" w:cs="Arial"/>
          <w:sz w:val="24"/>
          <w:szCs w:val="24"/>
          <w:lang w:val="en-GB" w:eastAsia="fr-CH"/>
        </w:rPr>
        <w:t>report</w:t>
      </w:r>
      <w:r w:rsidR="006805C1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21F03F38" w14:textId="393480BD" w:rsidR="00266EC7" w:rsidRDefault="00913EAB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commend Liechtenstein`s decision to fully integrate and mainstreaming the SDGs into its government`s programmatic agenda and for ratifying the Istanbul Convention.</w:t>
      </w:r>
    </w:p>
    <w:p w14:paraId="38B970B1" w14:textId="5ED4A50A" w:rsidR="00913EAB" w:rsidRDefault="00913EAB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further commend Liechtenstein for its cumulative funding in supporting diverse initiative aimed at equitable access to COVID 19 vaccines.</w:t>
      </w:r>
    </w:p>
    <w:p w14:paraId="18B60071" w14:textId="7C493403" w:rsidR="00157244" w:rsidRDefault="00913EAB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welcome parliament`s passage of a supplementary budget aiming at increasing humanitarian assistance and development cooperation and for steps taken</w:t>
      </w:r>
      <w:r w:rsidR="006A781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close the gender wag</w:t>
      </w:r>
      <w:r w:rsidR="00444AFB">
        <w:rPr>
          <w:rFonts w:ascii="Arial" w:eastAsia="Times New Roman" w:hAnsi="Arial" w:cs="Arial"/>
          <w:sz w:val="24"/>
          <w:szCs w:val="24"/>
          <w:lang w:val="en-GB" w:eastAsia="fr-CH"/>
        </w:rPr>
        <w:t>e gap, an assurance for</w:t>
      </w:r>
      <w:r w:rsidR="006A781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better life </w:t>
      </w:r>
      <w:r w:rsidR="00AA740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improved status </w:t>
      </w:r>
      <w:r w:rsidR="006A7818">
        <w:rPr>
          <w:rFonts w:ascii="Arial" w:eastAsia="Times New Roman" w:hAnsi="Arial" w:cs="Arial"/>
          <w:sz w:val="24"/>
          <w:szCs w:val="24"/>
          <w:lang w:val="en-GB" w:eastAsia="fr-CH"/>
        </w:rPr>
        <w:t>for women.</w:t>
      </w:r>
      <w:r w:rsidR="003F6EB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14:paraId="193BB244" w14:textId="442C88FC" w:rsidR="00A9284F" w:rsidRPr="002B33C5" w:rsidRDefault="00913EAB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note with appreciation that majority of our recommendations during the third cycle were accepted by Liechtenstein. We invite</w:t>
      </w:r>
      <w:r w:rsidRPr="00913EA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Liechtenstein to reconsider the noted recommendations. In a </w:t>
      </w:r>
      <w:r w:rsidR="00136C65">
        <w:rPr>
          <w:rFonts w:ascii="Arial" w:eastAsia="Times New Roman" w:hAnsi="Arial" w:cs="Arial"/>
          <w:sz w:val="24"/>
          <w:szCs w:val="24"/>
          <w:lang w:val="en-GB" w:eastAsia="fr-CH"/>
        </w:rPr>
        <w:t>spirit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constructive dialogue</w:t>
      </w:r>
      <w:r w:rsidR="00136C65">
        <w:rPr>
          <w:rFonts w:ascii="Arial" w:eastAsia="Times New Roman" w:hAnsi="Arial" w:cs="Arial"/>
          <w:sz w:val="24"/>
          <w:szCs w:val="24"/>
          <w:lang w:val="en-GB" w:eastAsia="fr-CH"/>
        </w:rPr>
        <w:t>, we recommend</w:t>
      </w:r>
      <w:r w:rsidR="009747B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following</w:t>
      </w:r>
      <w:r w:rsidR="00F14093">
        <w:rPr>
          <w:rFonts w:ascii="Arial" w:eastAsia="Times New Roman" w:hAnsi="Arial" w:cs="Arial"/>
          <w:sz w:val="24"/>
          <w:szCs w:val="24"/>
          <w:lang w:val="en-GB" w:eastAsia="fr-CH"/>
        </w:rPr>
        <w:t>:</w:t>
      </w:r>
    </w:p>
    <w:p w14:paraId="22328B8F" w14:textId="282D28C5" w:rsidR="00BB5EB6" w:rsidRPr="00AA740D" w:rsidRDefault="00752791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1</w:t>
      </w:r>
      <w:r w:rsidRPr="00AA740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  <w:r w:rsidR="009747B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Take </w:t>
      </w:r>
      <w:r w:rsidR="00913EAB">
        <w:rPr>
          <w:rFonts w:ascii="Arial" w:eastAsia="Times New Roman" w:hAnsi="Arial" w:cs="Arial"/>
          <w:sz w:val="24"/>
          <w:szCs w:val="24"/>
          <w:lang w:val="en-GB" w:eastAsia="fr-CH"/>
        </w:rPr>
        <w:t>concrete</w:t>
      </w:r>
      <w:r w:rsidR="009747B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steps to strengthen</w:t>
      </w:r>
      <w:r w:rsidR="00AA740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efforts to combat human trafficking</w:t>
      </w:r>
      <w:r w:rsidR="009747B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especially in women and girls</w:t>
      </w:r>
      <w:r w:rsidR="00B30521" w:rsidRPr="00AA740D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0820B0EA" w14:textId="666E6EC0" w:rsidR="00C52E3F" w:rsidRPr="00AA740D" w:rsidRDefault="00136C65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2. </w:t>
      </w:r>
      <w:r w:rsidR="00913EAB">
        <w:rPr>
          <w:rFonts w:ascii="Arial" w:eastAsia="Times New Roman" w:hAnsi="Arial" w:cs="Arial"/>
          <w:sz w:val="24"/>
          <w:szCs w:val="24"/>
          <w:lang w:val="en-GB" w:eastAsia="fr-CH"/>
        </w:rPr>
        <w:t>Fully apply the provisions of CEDAW with a view to advancing women`s right and gender equality</w:t>
      </w:r>
      <w:r w:rsidR="00F150FC" w:rsidRPr="00AA740D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692FAAD1" w14:textId="00BB29D7" w:rsidR="00752791" w:rsidRPr="00AA740D" w:rsidRDefault="00F150FC" w:rsidP="0047127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AA740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3. </w:t>
      </w:r>
      <w:r w:rsidR="00913EAB">
        <w:rPr>
          <w:rFonts w:ascii="Arial" w:eastAsia="Times New Roman" w:hAnsi="Arial" w:cs="Arial"/>
          <w:sz w:val="24"/>
          <w:szCs w:val="24"/>
          <w:lang w:val="en-GB" w:eastAsia="fr-CH"/>
        </w:rPr>
        <w:t>Establish and / or expedite the process of a National Human Rights Institution in full compliance with the Paris Principles.</w:t>
      </w:r>
    </w:p>
    <w:p w14:paraId="64B8FB66" w14:textId="77777777" w:rsidR="00A9284F" w:rsidRPr="002A0F52" w:rsidRDefault="00136C65" w:rsidP="00471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wish</w:t>
      </w:r>
      <w:r w:rsidR="00A9284F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444AFB">
        <w:rPr>
          <w:rFonts w:ascii="Arial" w:eastAsia="Times New Roman" w:hAnsi="Arial" w:cs="Arial"/>
          <w:sz w:val="24"/>
          <w:szCs w:val="24"/>
          <w:lang w:val="en-GB" w:eastAsia="fr-CH"/>
        </w:rPr>
        <w:t>Liechtenstein</w:t>
      </w:r>
      <w:r w:rsidR="00A9284F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success in </w:t>
      </w:r>
      <w:r w:rsidR="0047127B">
        <w:rPr>
          <w:rFonts w:ascii="Arial" w:eastAsia="Times New Roman" w:hAnsi="Arial" w:cs="Arial"/>
          <w:sz w:val="24"/>
          <w:szCs w:val="24"/>
          <w:lang w:val="en-GB" w:eastAsia="fr-CH"/>
        </w:rPr>
        <w:t>this</w:t>
      </w:r>
      <w:r w:rsidR="00A9284F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703502">
        <w:rPr>
          <w:rFonts w:ascii="Arial" w:eastAsia="Times New Roman" w:hAnsi="Arial" w:cs="Arial"/>
          <w:sz w:val="24"/>
          <w:szCs w:val="24"/>
          <w:lang w:val="en-GB" w:eastAsia="fr-CH"/>
        </w:rPr>
        <w:t>fourth</w:t>
      </w:r>
      <w:r w:rsidR="00A9284F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review cycle.</w:t>
      </w:r>
    </w:p>
    <w:p w14:paraId="27917257" w14:textId="77777777" w:rsidR="00A9284F" w:rsidRPr="002A0F52" w:rsidRDefault="00A9284F" w:rsidP="00471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1DC37DE" w14:textId="77777777" w:rsidR="006A7818" w:rsidRPr="0047127B" w:rsidRDefault="0047127B" w:rsidP="0047127B">
      <w:pPr>
        <w:shd w:val="clear" w:color="auto" w:fill="FFFFFF"/>
        <w:spacing w:after="0" w:line="240" w:lineRule="auto"/>
        <w:jc w:val="both"/>
        <w:rPr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</w:t>
      </w:r>
    </w:p>
    <w:sectPr w:rsidR="006A7818" w:rsidRPr="0047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F1CE" w14:textId="77777777" w:rsidR="00E47DE9" w:rsidRDefault="00E47DE9" w:rsidP="0047127B">
      <w:pPr>
        <w:spacing w:after="0" w:line="240" w:lineRule="auto"/>
      </w:pPr>
      <w:r>
        <w:separator/>
      </w:r>
    </w:p>
  </w:endnote>
  <w:endnote w:type="continuationSeparator" w:id="0">
    <w:p w14:paraId="796F7759" w14:textId="77777777" w:rsidR="00E47DE9" w:rsidRDefault="00E47DE9" w:rsidP="004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38B8" w14:textId="77777777" w:rsidR="00E47DE9" w:rsidRDefault="00E47DE9" w:rsidP="0047127B">
      <w:pPr>
        <w:spacing w:after="0" w:line="240" w:lineRule="auto"/>
      </w:pPr>
      <w:r>
        <w:separator/>
      </w:r>
    </w:p>
  </w:footnote>
  <w:footnote w:type="continuationSeparator" w:id="0">
    <w:p w14:paraId="004B7827" w14:textId="77777777" w:rsidR="00E47DE9" w:rsidRDefault="00E47DE9" w:rsidP="004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4F"/>
    <w:rsid w:val="00043A9A"/>
    <w:rsid w:val="000849D8"/>
    <w:rsid w:val="001353A2"/>
    <w:rsid w:val="00136C65"/>
    <w:rsid w:val="00152804"/>
    <w:rsid w:val="00155A3D"/>
    <w:rsid w:val="00157244"/>
    <w:rsid w:val="00173517"/>
    <w:rsid w:val="001A2486"/>
    <w:rsid w:val="00224248"/>
    <w:rsid w:val="00266EC7"/>
    <w:rsid w:val="002871F6"/>
    <w:rsid w:val="002B33C5"/>
    <w:rsid w:val="003A26EF"/>
    <w:rsid w:val="003A3370"/>
    <w:rsid w:val="003F5383"/>
    <w:rsid w:val="003F6EB3"/>
    <w:rsid w:val="00410F91"/>
    <w:rsid w:val="00444AFB"/>
    <w:rsid w:val="0047127B"/>
    <w:rsid w:val="004B2FFB"/>
    <w:rsid w:val="004F7D34"/>
    <w:rsid w:val="005572BE"/>
    <w:rsid w:val="005D1BA1"/>
    <w:rsid w:val="005E7C2A"/>
    <w:rsid w:val="005F1526"/>
    <w:rsid w:val="006805C1"/>
    <w:rsid w:val="0068765D"/>
    <w:rsid w:val="006A7818"/>
    <w:rsid w:val="006D71ED"/>
    <w:rsid w:val="006F7599"/>
    <w:rsid w:val="00703502"/>
    <w:rsid w:val="00741192"/>
    <w:rsid w:val="00752791"/>
    <w:rsid w:val="007D109F"/>
    <w:rsid w:val="00913EAB"/>
    <w:rsid w:val="009747B2"/>
    <w:rsid w:val="00977CD2"/>
    <w:rsid w:val="00A05D98"/>
    <w:rsid w:val="00A10F1C"/>
    <w:rsid w:val="00A9284F"/>
    <w:rsid w:val="00AA3FE1"/>
    <w:rsid w:val="00AA740D"/>
    <w:rsid w:val="00AC2E99"/>
    <w:rsid w:val="00AC4420"/>
    <w:rsid w:val="00B30521"/>
    <w:rsid w:val="00B37703"/>
    <w:rsid w:val="00BB5EB6"/>
    <w:rsid w:val="00C52E3F"/>
    <w:rsid w:val="00CD2D8B"/>
    <w:rsid w:val="00D258F9"/>
    <w:rsid w:val="00D518E6"/>
    <w:rsid w:val="00E42F28"/>
    <w:rsid w:val="00E47DE9"/>
    <w:rsid w:val="00F14093"/>
    <w:rsid w:val="00F150FC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1C0BB"/>
  <w15:chartTrackingRefBased/>
  <w15:docId w15:val="{D1FFE0DF-050E-45FC-A476-6E57B16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4F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A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A3D"/>
    <w:rPr>
      <w:rFonts w:ascii="Consolas" w:hAnsi="Consolas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7B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4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7B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D3C56-C4E2-4F24-9860-2F23385CFAF7}"/>
</file>

<file path=customXml/itemProps2.xml><?xml version="1.0" encoding="utf-8"?>
<ds:datastoreItem xmlns:ds="http://schemas.openxmlformats.org/officeDocument/2006/customXml" ds:itemID="{A0F34C4F-00E6-4C5A-8FFC-9A9E813727AE}"/>
</file>

<file path=customXml/itemProps3.xml><?xml version="1.0" encoding="utf-8"?>
<ds:datastoreItem xmlns:ds="http://schemas.openxmlformats.org/officeDocument/2006/customXml" ds:itemID="{F47301A9-7334-4B27-9524-EFD73053F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KOROMA</dc:creator>
  <cp:keywords/>
  <dc:description/>
  <cp:lastModifiedBy>Essate Weldemichael</cp:lastModifiedBy>
  <cp:revision>2</cp:revision>
  <dcterms:created xsi:type="dcterms:W3CDTF">2023-05-09T13:41:00Z</dcterms:created>
  <dcterms:modified xsi:type="dcterms:W3CDTF">2023-05-09T13:41:00Z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