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9B" w:rsidRPr="003A556A" w:rsidRDefault="00177E9B" w:rsidP="00177E9B">
      <w:pPr>
        <w:spacing w:after="0" w:line="276" w:lineRule="auto"/>
        <w:ind w:left="5664" w:firstLine="708"/>
        <w:rPr>
          <w:rFonts w:ascii="Times New Roman" w:hAnsi="Times New Roman" w:cs="Times New Roman"/>
          <w:i/>
          <w:lang w:val="en-US"/>
        </w:rPr>
      </w:pPr>
      <w:r w:rsidRPr="003A556A">
        <w:rPr>
          <w:rFonts w:ascii="Times New Roman" w:hAnsi="Times New Roman" w:cs="Times New Roman"/>
          <w:i/>
          <w:lang w:val="en-US"/>
        </w:rPr>
        <w:t xml:space="preserve">Check against delivery </w:t>
      </w:r>
    </w:p>
    <w:p w:rsidR="00177E9B" w:rsidRDefault="00177E9B" w:rsidP="00177E9B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77E9B">
        <w:rPr>
          <w:noProof/>
          <w:sz w:val="24"/>
          <w:szCs w:val="24"/>
          <w:lang w:eastAsia="hr-HR"/>
        </w:rPr>
        <w:drawing>
          <wp:inline distT="0" distB="0" distL="0" distR="0" wp14:anchorId="1D9C9C16" wp14:editId="1C1CB4B0">
            <wp:extent cx="525145" cy="688975"/>
            <wp:effectExtent l="0" t="0" r="8255" b="0"/>
            <wp:docPr id="1" name="Picture 1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titl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9B" w:rsidRPr="00177E9B" w:rsidRDefault="00177E9B" w:rsidP="00177E9B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77E9B" w:rsidRPr="00177E9B" w:rsidRDefault="00177E9B" w:rsidP="00FC64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proofErr w:type="gramStart"/>
      <w:r w:rsidRPr="00177E9B">
        <w:rPr>
          <w:rFonts w:ascii="Times New Roman" w:hAnsi="Times New Roman" w:cs="Times New Roman"/>
          <w:b/>
          <w:sz w:val="24"/>
          <w:szCs w:val="24"/>
          <w:lang w:val="en-GB"/>
        </w:rPr>
        <w:t>43</w:t>
      </w:r>
      <w:r w:rsidRPr="00177E9B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rd</w:t>
      </w:r>
      <w:proofErr w:type="gramEnd"/>
      <w:r w:rsidRPr="00177E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SESSION OF THE UPR WORKING GROUP</w:t>
      </w:r>
    </w:p>
    <w:p w:rsidR="00177E9B" w:rsidRPr="00177E9B" w:rsidRDefault="00177E9B" w:rsidP="00FC64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77E9B">
        <w:rPr>
          <w:rFonts w:ascii="Times New Roman" w:hAnsi="Times New Roman" w:cs="Times New Roman"/>
          <w:b/>
          <w:sz w:val="24"/>
          <w:szCs w:val="24"/>
          <w:lang w:val="en-GB"/>
        </w:rPr>
        <w:t>REVIEW OF MONTENEGRO</w:t>
      </w:r>
    </w:p>
    <w:p w:rsidR="00177E9B" w:rsidRPr="00177E9B" w:rsidRDefault="00177E9B" w:rsidP="00FC64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77E9B">
        <w:rPr>
          <w:rFonts w:ascii="Times New Roman" w:hAnsi="Times New Roman" w:cs="Times New Roman"/>
          <w:b/>
          <w:sz w:val="24"/>
          <w:szCs w:val="24"/>
          <w:lang w:val="en-GB"/>
        </w:rPr>
        <w:t>8 May 2023</w:t>
      </w:r>
    </w:p>
    <w:p w:rsidR="00177E9B" w:rsidRPr="00177E9B" w:rsidRDefault="00177E9B" w:rsidP="00FC64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77E9B">
        <w:rPr>
          <w:rFonts w:ascii="Times New Roman" w:hAnsi="Times New Roman" w:cs="Times New Roman"/>
          <w:b/>
          <w:sz w:val="24"/>
          <w:szCs w:val="24"/>
          <w:lang w:val="en-GB"/>
        </w:rPr>
        <w:t>Statement by the Republic of Croatia</w:t>
      </w:r>
    </w:p>
    <w:bookmarkEnd w:id="0"/>
    <w:p w:rsidR="00177E9B" w:rsidRPr="00373645" w:rsidRDefault="00177E9B" w:rsidP="00177E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77E9B" w:rsidRPr="00FA62EF" w:rsidRDefault="00177E9B" w:rsidP="00954E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23698" w:rsidRPr="00FA62EF" w:rsidRDefault="00323698" w:rsidP="00954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954E7E" w:rsidRPr="00FA62EF" w:rsidRDefault="00954E7E" w:rsidP="00954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FA62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Mister President,</w:t>
      </w:r>
    </w:p>
    <w:p w:rsidR="00954E7E" w:rsidRPr="00FA62EF" w:rsidRDefault="00954E7E" w:rsidP="00954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954E7E" w:rsidRPr="00FA62EF" w:rsidRDefault="00954E7E" w:rsidP="00954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FA62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Croatia welcomes the delegation of Montenegro and thanks them for the presentation of their report.</w:t>
      </w:r>
    </w:p>
    <w:p w:rsidR="00954E7E" w:rsidRPr="00FA62EF" w:rsidRDefault="00954E7E" w:rsidP="00954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954E7E" w:rsidRPr="00FA62EF" w:rsidRDefault="00954E7E" w:rsidP="00954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FA62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We </w:t>
      </w:r>
      <w:r w:rsidR="003655D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note</w:t>
      </w:r>
      <w:r w:rsidRPr="00FA62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Montenegro’s </w:t>
      </w:r>
      <w:r w:rsidR="004E0E14" w:rsidRPr="00FA62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efforts aimed at the </w:t>
      </w:r>
      <w:r w:rsidRPr="00FA62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realization of minority rights, including through higher fund allocations</w:t>
      </w:r>
      <w:r w:rsidR="004E0E14" w:rsidRPr="00FA62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 W</w:t>
      </w:r>
      <w:r w:rsidRPr="00FA62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e encourage the Government to continue with </w:t>
      </w:r>
      <w:r w:rsidR="00F06A38" w:rsidRPr="00FA62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4E0E14" w:rsidRPr="00FA62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effective implementation of its legal framework on minorities</w:t>
      </w:r>
      <w:r w:rsidRPr="00FA62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954E7E" w:rsidRPr="00FA62EF" w:rsidRDefault="00954E7E" w:rsidP="00954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FA62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4E0E14" w:rsidRPr="00FA62EF" w:rsidRDefault="004E0E14" w:rsidP="00954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FA62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We appreciate the policies behind various national strategies, including on gender equality, on persons with disabilities, on child rights and on combating human trafficking.</w:t>
      </w:r>
    </w:p>
    <w:p w:rsidR="00954E7E" w:rsidRPr="00FA62EF" w:rsidRDefault="00954E7E" w:rsidP="00954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954E7E" w:rsidRPr="00FA62EF" w:rsidRDefault="004E0E14" w:rsidP="00954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FA62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Croatia encourages Montenegro to continue with its key reforms and to make further efforts aimed at solving remaining cases of missing</w:t>
      </w:r>
      <w:r w:rsidR="00F06A38" w:rsidRPr="00FA62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persons and at ensuring accountability.</w:t>
      </w:r>
    </w:p>
    <w:p w:rsidR="00321487" w:rsidRPr="00FA62EF" w:rsidRDefault="00321487" w:rsidP="00954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954E7E" w:rsidRPr="00FA62EF" w:rsidRDefault="00954E7E" w:rsidP="00954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FA62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62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We have </w:t>
      </w:r>
      <w:r w:rsidR="0074535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three</w:t>
      </w:r>
      <w:r w:rsidRPr="00FA62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recommendations:</w:t>
      </w:r>
    </w:p>
    <w:p w:rsidR="00954E7E" w:rsidRPr="00FA62EF" w:rsidRDefault="00954E7E" w:rsidP="00954E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954E7E" w:rsidRPr="00E476C8" w:rsidRDefault="00321487" w:rsidP="002512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FA62EF">
        <w:rPr>
          <w:rFonts w:ascii="Times New Roman" w:hAnsi="Times New Roman" w:cs="Times New Roman"/>
          <w:sz w:val="24"/>
          <w:szCs w:val="24"/>
          <w:lang w:val="en-US"/>
        </w:rPr>
        <w:t xml:space="preserve">Proactively </w:t>
      </w:r>
      <w:r w:rsidR="004E0E14" w:rsidRPr="00FA62EF">
        <w:rPr>
          <w:rFonts w:ascii="Times New Roman" w:hAnsi="Times New Roman" w:cs="Times New Roman"/>
          <w:sz w:val="24"/>
          <w:szCs w:val="24"/>
          <w:lang w:val="en-US"/>
        </w:rPr>
        <w:t>investigate</w:t>
      </w:r>
      <w:r w:rsidRPr="00FA62EF">
        <w:rPr>
          <w:rFonts w:ascii="Times New Roman" w:hAnsi="Times New Roman" w:cs="Times New Roman"/>
          <w:sz w:val="24"/>
          <w:szCs w:val="24"/>
          <w:lang w:val="en-US"/>
        </w:rPr>
        <w:t xml:space="preserve"> all war crimes allegations and ensure effective prosecution </w:t>
      </w:r>
      <w:r w:rsidR="00323698" w:rsidRPr="00FA62EF">
        <w:rPr>
          <w:rFonts w:ascii="Times New Roman" w:hAnsi="Times New Roman" w:cs="Times New Roman"/>
          <w:sz w:val="24"/>
          <w:szCs w:val="24"/>
          <w:lang w:val="en-US"/>
        </w:rPr>
        <w:t>in line with international standards.</w:t>
      </w:r>
      <w:r w:rsidR="004E0E14" w:rsidRPr="00FA6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76C8" w:rsidRPr="00FA62EF" w:rsidRDefault="00E476C8" w:rsidP="00E476C8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74643" w:rsidRDefault="00E476C8" w:rsidP="002512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Adopt </w:t>
      </w:r>
      <w:r w:rsidR="0037464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necessary measures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aimed at ensuring reparations to </w:t>
      </w:r>
      <w:r w:rsidR="0037464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all victims of grave human rights violations </w:t>
      </w:r>
      <w:r w:rsidR="0074535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or </w:t>
      </w:r>
      <w:r w:rsidR="0037464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to their families</w:t>
      </w:r>
      <w:r w:rsidR="0074535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as appropriate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E476C8" w:rsidRPr="00E476C8" w:rsidRDefault="00E476C8" w:rsidP="00E476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74643" w:rsidRDefault="00E476C8" w:rsidP="002512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Continue strengthening relevant resources, at both central and municipal levels, allocated to gender equality action plans. </w:t>
      </w:r>
    </w:p>
    <w:p w:rsidR="00374643" w:rsidRPr="00FA62EF" w:rsidRDefault="00374643" w:rsidP="00954E7E">
      <w:pPr>
        <w:pStyle w:val="ListParagraph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954E7E" w:rsidRPr="00FA62EF" w:rsidRDefault="00954E7E" w:rsidP="00954E7E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FA62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We </w:t>
      </w:r>
      <w:r w:rsidR="00E476C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wish </w:t>
      </w:r>
      <w:r w:rsidR="003669E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Montenegro </w:t>
      </w:r>
      <w:r w:rsidRPr="00FA62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 successful review session.</w:t>
      </w:r>
    </w:p>
    <w:p w:rsidR="00954E7E" w:rsidRPr="00FA62EF" w:rsidRDefault="00954E7E" w:rsidP="00954E7E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17C09" w:rsidRPr="00FA62EF" w:rsidRDefault="00954E7E" w:rsidP="00954E7E">
      <w:pPr>
        <w:spacing w:after="0" w:line="360" w:lineRule="auto"/>
        <w:jc w:val="both"/>
        <w:rPr>
          <w:sz w:val="24"/>
          <w:szCs w:val="24"/>
        </w:rPr>
      </w:pPr>
      <w:r w:rsidRPr="00FA62EF">
        <w:rPr>
          <w:rFonts w:ascii="Times New Roman" w:eastAsia="Calibri" w:hAnsi="Times New Roman" w:cs="Times New Roman"/>
          <w:sz w:val="24"/>
          <w:szCs w:val="24"/>
          <w:lang w:val="en-US"/>
        </w:rPr>
        <w:t>Thank you.</w:t>
      </w:r>
    </w:p>
    <w:sectPr w:rsidR="00817C09" w:rsidRPr="00FA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37EDF"/>
    <w:multiLevelType w:val="hybridMultilevel"/>
    <w:tmpl w:val="12BAC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7E"/>
    <w:rsid w:val="00177E9B"/>
    <w:rsid w:val="002171D7"/>
    <w:rsid w:val="00321487"/>
    <w:rsid w:val="00323698"/>
    <w:rsid w:val="003655D1"/>
    <w:rsid w:val="003669E0"/>
    <w:rsid w:val="00374643"/>
    <w:rsid w:val="004E0E14"/>
    <w:rsid w:val="005D0E6C"/>
    <w:rsid w:val="00745359"/>
    <w:rsid w:val="00954E7E"/>
    <w:rsid w:val="00E476C8"/>
    <w:rsid w:val="00F06A38"/>
    <w:rsid w:val="00F81313"/>
    <w:rsid w:val="00FA62EF"/>
    <w:rsid w:val="00FC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9FACC-94CD-4F18-8D77-47FDF2C2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7E"/>
    <w:pPr>
      <w:ind w:left="720"/>
      <w:contextualSpacing/>
    </w:pPr>
  </w:style>
  <w:style w:type="paragraph" w:styleId="NoSpacing">
    <w:name w:val="No Spacing"/>
    <w:uiPriority w:val="1"/>
    <w:qFormat/>
    <w:rsid w:val="00954E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14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91D597-9BE4-4F79-8AB7-B233384EE258}"/>
</file>

<file path=customXml/itemProps2.xml><?xml version="1.0" encoding="utf-8"?>
<ds:datastoreItem xmlns:ds="http://schemas.openxmlformats.org/officeDocument/2006/customXml" ds:itemID="{9F65E2F5-E5A1-41FC-9532-6D193E32D119}"/>
</file>

<file path=customXml/itemProps3.xml><?xml version="1.0" encoding="utf-8"?>
<ds:datastoreItem xmlns:ds="http://schemas.openxmlformats.org/officeDocument/2006/customXml" ds:itemID="{EA58D3F5-F9EF-4087-B2BD-08D1CC37C3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Kožar Schenck</dc:creator>
  <cp:keywords/>
  <dc:description/>
  <cp:lastModifiedBy>Ivana Kožar Schenck</cp:lastModifiedBy>
  <cp:revision>8</cp:revision>
  <dcterms:created xsi:type="dcterms:W3CDTF">2023-04-26T09:28:00Z</dcterms:created>
  <dcterms:modified xsi:type="dcterms:W3CDTF">2023-05-04T09:44:00Z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