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INTERVENCIÓN DE ESPAÑA</w:t>
      </w:r>
    </w:p>
    <w:p w:rsidR="00705D38" w:rsidRDefault="00705D38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</w:t>
      </w:r>
      <w:r w:rsidR="008963DE">
        <w:rPr>
          <w:b/>
          <w:sz w:val="24"/>
          <w:szCs w:val="24"/>
          <w:lang w:val="es-ES_tradnl"/>
        </w:rPr>
        <w:t>3</w:t>
      </w:r>
      <w:r>
        <w:rPr>
          <w:b/>
          <w:sz w:val="24"/>
          <w:szCs w:val="24"/>
          <w:lang w:val="es-ES_tradnl"/>
        </w:rPr>
        <w:t>ª SESIÓN E</w:t>
      </w:r>
      <w:r w:rsidR="00B448D1">
        <w:rPr>
          <w:b/>
          <w:sz w:val="24"/>
          <w:szCs w:val="24"/>
          <w:lang w:val="es-ES_tradnl"/>
        </w:rPr>
        <w:t>XAMEN PERIÓDICO UNIVERSAL, MAYO</w:t>
      </w:r>
      <w:r>
        <w:rPr>
          <w:b/>
          <w:sz w:val="24"/>
          <w:szCs w:val="24"/>
          <w:lang w:val="es-ES_tradnl"/>
        </w:rPr>
        <w:t xml:space="preserve"> 2023</w:t>
      </w:r>
    </w:p>
    <w:p w:rsidR="00705D38" w:rsidRDefault="006B2CBF" w:rsidP="00705D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SERBIA</w:t>
      </w:r>
    </w:p>
    <w:p w:rsidR="006B2CBF" w:rsidRDefault="006B2CBF" w:rsidP="006B2CBF">
      <w:pPr>
        <w:rPr>
          <w:rFonts w:ascii="Arial" w:hAnsi="Arial" w:cs="Arial"/>
          <w:sz w:val="24"/>
          <w:szCs w:val="24"/>
        </w:rPr>
      </w:pPr>
    </w:p>
    <w:p w:rsidR="006B2CBF" w:rsidRPr="00943031" w:rsidRDefault="006B2CBF" w:rsidP="006B2CBF">
      <w:pPr>
        <w:rPr>
          <w:sz w:val="24"/>
          <w:szCs w:val="24"/>
        </w:rPr>
      </w:pPr>
      <w:r w:rsidRPr="008A7761">
        <w:rPr>
          <w:rFonts w:ascii="Arial" w:hAnsi="Arial" w:cs="Arial"/>
          <w:sz w:val="28"/>
          <w:szCs w:val="24"/>
        </w:rPr>
        <w:t>Muchas gracias, Sr. Presidente</w:t>
      </w:r>
      <w:r w:rsidRPr="00943031">
        <w:rPr>
          <w:rFonts w:ascii="Arial" w:hAnsi="Arial" w:cs="Arial"/>
          <w:sz w:val="24"/>
          <w:szCs w:val="24"/>
        </w:rPr>
        <w:t>.</w:t>
      </w:r>
    </w:p>
    <w:p w:rsidR="006B2CBF" w:rsidRPr="008A7761" w:rsidRDefault="006B2CBF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sz w:val="28"/>
          <w:szCs w:val="24"/>
        </w:rPr>
        <w:t xml:space="preserve">España da la bienvenida a la delegación de Serbia y agradece su participación en este ejercicio y la presentación realizada. </w:t>
      </w:r>
    </w:p>
    <w:p w:rsidR="008A7761" w:rsidRDefault="006B2CBF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sz w:val="28"/>
          <w:szCs w:val="24"/>
        </w:rPr>
        <w:t>Felicitamos al país por los avances realizados en materia de inclusión de la población romaní con el establecimiento del órgano de Coordinación para la Inclusión Social de los Romaníes.</w:t>
      </w:r>
    </w:p>
    <w:p w:rsidR="008A7761" w:rsidRDefault="008A7761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sz w:val="28"/>
          <w:szCs w:val="24"/>
        </w:rPr>
        <w:t>Asimismo, reconocemos los avances en el ámbito de la igualdad de género, con la adopción de la Ley de Igualdad de Género y la prohibición de la violencia contra la mujer en todas las esferas.</w:t>
      </w:r>
    </w:p>
    <w:p w:rsidR="008A7761" w:rsidRDefault="008A7761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</w:p>
    <w:p w:rsidR="008A7761" w:rsidRDefault="008A7761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  <w:szCs w:val="24"/>
        </w:rPr>
        <w:t>España recomienda:</w:t>
      </w:r>
    </w:p>
    <w:p w:rsidR="006B2CBF" w:rsidRPr="008A7761" w:rsidRDefault="006B2CBF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b/>
          <w:sz w:val="28"/>
          <w:szCs w:val="24"/>
        </w:rPr>
        <w:t>(1)</w:t>
      </w:r>
      <w:r w:rsidR="008A7761">
        <w:rPr>
          <w:rFonts w:ascii="Arial" w:hAnsi="Arial" w:cs="Arial"/>
          <w:sz w:val="28"/>
          <w:szCs w:val="24"/>
        </w:rPr>
        <w:t xml:space="preserve"> G</w:t>
      </w:r>
      <w:r w:rsidRPr="008A7761">
        <w:rPr>
          <w:rFonts w:ascii="Arial" w:hAnsi="Arial" w:cs="Arial"/>
          <w:sz w:val="28"/>
          <w:szCs w:val="24"/>
        </w:rPr>
        <w:t>arantizar el acceso efectivo de la población romaní a los servicios públicos, en particular a una educación de calidad, así como ejecutar planes de acción para reducir la brecha de desigualdad existente.</w:t>
      </w:r>
    </w:p>
    <w:p w:rsidR="006B2CBF" w:rsidRPr="008A7761" w:rsidRDefault="006B2CBF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b/>
          <w:sz w:val="28"/>
          <w:szCs w:val="24"/>
        </w:rPr>
        <w:t>(2)</w:t>
      </w:r>
      <w:r w:rsidR="008A7761">
        <w:rPr>
          <w:rFonts w:ascii="Arial" w:hAnsi="Arial" w:cs="Arial"/>
          <w:sz w:val="28"/>
          <w:szCs w:val="24"/>
        </w:rPr>
        <w:t xml:space="preserve"> M</w:t>
      </w:r>
      <w:r w:rsidRPr="008A7761">
        <w:rPr>
          <w:rFonts w:ascii="Arial" w:hAnsi="Arial" w:cs="Arial"/>
          <w:sz w:val="28"/>
          <w:szCs w:val="24"/>
        </w:rPr>
        <w:t xml:space="preserve">ejorar la aplicación de la Ley contra la violencia doméstica y adoptar medidas para garantizar la protección efectiva de todas las víctimas de violencia de género. </w:t>
      </w:r>
    </w:p>
    <w:p w:rsidR="006B2CBF" w:rsidRPr="008A7761" w:rsidRDefault="006B2CBF" w:rsidP="006B2CBF">
      <w:pPr>
        <w:spacing w:line="276" w:lineRule="auto"/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b/>
          <w:sz w:val="28"/>
          <w:szCs w:val="24"/>
        </w:rPr>
        <w:t>(3)</w:t>
      </w:r>
      <w:r w:rsidR="008A7761">
        <w:rPr>
          <w:rFonts w:ascii="Arial" w:hAnsi="Arial" w:cs="Arial"/>
          <w:sz w:val="28"/>
          <w:szCs w:val="24"/>
        </w:rPr>
        <w:t xml:space="preserve"> Aprobar </w:t>
      </w:r>
      <w:r w:rsidRPr="008A7761">
        <w:rPr>
          <w:rFonts w:ascii="Arial" w:hAnsi="Arial" w:cs="Arial"/>
          <w:sz w:val="28"/>
          <w:szCs w:val="24"/>
        </w:rPr>
        <w:t>una Ley que regule las uniones entre personas del mismo sexo, además de proteger a las personas LGTBI frente a la discriminación y los delitos de odio.</w:t>
      </w:r>
    </w:p>
    <w:p w:rsidR="006B2CBF" w:rsidRPr="008A7761" w:rsidRDefault="006B2CBF" w:rsidP="008A7761">
      <w:pPr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b/>
          <w:sz w:val="28"/>
          <w:szCs w:val="24"/>
        </w:rPr>
        <w:t>(4)</w:t>
      </w:r>
      <w:r w:rsidR="008A7761">
        <w:rPr>
          <w:rFonts w:ascii="Arial" w:hAnsi="Arial" w:cs="Arial"/>
          <w:sz w:val="28"/>
          <w:szCs w:val="24"/>
        </w:rPr>
        <w:t xml:space="preserve"> C</w:t>
      </w:r>
      <w:r w:rsidRPr="008A7761">
        <w:rPr>
          <w:rFonts w:ascii="Arial" w:hAnsi="Arial" w:cs="Arial"/>
          <w:sz w:val="28"/>
          <w:szCs w:val="24"/>
        </w:rPr>
        <w:t xml:space="preserve">ontinuar con la labor de prevenir, combatir y sancionar la trata de personas, así como ofrecer servicios de rehabilitación, asistencia y centros de acogida adaptados a las necesidades de las víctimas. </w:t>
      </w:r>
    </w:p>
    <w:p w:rsidR="00F73CFD" w:rsidRPr="008A7761" w:rsidRDefault="006B2CBF" w:rsidP="008963DE">
      <w:pPr>
        <w:spacing w:line="240" w:lineRule="auto"/>
        <w:jc w:val="both"/>
        <w:rPr>
          <w:rFonts w:ascii="Arial" w:hAnsi="Arial" w:cs="Arial"/>
          <w:sz w:val="28"/>
          <w:szCs w:val="24"/>
        </w:rPr>
      </w:pPr>
      <w:r w:rsidRPr="008A7761">
        <w:rPr>
          <w:rFonts w:ascii="Arial" w:hAnsi="Arial" w:cs="Arial"/>
          <w:sz w:val="28"/>
          <w:szCs w:val="24"/>
        </w:rPr>
        <w:t>Muchas gracias.</w:t>
      </w:r>
    </w:p>
    <w:sectPr w:rsidR="00F73CFD" w:rsidRPr="008A776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4F" w:rsidRDefault="0045524F" w:rsidP="0045524F">
      <w:pPr>
        <w:spacing w:after="0" w:line="240" w:lineRule="auto"/>
      </w:pPr>
      <w:r>
        <w:separator/>
      </w:r>
    </w:p>
  </w:endnote>
  <w:end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4F" w:rsidRDefault="0045524F" w:rsidP="0045524F">
      <w:pPr>
        <w:spacing w:after="0" w:line="240" w:lineRule="auto"/>
      </w:pPr>
      <w:r>
        <w:separator/>
      </w:r>
    </w:p>
  </w:footnote>
  <w:footnote w:type="continuationSeparator" w:id="0">
    <w:p w:rsidR="0045524F" w:rsidRDefault="0045524F" w:rsidP="0045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A9" w:rsidRDefault="002112A9" w:rsidP="002112A9">
    <w:pPr>
      <w:tabs>
        <w:tab w:val="left" w:pos="570"/>
        <w:tab w:val="right" w:pos="8504"/>
      </w:tabs>
      <w:jc w:val="right"/>
      <w:rPr>
        <w:rFonts w:ascii="Arial" w:hAnsi="Arial" w:cs="Arial"/>
        <w:b/>
        <w:i/>
        <w:sz w:val="24"/>
        <w:szCs w:val="24"/>
        <w:lang w:val="en-GB"/>
      </w:rPr>
    </w:pPr>
    <w:r w:rsidRPr="00DE466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27ECC8F" wp14:editId="557A47EA">
          <wp:simplePos x="0" y="0"/>
          <wp:positionH relativeFrom="column">
            <wp:posOffset>-212090</wp:posOffset>
          </wp:positionH>
          <wp:positionV relativeFrom="paragraph">
            <wp:posOffset>-395605</wp:posOffset>
          </wp:positionV>
          <wp:extent cx="1002665" cy="1105535"/>
          <wp:effectExtent l="0" t="0" r="698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466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25BE2A" wp14:editId="75FD4026">
              <wp:simplePos x="0" y="0"/>
              <wp:positionH relativeFrom="column">
                <wp:posOffset>788670</wp:posOffset>
              </wp:positionH>
              <wp:positionV relativeFrom="paragraph">
                <wp:posOffset>72390</wp:posOffset>
              </wp:positionV>
              <wp:extent cx="2463800" cy="4953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38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:rsidR="002112A9" w:rsidRPr="00D16F4F" w:rsidRDefault="002112A9" w:rsidP="002112A9">
                          <w:pPr>
                            <w:spacing w:line="240" w:lineRule="auto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D16F4F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DE ASUNTOS EXTERIORES, UNIÓN EUROPEA</w:t>
                          </w:r>
                        </w:p>
                        <w:p w:rsidR="002112A9" w:rsidRPr="00583425" w:rsidRDefault="002112A9" w:rsidP="002112A9">
                          <w:pPr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583425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Y COOPERACIÓN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5BE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2.1pt;margin-top:5.7pt;width:19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" stroked="f">
              <v:textbox>
                <w:txbxContent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MINISTERIO</w:t>
                    </w:r>
                  </w:p>
                  <w:p w:rsidR="002112A9" w:rsidRPr="00D16F4F" w:rsidRDefault="002112A9" w:rsidP="002112A9">
                    <w:pPr>
                      <w:spacing w:line="240" w:lineRule="auto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D16F4F">
                      <w:rPr>
                        <w:rFonts w:ascii="Arial" w:hAnsi="Arial"/>
                        <w:sz w:val="16"/>
                        <w:szCs w:val="16"/>
                      </w:rPr>
                      <w:t>DE ASUNTOS EXTERIORES, UNIÓN EUROPEA</w:t>
                    </w:r>
                  </w:p>
                  <w:p w:rsidR="002112A9" w:rsidRPr="00583425" w:rsidRDefault="002112A9" w:rsidP="002112A9">
                    <w:pPr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583425">
                      <w:rPr>
                        <w:rFonts w:ascii="Arial" w:hAnsi="Arial"/>
                        <w:sz w:val="16"/>
                        <w:szCs w:val="16"/>
                      </w:rPr>
                      <w:t>Y COOPERACIÓN</w:t>
                    </w:r>
                  </w:p>
                </w:txbxContent>
              </v:textbox>
            </v:shape>
          </w:pict>
        </mc:Fallback>
      </mc:AlternateContent>
    </w:r>
    <w:r w:rsidRPr="00817EDD">
      <w:rPr>
        <w:rFonts w:ascii="Arial" w:hAnsi="Arial" w:cs="Arial"/>
        <w:b/>
        <w:i/>
        <w:sz w:val="24"/>
        <w:szCs w:val="24"/>
        <w:lang w:val="en-GB"/>
      </w:rPr>
      <w:t>Check against delivery</w:t>
    </w:r>
  </w:p>
  <w:p w:rsidR="002112A9" w:rsidRDefault="002112A9">
    <w:pPr>
      <w:pStyle w:val="Encabezado"/>
    </w:pPr>
  </w:p>
  <w:p w:rsidR="007926F3" w:rsidRDefault="00792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A6CDA"/>
    <w:multiLevelType w:val="hybridMultilevel"/>
    <w:tmpl w:val="32B25ADC"/>
    <w:lvl w:ilvl="0" w:tplc="8828D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E4914"/>
    <w:multiLevelType w:val="hybridMultilevel"/>
    <w:tmpl w:val="7A209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C0312"/>
    <w:multiLevelType w:val="hybridMultilevel"/>
    <w:tmpl w:val="AA620D24"/>
    <w:lvl w:ilvl="0" w:tplc="56F2F1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97794"/>
    <w:multiLevelType w:val="hybridMultilevel"/>
    <w:tmpl w:val="096E1FE0"/>
    <w:lvl w:ilvl="0" w:tplc="BF6626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650EE"/>
    <w:multiLevelType w:val="hybridMultilevel"/>
    <w:tmpl w:val="DDCECC3A"/>
    <w:lvl w:ilvl="0" w:tplc="7890C772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D38"/>
    <w:rsid w:val="000B4D4E"/>
    <w:rsid w:val="000F6226"/>
    <w:rsid w:val="002112A9"/>
    <w:rsid w:val="0025550A"/>
    <w:rsid w:val="002F44DF"/>
    <w:rsid w:val="00302EE0"/>
    <w:rsid w:val="003A2716"/>
    <w:rsid w:val="003A41DB"/>
    <w:rsid w:val="003C19C6"/>
    <w:rsid w:val="0045524F"/>
    <w:rsid w:val="004A6279"/>
    <w:rsid w:val="004A7EDF"/>
    <w:rsid w:val="004D3685"/>
    <w:rsid w:val="00593DB0"/>
    <w:rsid w:val="005A7F86"/>
    <w:rsid w:val="005D2108"/>
    <w:rsid w:val="005E5367"/>
    <w:rsid w:val="006274CA"/>
    <w:rsid w:val="006631AA"/>
    <w:rsid w:val="00673D18"/>
    <w:rsid w:val="00693BBD"/>
    <w:rsid w:val="006B2CBF"/>
    <w:rsid w:val="00705D38"/>
    <w:rsid w:val="0070668C"/>
    <w:rsid w:val="007115A3"/>
    <w:rsid w:val="0077058F"/>
    <w:rsid w:val="007926F3"/>
    <w:rsid w:val="007A7364"/>
    <w:rsid w:val="007B36ED"/>
    <w:rsid w:val="00840C20"/>
    <w:rsid w:val="00860086"/>
    <w:rsid w:val="008618C0"/>
    <w:rsid w:val="00876295"/>
    <w:rsid w:val="00893A49"/>
    <w:rsid w:val="008963DE"/>
    <w:rsid w:val="008A7761"/>
    <w:rsid w:val="008C7902"/>
    <w:rsid w:val="009A53D2"/>
    <w:rsid w:val="009F3FF6"/>
    <w:rsid w:val="00A20AF5"/>
    <w:rsid w:val="00A67C95"/>
    <w:rsid w:val="00B448D1"/>
    <w:rsid w:val="00BB6BA3"/>
    <w:rsid w:val="00BD3CF5"/>
    <w:rsid w:val="00BF702A"/>
    <w:rsid w:val="00C12961"/>
    <w:rsid w:val="00CF71AD"/>
    <w:rsid w:val="00D07D5D"/>
    <w:rsid w:val="00D23AC1"/>
    <w:rsid w:val="00D8400E"/>
    <w:rsid w:val="00DB2844"/>
    <w:rsid w:val="00DB3B79"/>
    <w:rsid w:val="00DC31BD"/>
    <w:rsid w:val="00DC43CE"/>
    <w:rsid w:val="00E1225D"/>
    <w:rsid w:val="00E37495"/>
    <w:rsid w:val="00EB7588"/>
    <w:rsid w:val="00F575C7"/>
    <w:rsid w:val="00F6594C"/>
    <w:rsid w:val="00F659BA"/>
    <w:rsid w:val="00F73CFD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B286E3"/>
  <w15:chartTrackingRefBased/>
  <w15:docId w15:val="{54E21B19-6B27-46EB-92D0-8781E44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D38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5D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4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C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24F"/>
  </w:style>
  <w:style w:type="paragraph" w:styleId="Piedepgina">
    <w:name w:val="footer"/>
    <w:basedOn w:val="Normal"/>
    <w:link w:val="PiedepginaCar"/>
    <w:uiPriority w:val="99"/>
    <w:unhideWhenUsed/>
    <w:rsid w:val="004552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A46CE-5EF9-49BC-9428-CC88705C7A42}"/>
</file>

<file path=customXml/itemProps2.xml><?xml version="1.0" encoding="utf-8"?>
<ds:datastoreItem xmlns:ds="http://schemas.openxmlformats.org/officeDocument/2006/customXml" ds:itemID="{BE4E67A7-E995-439B-923B-9F19FE99E4A2}"/>
</file>

<file path=customXml/itemProps3.xml><?xml version="1.0" encoding="utf-8"?>
<ds:datastoreItem xmlns:ds="http://schemas.openxmlformats.org/officeDocument/2006/customXml" ds:itemID="{B6740A37-2756-4FFE-9AE0-95EA154E44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 Barbazán, Salomé</dc:creator>
  <cp:keywords/>
  <dc:description/>
  <cp:lastModifiedBy>Naveiras Torres-Quiroga, Miryam Isabel</cp:lastModifiedBy>
  <cp:revision>14</cp:revision>
  <cp:lastPrinted>2023-04-25T11:05:00Z</cp:lastPrinted>
  <dcterms:created xsi:type="dcterms:W3CDTF">2023-05-04T15:07:00Z</dcterms:created>
  <dcterms:modified xsi:type="dcterms:W3CDTF">2023-05-09T13:07:00Z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