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3F18" w14:textId="77777777" w:rsidR="00965CE2" w:rsidRPr="00487573" w:rsidRDefault="00965CE2" w:rsidP="00965CE2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45DF9919" wp14:editId="2E011F9C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640F1E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4781703B" w14:textId="77777777" w:rsidR="00965CE2" w:rsidRPr="00487573" w:rsidRDefault="00965CE2" w:rsidP="00965CE2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4BBB72A8" w14:textId="77777777" w:rsidR="00965CE2" w:rsidRPr="00487573" w:rsidRDefault="00965CE2" w:rsidP="00965CE2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811B" wp14:editId="6C33D60D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087CD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712A6E18" w14:textId="77777777" w:rsidR="00965CE2" w:rsidRPr="00487573" w:rsidRDefault="00965CE2" w:rsidP="00965CE2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03CE9179" w14:textId="77777777" w:rsidR="00965CE2" w:rsidRPr="00267F75" w:rsidRDefault="00965CE2" w:rsidP="00965CE2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26AF8116" w14:textId="77777777" w:rsidR="00965CE2" w:rsidRPr="00267F75" w:rsidRDefault="00965CE2" w:rsidP="00965CE2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35F7F053" w14:textId="7730F5B8" w:rsidR="00965CE2" w:rsidRPr="00965CE2" w:rsidRDefault="00965CE2" w:rsidP="00965CE2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</w:pPr>
      <w:r w:rsidRPr="0086355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DECLARATION DE LA MISSION PERMANENTE DE LA REPUBLIQUE DE MAURICE AUPRES DES NATIONS UNIES, GENEVE, PENDANT L’EXAMEN PERIODIQUE UNIVERSEL DU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</w:t>
      </w:r>
      <w:r w:rsidRPr="00965CE2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L</w:t>
      </w:r>
      <w:r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UXEMBOURG</w:t>
      </w:r>
    </w:p>
    <w:p w14:paraId="03CB7700" w14:textId="77777777" w:rsidR="00965CE2" w:rsidRPr="0086355B" w:rsidRDefault="00965CE2" w:rsidP="00965CE2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2FA0DC1F" w14:textId="53212261" w:rsidR="00965CE2" w:rsidRDefault="00965CE2" w:rsidP="00965CE2">
      <w:pPr>
        <w:spacing w:after="160"/>
        <w:ind w:left="720"/>
        <w:jc w:val="center"/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</w:pPr>
      <w:r w:rsidRPr="0086355B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Le 04 mai 2023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14 3</w:t>
      </w:r>
      <w:r w:rsidRPr="0086355B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0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49294FAD" w14:textId="77777777" w:rsidR="00965CE2" w:rsidRPr="00C717BB" w:rsidRDefault="00965CE2" w:rsidP="00965CE2">
      <w:pPr>
        <w:spacing w:after="160"/>
        <w:ind w:left="720"/>
        <w:jc w:val="center"/>
        <w:rPr>
          <w:rFonts w:ascii="Cambria" w:eastAsia="Times New Roman" w:hAnsi="Cambria" w:cs="Times New Roman"/>
          <w:color w:val="000000"/>
          <w:lang w:eastAsia="en-GB"/>
        </w:rPr>
      </w:pPr>
    </w:p>
    <w:p w14:paraId="50E28573" w14:textId="77777777" w:rsidR="00965CE2" w:rsidRPr="008639D9" w:rsidRDefault="00965CE2" w:rsidP="00965CE2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8639D9">
        <w:rPr>
          <w:rFonts w:ascii="Cambria" w:eastAsia="Times New Roman" w:hAnsi="Cambria" w:cs="Times New Roman"/>
          <w:b/>
          <w:bCs/>
          <w:color w:val="000000"/>
          <w:lang w:val="fr-FR" w:eastAsia="en-GB"/>
        </w:rPr>
        <w:t>Merci monsieur le Président</w:t>
      </w:r>
      <w:r w:rsidRPr="008639D9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1D26724F" w14:textId="4B996AA1" w:rsidR="00965CE2" w:rsidRPr="00F34DA1" w:rsidRDefault="00965CE2" w:rsidP="00F34DA1">
      <w:pPr>
        <w:spacing w:line="276" w:lineRule="auto"/>
        <w:jc w:val="both"/>
        <w:rPr>
          <w:rFonts w:ascii="Cambria" w:hAnsi="Cambria" w:cs="Times New Roman"/>
          <w:bCs/>
          <w:lang w:val="fr-BE"/>
        </w:rPr>
      </w:pPr>
      <w:r w:rsidRPr="00F34DA1">
        <w:rPr>
          <w:rFonts w:ascii="Cambria" w:hAnsi="Cambria" w:cs="Times New Roman"/>
          <w:bCs/>
          <w:lang w:val="fr-BE"/>
        </w:rPr>
        <w:t>Maurice se réjouit des efforts du Luxembourg en matière de</w:t>
      </w:r>
      <w:r w:rsidR="005F23CE" w:rsidRPr="00F34DA1">
        <w:rPr>
          <w:rFonts w:ascii="Cambria" w:hAnsi="Cambria" w:cs="Times New Roman"/>
          <w:bCs/>
          <w:lang w:val="fr-BE"/>
        </w:rPr>
        <w:t>s</w:t>
      </w:r>
      <w:r w:rsidRPr="00F34DA1">
        <w:rPr>
          <w:rFonts w:ascii="Cambria" w:hAnsi="Cambria" w:cs="Times New Roman"/>
          <w:bCs/>
          <w:lang w:val="fr-BE"/>
        </w:rPr>
        <w:t xml:space="preserve"> droits de l’homme, plus particulièrement en matière d</w:t>
      </w:r>
      <w:r w:rsidR="001C15C3" w:rsidRPr="00F34DA1">
        <w:rPr>
          <w:rFonts w:ascii="Cambria" w:hAnsi="Cambria" w:cs="Times New Roman"/>
          <w:bCs/>
          <w:lang w:val="fr-BE"/>
        </w:rPr>
        <w:t>’égalité de genre et le plan d’action national qui énumère les priorités du Luxembourg en ce sens.</w:t>
      </w:r>
    </w:p>
    <w:p w14:paraId="08F9C2B0" w14:textId="4BED8502" w:rsidR="00965CE2" w:rsidRPr="00F34DA1" w:rsidRDefault="00F34DA1" w:rsidP="00F34DA1">
      <w:pPr>
        <w:pStyle w:val="Heading1"/>
        <w:shd w:val="clear" w:color="auto" w:fill="FFFFFF"/>
        <w:spacing w:line="276" w:lineRule="auto"/>
        <w:jc w:val="both"/>
        <w:rPr>
          <w:rFonts w:ascii="Cambria" w:hAnsi="Cambria" w:cs="Roboto Slab"/>
          <w:bCs/>
          <w:color w:val="auto"/>
          <w:sz w:val="24"/>
          <w:szCs w:val="24"/>
          <w:lang w:val="fr-FR"/>
        </w:rPr>
      </w:pPr>
      <w:r>
        <w:rPr>
          <w:rFonts w:ascii="Cambria" w:hAnsi="Cambria" w:cs="Times New Roman"/>
          <w:bCs/>
          <w:color w:val="auto"/>
          <w:sz w:val="24"/>
          <w:szCs w:val="24"/>
          <w:lang w:val="fr-BE"/>
        </w:rPr>
        <w:t>Par ailleurs, n</w:t>
      </w:r>
      <w:r w:rsidR="005F23CE" w:rsidRPr="00F34DA1">
        <w:rPr>
          <w:rFonts w:ascii="Cambria" w:hAnsi="Cambria" w:cs="Times New Roman"/>
          <w:bCs/>
          <w:color w:val="auto"/>
          <w:sz w:val="24"/>
          <w:szCs w:val="24"/>
          <w:lang w:val="fr-BE"/>
        </w:rPr>
        <w:t xml:space="preserve">ous remercions le Luxembourg pour sa contribution financière </w:t>
      </w:r>
      <w:r w:rsidRPr="00F34DA1">
        <w:rPr>
          <w:rFonts w:ascii="Cambria" w:hAnsi="Cambria" w:cs="Times New Roman"/>
          <w:bCs/>
          <w:color w:val="auto"/>
          <w:sz w:val="24"/>
          <w:szCs w:val="24"/>
          <w:lang w:val="fr-BE"/>
        </w:rPr>
        <w:t xml:space="preserve">au fonds </w:t>
      </w:r>
      <w:r w:rsidRPr="00F34DA1">
        <w:rPr>
          <w:rFonts w:ascii="Cambria" w:hAnsi="Cambria" w:cs="Roboto Slab"/>
          <w:bCs/>
          <w:color w:val="auto"/>
          <w:sz w:val="24"/>
          <w:szCs w:val="24"/>
        </w:rPr>
        <w:t>d’affectation spéciale pour l’assistance technique à l’appui de la participation des pays les moins avancés (PMA) et des petits États insulaires en développement (PEID) aux travaux du Conseil des droits de l’homme</w:t>
      </w:r>
      <w:r w:rsidRPr="00F34DA1">
        <w:rPr>
          <w:rFonts w:ascii="Cambria" w:hAnsi="Cambria" w:cs="Roboto Slab"/>
          <w:bCs/>
          <w:color w:val="auto"/>
          <w:sz w:val="24"/>
          <w:szCs w:val="24"/>
          <w:lang w:val="fr-FR"/>
        </w:rPr>
        <w:t xml:space="preserve">. </w:t>
      </w:r>
    </w:p>
    <w:p w14:paraId="04F96094" w14:textId="77777777" w:rsidR="00F34DA1" w:rsidRPr="00F34DA1" w:rsidRDefault="00F34DA1" w:rsidP="00F34DA1">
      <w:pPr>
        <w:spacing w:line="276" w:lineRule="auto"/>
        <w:rPr>
          <w:rFonts w:ascii="Cambria" w:hAnsi="Cambria"/>
          <w:lang w:val="fr-FR"/>
        </w:rPr>
      </w:pPr>
    </w:p>
    <w:p w14:paraId="077CDB4D" w14:textId="1ED1DADD" w:rsidR="005F23CE" w:rsidRPr="00F34DA1" w:rsidRDefault="00965CE2" w:rsidP="00F34DA1">
      <w:pPr>
        <w:spacing w:line="276" w:lineRule="auto"/>
        <w:jc w:val="both"/>
        <w:rPr>
          <w:rFonts w:ascii="Cambria" w:hAnsi="Cambria" w:cs="Times New Roman"/>
          <w:sz w:val="22"/>
          <w:szCs w:val="22"/>
          <w:lang w:val="fr-BE"/>
        </w:rPr>
      </w:pPr>
      <w:r w:rsidRPr="00F34DA1">
        <w:rPr>
          <w:rFonts w:ascii="Cambria" w:hAnsi="Cambria" w:cs="Times New Roman"/>
          <w:bCs/>
          <w:lang w:val="fr-BE"/>
        </w:rPr>
        <w:t xml:space="preserve">Dans un esprit de coopération, Maurice </w:t>
      </w:r>
      <w:r w:rsidRPr="00F34DA1">
        <w:rPr>
          <w:rFonts w:ascii="Cambria" w:hAnsi="Cambria" w:cs="Times New Roman"/>
          <w:lang w:val="fr-BE"/>
        </w:rPr>
        <w:t xml:space="preserve">souhaiterait </w:t>
      </w:r>
      <w:r w:rsidR="00F34DA1">
        <w:rPr>
          <w:rFonts w:ascii="Cambria" w:hAnsi="Cambria" w:cs="Times New Roman"/>
          <w:lang w:val="fr-BE"/>
        </w:rPr>
        <w:t>recommander</w:t>
      </w:r>
      <w:r w:rsidRPr="00F34DA1">
        <w:rPr>
          <w:rFonts w:ascii="Cambria" w:hAnsi="Cambria" w:cs="Times New Roman"/>
          <w:lang w:val="fr-BE"/>
        </w:rPr>
        <w:t xml:space="preserve"> au </w:t>
      </w:r>
      <w:r w:rsidR="00F34DA1">
        <w:rPr>
          <w:rFonts w:ascii="Cambria" w:hAnsi="Cambria" w:cs="Times New Roman"/>
          <w:lang w:val="fr-BE"/>
        </w:rPr>
        <w:t>Luxembourg de r</w:t>
      </w:r>
      <w:r w:rsidR="005F23CE" w:rsidRPr="00F34DA1">
        <w:rPr>
          <w:rFonts w:ascii="Cambria" w:hAnsi="Cambria"/>
          <w:lang w:val="fr-FR"/>
        </w:rPr>
        <w:t>enforcer les mesures dans la lutte contre le racisme et les discriminations, notamment la loi visant à soutenir</w:t>
      </w:r>
      <w:r w:rsidR="005F23CE" w:rsidRPr="00F34DA1">
        <w:rPr>
          <w:rFonts w:ascii="Cambria" w:hAnsi="Cambria"/>
        </w:rPr>
        <w:t xml:space="preserve"> le vivre-ensemble et lutter contre la discrimination à l’égard des non-ressortissants</w:t>
      </w:r>
      <w:r w:rsidR="003512A0">
        <w:rPr>
          <w:rFonts w:ascii="Cambria" w:hAnsi="Cambria"/>
          <w:lang w:val="fr-FR"/>
        </w:rPr>
        <w:t>.</w:t>
      </w:r>
      <w:r w:rsidR="00F34DA1" w:rsidRPr="00F34DA1">
        <w:rPr>
          <w:rFonts w:ascii="Cambria" w:hAnsi="Cambria"/>
          <w:lang w:val="fr-FR"/>
        </w:rPr>
        <w:t xml:space="preserve"> </w:t>
      </w:r>
    </w:p>
    <w:p w14:paraId="7C627991" w14:textId="77777777" w:rsidR="00965CE2" w:rsidRDefault="00965CE2" w:rsidP="00965CE2">
      <w:pPr>
        <w:jc w:val="both"/>
        <w:rPr>
          <w:rFonts w:ascii="Cambria" w:hAnsi="Cambria"/>
          <w:lang w:val="fr-BE"/>
        </w:rPr>
      </w:pPr>
    </w:p>
    <w:p w14:paraId="68DEB80B" w14:textId="5801795B" w:rsidR="00965CE2" w:rsidRDefault="00965CE2" w:rsidP="00965CE2">
      <w:pPr>
        <w:jc w:val="both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 xml:space="preserve">Nous souhaitons un bon examen au </w:t>
      </w:r>
      <w:r w:rsidR="005F23CE">
        <w:rPr>
          <w:rFonts w:ascii="Cambria" w:hAnsi="Cambria"/>
          <w:lang w:val="fr-BE"/>
        </w:rPr>
        <w:t>Luxembourg</w:t>
      </w:r>
      <w:r>
        <w:rPr>
          <w:rFonts w:ascii="Cambria" w:hAnsi="Cambria"/>
          <w:lang w:val="fr-BE"/>
        </w:rPr>
        <w:t>.</w:t>
      </w:r>
    </w:p>
    <w:p w14:paraId="43476E50" w14:textId="77777777" w:rsidR="00965CE2" w:rsidRDefault="00965CE2" w:rsidP="00965CE2">
      <w:pPr>
        <w:jc w:val="both"/>
        <w:rPr>
          <w:rFonts w:ascii="Cambria" w:hAnsi="Cambria"/>
          <w:lang w:val="fr-BE"/>
        </w:rPr>
      </w:pPr>
    </w:p>
    <w:p w14:paraId="265FD79E" w14:textId="77777777" w:rsidR="00965CE2" w:rsidRPr="00C468D1" w:rsidRDefault="00965CE2" w:rsidP="00965CE2">
      <w:pPr>
        <w:jc w:val="both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Je vous remercie monsieur le Président.</w:t>
      </w:r>
    </w:p>
    <w:p w14:paraId="50B5AF99" w14:textId="77777777" w:rsidR="00D83FF0" w:rsidRPr="00965CE2" w:rsidRDefault="00D83FF0">
      <w:pPr>
        <w:rPr>
          <w:lang w:val="fr-BE"/>
        </w:rPr>
      </w:pPr>
    </w:p>
    <w:sectPr w:rsidR="00D83FF0" w:rsidRPr="00965CE2" w:rsidSect="00F34DA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E3B"/>
    <w:multiLevelType w:val="hybridMultilevel"/>
    <w:tmpl w:val="203A9ABC"/>
    <w:lvl w:ilvl="0" w:tplc="7C6A6B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93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8"/>
    <w:rsid w:val="001C15C3"/>
    <w:rsid w:val="001D56F8"/>
    <w:rsid w:val="003512A0"/>
    <w:rsid w:val="005F23CE"/>
    <w:rsid w:val="006136F6"/>
    <w:rsid w:val="0067693C"/>
    <w:rsid w:val="00965CE2"/>
    <w:rsid w:val="00D83FF0"/>
    <w:rsid w:val="00F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C163"/>
  <w15:chartTrackingRefBased/>
  <w15:docId w15:val="{B6EFCCBF-F768-424E-9F14-08645812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CE2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34D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E2"/>
    <w:pPr>
      <w:ind w:left="720"/>
      <w:contextualSpacing/>
    </w:pPr>
  </w:style>
  <w:style w:type="paragraph" w:customStyle="1" w:styleId="Default">
    <w:name w:val="Default"/>
    <w:rsid w:val="00965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4DA1"/>
    <w:rPr>
      <w:rFonts w:ascii="Times New Roman" w:eastAsia="Times New Roman" w:hAnsi="Times New Roman" w:cs="Times New Roman"/>
      <w:b/>
      <w:bCs/>
      <w:kern w:val="0"/>
      <w:sz w:val="27"/>
      <w:szCs w:val="27"/>
      <w:lang w:val="en-CH" w:eastAsia="en-CH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34DA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25C47-BB48-4B57-9607-8DE472E6368D}"/>
</file>

<file path=customXml/itemProps2.xml><?xml version="1.0" encoding="utf-8"?>
<ds:datastoreItem xmlns:ds="http://schemas.openxmlformats.org/officeDocument/2006/customXml" ds:itemID="{48E0B314-7621-478E-B867-0585388C6162}"/>
</file>

<file path=customXml/itemProps3.xml><?xml version="1.0" encoding="utf-8"?>
<ds:datastoreItem xmlns:ds="http://schemas.openxmlformats.org/officeDocument/2006/customXml" ds:itemID="{57419676-4231-427F-80EB-DB40BD1C2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2</cp:revision>
  <dcterms:created xsi:type="dcterms:W3CDTF">2023-05-04T14:02:00Z</dcterms:created>
  <dcterms:modified xsi:type="dcterms:W3CDTF">2023-05-04T14:02:00Z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