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755F6C" w:rsidRPr="00755F6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D21712">
        <w:rPr>
          <w:rFonts w:ascii="Times New Roman" w:hAnsi="Times New Roman" w:cs="Times New Roman"/>
          <w:b/>
          <w:sz w:val="28"/>
          <w:szCs w:val="28"/>
          <w:lang w:val="en-GB"/>
        </w:rPr>
        <w:t>the United Arab Emirates</w:t>
      </w:r>
    </w:p>
    <w:p w:rsidR="00C93EA7" w:rsidRPr="00C93EA7" w:rsidRDefault="00D21712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May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CB463C" w:rsidRPr="00073F72" w:rsidRDefault="00C93EA7" w:rsidP="00073F7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by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Republic of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Latvia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F641B2" w:rsidRDefault="00C93EA7" w:rsidP="00F5723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EC2571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21712">
        <w:rPr>
          <w:rFonts w:ascii="Times New Roman" w:hAnsi="Times New Roman" w:cs="Times New Roman"/>
          <w:sz w:val="26"/>
          <w:szCs w:val="24"/>
          <w:lang w:val="en-GB"/>
        </w:rPr>
        <w:t>the United Arab Emirates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Working Group</w:t>
      </w:r>
      <w:r w:rsidR="007269EA">
        <w:rPr>
          <w:rFonts w:ascii="Times New Roman" w:hAnsi="Times New Roman" w:cs="Times New Roman"/>
          <w:sz w:val="26"/>
          <w:szCs w:val="24"/>
          <w:lang w:val="en-GB"/>
        </w:rPr>
        <w:t xml:space="preserve">, notes 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measures taken by </w:t>
      </w:r>
      <w:r w:rsidR="00D21712">
        <w:rPr>
          <w:rFonts w:ascii="Times New Roman" w:hAnsi="Times New Roman" w:cs="Times New Roman"/>
          <w:sz w:val="26"/>
          <w:szCs w:val="24"/>
          <w:lang w:val="en-GB"/>
        </w:rPr>
        <w:t>the Government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since the previous review</w:t>
      </w:r>
      <w:r w:rsidR="007269EA">
        <w:rPr>
          <w:rFonts w:ascii="Times New Roman" w:hAnsi="Times New Roman" w:cs="Times New Roman"/>
          <w:sz w:val="26"/>
          <w:szCs w:val="24"/>
          <w:lang w:val="en-GB"/>
        </w:rPr>
        <w:t>,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and encourage</w:t>
      </w:r>
      <w:r w:rsidR="007269EA">
        <w:rPr>
          <w:rFonts w:ascii="Times New Roman" w:hAnsi="Times New Roman" w:cs="Times New Roman"/>
          <w:sz w:val="26"/>
          <w:szCs w:val="24"/>
          <w:lang w:val="en-GB"/>
        </w:rPr>
        <w:t xml:space="preserve">s 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>furthe</w:t>
      </w:r>
      <w:bookmarkStart w:id="0" w:name="_GoBack"/>
      <w:bookmarkEnd w:id="0"/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r efforts in fulfilling 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EF598D" w:rsidRPr="00B3566E" w:rsidRDefault="00A249CC" w:rsidP="00B356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1" w:name="_Hlk117521869"/>
      <w:bookmarkStart w:id="2" w:name="_Hlk117519309"/>
      <w:bookmarkStart w:id="3" w:name="_Hlk117588977"/>
      <w:bookmarkStart w:id="4" w:name="_Hlk117590507"/>
      <w:bookmarkStart w:id="5" w:name="_Hlk117522665"/>
    </w:p>
    <w:p w:rsidR="00DB15A5" w:rsidRPr="00925C1C" w:rsidRDefault="00DB15A5" w:rsidP="001A6A94">
      <w:pPr>
        <w:pStyle w:val="ListParagraph"/>
        <w:numPr>
          <w:ilvl w:val="0"/>
          <w:numId w:val="21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925C1C">
        <w:rPr>
          <w:rFonts w:ascii="Times New Roman" w:hAnsi="Times New Roman" w:cs="Times New Roman"/>
          <w:sz w:val="26"/>
          <w:szCs w:val="24"/>
          <w:lang w:val="en-GB"/>
        </w:rPr>
        <w:t xml:space="preserve"> r</w:t>
      </w:r>
      <w:r w:rsidR="00925C1C" w:rsidRPr="00925C1C">
        <w:rPr>
          <w:rFonts w:ascii="Times New Roman" w:hAnsi="Times New Roman" w:cs="Times New Roman"/>
          <w:sz w:val="26"/>
          <w:szCs w:val="24"/>
          <w:lang w:val="en-GB"/>
        </w:rPr>
        <w:t xml:space="preserve">espond to pending visit requests by the </w:t>
      </w:r>
      <w:r w:rsidR="00925C1C">
        <w:rPr>
          <w:rFonts w:ascii="Times New Roman" w:hAnsi="Times New Roman" w:cs="Times New Roman"/>
          <w:sz w:val="26"/>
          <w:szCs w:val="24"/>
          <w:lang w:val="en-GB"/>
        </w:rPr>
        <w:t xml:space="preserve">UN </w:t>
      </w:r>
      <w:r w:rsidR="00925C1C" w:rsidRPr="00925C1C">
        <w:rPr>
          <w:rFonts w:ascii="Times New Roman" w:hAnsi="Times New Roman" w:cs="Times New Roman"/>
          <w:sz w:val="26"/>
          <w:szCs w:val="24"/>
          <w:lang w:val="en-GB"/>
        </w:rPr>
        <w:t>special procedures mandate holders and consider exten</w:t>
      </w:r>
      <w:r w:rsidR="00925C1C">
        <w:rPr>
          <w:rFonts w:ascii="Times New Roman" w:hAnsi="Times New Roman" w:cs="Times New Roman"/>
          <w:sz w:val="26"/>
          <w:szCs w:val="24"/>
          <w:lang w:val="en-GB"/>
        </w:rPr>
        <w:t>ding</w:t>
      </w:r>
      <w:r w:rsidR="00925C1C" w:rsidRPr="00925C1C">
        <w:rPr>
          <w:rFonts w:ascii="Times New Roman" w:hAnsi="Times New Roman" w:cs="Times New Roman"/>
          <w:sz w:val="26"/>
          <w:szCs w:val="24"/>
          <w:lang w:val="en-GB"/>
        </w:rPr>
        <w:t xml:space="preserve"> a standing invitation to </w:t>
      </w:r>
      <w:r w:rsidR="00925C1C">
        <w:rPr>
          <w:rFonts w:ascii="Times New Roman" w:hAnsi="Times New Roman" w:cs="Times New Roman"/>
          <w:sz w:val="26"/>
          <w:szCs w:val="24"/>
          <w:lang w:val="en-GB"/>
        </w:rPr>
        <w:t>them;</w:t>
      </w:r>
    </w:p>
    <w:p w:rsidR="00DB15A5" w:rsidRPr="00DB15A5" w:rsidRDefault="00DB15A5" w:rsidP="00821549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195DDA" w:rsidRPr="00D21712" w:rsidRDefault="00DB15A5" w:rsidP="001A6A94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755F6C" w:rsidRPr="00DB15A5">
        <w:rPr>
          <w:rFonts w:ascii="Times New Roman" w:hAnsi="Times New Roman" w:cs="Times New Roman"/>
          <w:sz w:val="26"/>
          <w:szCs w:val="24"/>
          <w:lang w:val="en-GB"/>
        </w:rPr>
        <w:t xml:space="preserve">consider ratifying the </w:t>
      </w:r>
      <w:r w:rsidR="00D21712" w:rsidRPr="00D21712">
        <w:rPr>
          <w:rFonts w:ascii="Times New Roman" w:hAnsi="Times New Roman" w:cs="Times New Roman"/>
          <w:sz w:val="26"/>
          <w:szCs w:val="24"/>
          <w:lang w:val="en-GB"/>
        </w:rPr>
        <w:t>International Covenant on Civil and Political Rights</w:t>
      </w:r>
      <w:r w:rsidR="007269EA">
        <w:rPr>
          <w:rFonts w:ascii="Times New Roman" w:hAnsi="Times New Roman" w:cs="Times New Roman"/>
          <w:sz w:val="26"/>
          <w:szCs w:val="24"/>
          <w:lang w:val="en-GB"/>
        </w:rPr>
        <w:t xml:space="preserve"> (ICCPR)</w:t>
      </w:r>
      <w:r w:rsidR="00D21712">
        <w:rPr>
          <w:rFonts w:ascii="Times New Roman" w:hAnsi="Times New Roman" w:cs="Times New Roman"/>
          <w:sz w:val="26"/>
          <w:szCs w:val="24"/>
          <w:lang w:val="en-GB"/>
        </w:rPr>
        <w:t xml:space="preserve"> and its two Optional Protocols, </w:t>
      </w:r>
      <w:r w:rsidR="00D21712" w:rsidRPr="00D21712">
        <w:rPr>
          <w:rFonts w:ascii="Times New Roman" w:hAnsi="Times New Roman" w:cs="Times New Roman"/>
          <w:sz w:val="26"/>
          <w:szCs w:val="24"/>
          <w:lang w:val="en-GB"/>
        </w:rPr>
        <w:t>the International Covenant on Economic, Social and Cultural Rights</w:t>
      </w:r>
      <w:r w:rsidR="007269EA">
        <w:rPr>
          <w:rFonts w:ascii="Times New Roman" w:hAnsi="Times New Roman" w:cs="Times New Roman"/>
          <w:sz w:val="26"/>
          <w:szCs w:val="24"/>
          <w:lang w:val="en-GB"/>
        </w:rPr>
        <w:t xml:space="preserve"> (ICESCR)</w:t>
      </w:r>
      <w:r w:rsidR="00D21712" w:rsidRPr="00D21712">
        <w:rPr>
          <w:rFonts w:ascii="Times New Roman" w:hAnsi="Times New Roman" w:cs="Times New Roman"/>
          <w:sz w:val="26"/>
          <w:szCs w:val="24"/>
          <w:lang w:val="en-GB"/>
        </w:rPr>
        <w:t xml:space="preserve">, </w:t>
      </w:r>
      <w:r w:rsidR="008B7554">
        <w:rPr>
          <w:rFonts w:ascii="Times New Roman" w:hAnsi="Times New Roman" w:cs="Times New Roman"/>
          <w:sz w:val="26"/>
          <w:szCs w:val="24"/>
          <w:lang w:val="en-GB"/>
        </w:rPr>
        <w:t xml:space="preserve">and </w:t>
      </w:r>
      <w:r w:rsidR="00D21712" w:rsidRPr="00D21712">
        <w:rPr>
          <w:rFonts w:ascii="Times New Roman" w:hAnsi="Times New Roman" w:cs="Times New Roman"/>
          <w:sz w:val="26"/>
          <w:szCs w:val="24"/>
          <w:lang w:val="en-GB"/>
        </w:rPr>
        <w:t>the Optional Protocol to the</w:t>
      </w:r>
      <w:r w:rsidR="00D21712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21712" w:rsidRPr="00D21712">
        <w:rPr>
          <w:rFonts w:ascii="Times New Roman" w:hAnsi="Times New Roman" w:cs="Times New Roman"/>
          <w:sz w:val="26"/>
          <w:szCs w:val="24"/>
          <w:lang w:val="en-GB"/>
        </w:rPr>
        <w:t>Convention against Torture and Other Cruel, Inhuman or Degrading Treatment or</w:t>
      </w:r>
      <w:r w:rsidR="00D21712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21712" w:rsidRPr="00D21712">
        <w:rPr>
          <w:rFonts w:ascii="Times New Roman" w:hAnsi="Times New Roman" w:cs="Times New Roman"/>
          <w:sz w:val="26"/>
          <w:szCs w:val="24"/>
          <w:lang w:val="en-GB"/>
        </w:rPr>
        <w:t>Punishment</w:t>
      </w:r>
      <w:r w:rsidR="007269EA">
        <w:rPr>
          <w:rFonts w:ascii="Times New Roman" w:hAnsi="Times New Roman" w:cs="Times New Roman"/>
          <w:sz w:val="26"/>
          <w:szCs w:val="24"/>
          <w:lang w:val="en-GB"/>
        </w:rPr>
        <w:t xml:space="preserve"> (CAT)</w:t>
      </w:r>
      <w:r w:rsidR="00A8457D" w:rsidRPr="00D21712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623ADF" w:rsidRPr="00623ADF" w:rsidRDefault="00623ADF" w:rsidP="00821549">
      <w:pPr>
        <w:pStyle w:val="ListParagraph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821549" w:rsidRPr="00821549" w:rsidRDefault="00623ADF" w:rsidP="001A6A9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821549"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821549" w:rsidRPr="00821549">
        <w:rPr>
          <w:rFonts w:ascii="Times New Roman" w:hAnsi="Times New Roman" w:cs="Times New Roman"/>
          <w:sz w:val="26"/>
          <w:szCs w:val="24"/>
          <w:lang w:val="en-GB"/>
        </w:rPr>
        <w:t xml:space="preserve"> ratify and fully align its national legislation with all the obligations under the Rome Statute of the ICC;</w:t>
      </w:r>
    </w:p>
    <w:p w:rsidR="00A8457D" w:rsidRPr="00821549" w:rsidRDefault="00A8457D" w:rsidP="00821549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821549" w:rsidRPr="00821549" w:rsidRDefault="001A6A94" w:rsidP="001A6A94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</w:t>
      </w:r>
      <w:r w:rsidRPr="001A6A94">
        <w:rPr>
          <w:rFonts w:ascii="Times New Roman" w:hAnsi="Times New Roman" w:cs="Times New Roman"/>
          <w:sz w:val="26"/>
          <w:szCs w:val="24"/>
          <w:lang w:val="en-GB"/>
        </w:rPr>
        <w:t>o establish a moratorium on the death penalty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with a view to its eventual abolition;</w:t>
      </w:r>
    </w:p>
    <w:p w:rsidR="00821549" w:rsidRPr="00821549" w:rsidRDefault="00821549" w:rsidP="00821549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195DDA" w:rsidRPr="001A6A94" w:rsidRDefault="00623ADF" w:rsidP="001A6A94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</w:t>
      </w:r>
      <w:r w:rsidR="001A6A94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repeal</w:t>
      </w:r>
      <w:r w:rsidR="002C709A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or amend</w:t>
      </w:r>
      <w:r w:rsidR="001A6A94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all </w:t>
      </w:r>
      <w:r w:rsidR="001A6A94" w:rsidRPr="001A6A94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discriminatory provisions in legislation, </w:t>
      </w:r>
      <w:r w:rsidR="001A6A94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including</w:t>
      </w:r>
      <w:r w:rsidR="001A6A94" w:rsidRPr="001A6A94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the concept of male guardianship, and unequal rights of women and men</w:t>
      </w:r>
      <w:r w:rsidR="001A6A94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</w:t>
      </w:r>
      <w:r w:rsidR="001A6A94" w:rsidRPr="001A6A94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with regard to marriage, custody, divorce and inheritance</w:t>
      </w:r>
      <w:r w:rsidR="007269EA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.</w:t>
      </w:r>
    </w:p>
    <w:bookmarkEnd w:id="1"/>
    <w:bookmarkEnd w:id="2"/>
    <w:bookmarkEnd w:id="3"/>
    <w:bookmarkEnd w:id="4"/>
    <w:bookmarkEnd w:id="5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157E9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D21712">
        <w:rPr>
          <w:rFonts w:ascii="Times New Roman" w:hAnsi="Times New Roman" w:cs="Times New Roman"/>
          <w:sz w:val="26"/>
          <w:szCs w:val="24"/>
          <w:lang w:val="en-GB"/>
        </w:rPr>
        <w:t>the United Arab Emirates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21" w:rsidRDefault="00256F21" w:rsidP="00220D13">
      <w:pPr>
        <w:spacing w:after="0" w:line="240" w:lineRule="auto"/>
      </w:pPr>
      <w:r>
        <w:separator/>
      </w:r>
    </w:p>
  </w:endnote>
  <w:endnote w:type="continuationSeparator" w:id="0">
    <w:p w:rsidR="00256F21" w:rsidRDefault="00256F21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21" w:rsidRDefault="00256F21" w:rsidP="00220D13">
      <w:pPr>
        <w:spacing w:after="0" w:line="240" w:lineRule="auto"/>
      </w:pPr>
      <w:r>
        <w:separator/>
      </w:r>
    </w:p>
  </w:footnote>
  <w:footnote w:type="continuationSeparator" w:id="0">
    <w:p w:rsidR="00256F21" w:rsidRDefault="00256F21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245DA"/>
    <w:multiLevelType w:val="hybridMultilevel"/>
    <w:tmpl w:val="EFCC2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5BA0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B60D5"/>
    <w:multiLevelType w:val="hybridMultilevel"/>
    <w:tmpl w:val="1F267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64F82"/>
    <w:multiLevelType w:val="hybridMultilevel"/>
    <w:tmpl w:val="C2BAE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C1724"/>
    <w:multiLevelType w:val="hybridMultilevel"/>
    <w:tmpl w:val="DAA46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5"/>
  </w:num>
  <w:num w:numId="6">
    <w:abstractNumId w:val="2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6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73F72"/>
    <w:rsid w:val="00074C9C"/>
    <w:rsid w:val="00074F8B"/>
    <w:rsid w:val="0008168B"/>
    <w:rsid w:val="000972CE"/>
    <w:rsid w:val="000B1992"/>
    <w:rsid w:val="000C3968"/>
    <w:rsid w:val="000C5AEB"/>
    <w:rsid w:val="000E408F"/>
    <w:rsid w:val="000E79F0"/>
    <w:rsid w:val="000F5F33"/>
    <w:rsid w:val="00106B68"/>
    <w:rsid w:val="00112C0A"/>
    <w:rsid w:val="00125824"/>
    <w:rsid w:val="00132019"/>
    <w:rsid w:val="00132226"/>
    <w:rsid w:val="00136503"/>
    <w:rsid w:val="00144735"/>
    <w:rsid w:val="0014501C"/>
    <w:rsid w:val="00157E94"/>
    <w:rsid w:val="00167281"/>
    <w:rsid w:val="00181098"/>
    <w:rsid w:val="00183DDF"/>
    <w:rsid w:val="00185C21"/>
    <w:rsid w:val="00195DDA"/>
    <w:rsid w:val="001A12F9"/>
    <w:rsid w:val="001A6A94"/>
    <w:rsid w:val="001E2D0C"/>
    <w:rsid w:val="00201D21"/>
    <w:rsid w:val="00220D13"/>
    <w:rsid w:val="00222BE4"/>
    <w:rsid w:val="00225BE1"/>
    <w:rsid w:val="002434F8"/>
    <w:rsid w:val="002520DB"/>
    <w:rsid w:val="00256F21"/>
    <w:rsid w:val="00257A12"/>
    <w:rsid w:val="00266027"/>
    <w:rsid w:val="0027317C"/>
    <w:rsid w:val="00291BBE"/>
    <w:rsid w:val="00296C13"/>
    <w:rsid w:val="002B5977"/>
    <w:rsid w:val="002C128E"/>
    <w:rsid w:val="002C6A36"/>
    <w:rsid w:val="002C709A"/>
    <w:rsid w:val="002D141B"/>
    <w:rsid w:val="002D3EB6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C580F"/>
    <w:rsid w:val="003C5F22"/>
    <w:rsid w:val="003C70FA"/>
    <w:rsid w:val="003E42A0"/>
    <w:rsid w:val="003E630C"/>
    <w:rsid w:val="0042388B"/>
    <w:rsid w:val="004369FF"/>
    <w:rsid w:val="004377E2"/>
    <w:rsid w:val="00441579"/>
    <w:rsid w:val="004434B7"/>
    <w:rsid w:val="00444B23"/>
    <w:rsid w:val="00454D90"/>
    <w:rsid w:val="004604B0"/>
    <w:rsid w:val="00462550"/>
    <w:rsid w:val="00471711"/>
    <w:rsid w:val="00494E23"/>
    <w:rsid w:val="004A6343"/>
    <w:rsid w:val="004A7848"/>
    <w:rsid w:val="004D28E0"/>
    <w:rsid w:val="004D5B6A"/>
    <w:rsid w:val="004D664E"/>
    <w:rsid w:val="004E4624"/>
    <w:rsid w:val="004F1DF3"/>
    <w:rsid w:val="00510B08"/>
    <w:rsid w:val="005113E3"/>
    <w:rsid w:val="00513C14"/>
    <w:rsid w:val="005237AF"/>
    <w:rsid w:val="0053640B"/>
    <w:rsid w:val="00541AC3"/>
    <w:rsid w:val="005837FE"/>
    <w:rsid w:val="005873AB"/>
    <w:rsid w:val="0059548F"/>
    <w:rsid w:val="005A5757"/>
    <w:rsid w:val="005A63D6"/>
    <w:rsid w:val="005B14E2"/>
    <w:rsid w:val="005B6E73"/>
    <w:rsid w:val="005B7096"/>
    <w:rsid w:val="005C6038"/>
    <w:rsid w:val="005D4D7B"/>
    <w:rsid w:val="005E55E7"/>
    <w:rsid w:val="005F138F"/>
    <w:rsid w:val="00601284"/>
    <w:rsid w:val="00601C75"/>
    <w:rsid w:val="00623ADF"/>
    <w:rsid w:val="00650CEE"/>
    <w:rsid w:val="006528B2"/>
    <w:rsid w:val="00663449"/>
    <w:rsid w:val="0066780C"/>
    <w:rsid w:val="0067427E"/>
    <w:rsid w:val="006A25EA"/>
    <w:rsid w:val="006B3664"/>
    <w:rsid w:val="006C76CA"/>
    <w:rsid w:val="006C77EB"/>
    <w:rsid w:val="006E347F"/>
    <w:rsid w:val="006E7355"/>
    <w:rsid w:val="007269EA"/>
    <w:rsid w:val="00755F6C"/>
    <w:rsid w:val="00757680"/>
    <w:rsid w:val="00757D87"/>
    <w:rsid w:val="00765CA6"/>
    <w:rsid w:val="0077074C"/>
    <w:rsid w:val="0077450E"/>
    <w:rsid w:val="007B0337"/>
    <w:rsid w:val="007C53B5"/>
    <w:rsid w:val="007E58D8"/>
    <w:rsid w:val="007F7554"/>
    <w:rsid w:val="00810D66"/>
    <w:rsid w:val="00821549"/>
    <w:rsid w:val="00830BD0"/>
    <w:rsid w:val="00835699"/>
    <w:rsid w:val="0083656C"/>
    <w:rsid w:val="00836679"/>
    <w:rsid w:val="00847EE2"/>
    <w:rsid w:val="0086472B"/>
    <w:rsid w:val="00881DAD"/>
    <w:rsid w:val="00890A14"/>
    <w:rsid w:val="0089460C"/>
    <w:rsid w:val="00896CAB"/>
    <w:rsid w:val="008979F4"/>
    <w:rsid w:val="008A22EB"/>
    <w:rsid w:val="008B1C53"/>
    <w:rsid w:val="008B7554"/>
    <w:rsid w:val="008D0AD6"/>
    <w:rsid w:val="008F1D2F"/>
    <w:rsid w:val="008F58A7"/>
    <w:rsid w:val="009068F2"/>
    <w:rsid w:val="009160E8"/>
    <w:rsid w:val="00925C1C"/>
    <w:rsid w:val="00933435"/>
    <w:rsid w:val="0093512F"/>
    <w:rsid w:val="009368C6"/>
    <w:rsid w:val="00945CF1"/>
    <w:rsid w:val="00955439"/>
    <w:rsid w:val="00960C3C"/>
    <w:rsid w:val="00962EA3"/>
    <w:rsid w:val="00967039"/>
    <w:rsid w:val="00980F54"/>
    <w:rsid w:val="009A07FD"/>
    <w:rsid w:val="009A6FAC"/>
    <w:rsid w:val="009B3809"/>
    <w:rsid w:val="009B4FFF"/>
    <w:rsid w:val="009B7B58"/>
    <w:rsid w:val="009C237A"/>
    <w:rsid w:val="009E2D68"/>
    <w:rsid w:val="009E4FB5"/>
    <w:rsid w:val="009F3155"/>
    <w:rsid w:val="009F6EA2"/>
    <w:rsid w:val="00A143DA"/>
    <w:rsid w:val="00A211CD"/>
    <w:rsid w:val="00A249CC"/>
    <w:rsid w:val="00A36F0C"/>
    <w:rsid w:val="00A42437"/>
    <w:rsid w:val="00A52351"/>
    <w:rsid w:val="00A63C32"/>
    <w:rsid w:val="00A8149B"/>
    <w:rsid w:val="00A8457D"/>
    <w:rsid w:val="00AA058D"/>
    <w:rsid w:val="00AA4027"/>
    <w:rsid w:val="00AB2DC2"/>
    <w:rsid w:val="00AB58E0"/>
    <w:rsid w:val="00AB613F"/>
    <w:rsid w:val="00AD25A8"/>
    <w:rsid w:val="00AD3274"/>
    <w:rsid w:val="00AD6997"/>
    <w:rsid w:val="00AE1C21"/>
    <w:rsid w:val="00AE2777"/>
    <w:rsid w:val="00AF69E0"/>
    <w:rsid w:val="00B001D1"/>
    <w:rsid w:val="00B01483"/>
    <w:rsid w:val="00B12019"/>
    <w:rsid w:val="00B14422"/>
    <w:rsid w:val="00B17929"/>
    <w:rsid w:val="00B32E60"/>
    <w:rsid w:val="00B3566E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2A18"/>
    <w:rsid w:val="00BE386C"/>
    <w:rsid w:val="00BE3B60"/>
    <w:rsid w:val="00BF331D"/>
    <w:rsid w:val="00C05F5A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21712"/>
    <w:rsid w:val="00D317BD"/>
    <w:rsid w:val="00D372D6"/>
    <w:rsid w:val="00D51848"/>
    <w:rsid w:val="00D5194A"/>
    <w:rsid w:val="00D523C4"/>
    <w:rsid w:val="00D66A4E"/>
    <w:rsid w:val="00D745F0"/>
    <w:rsid w:val="00D80F73"/>
    <w:rsid w:val="00D86442"/>
    <w:rsid w:val="00D87A44"/>
    <w:rsid w:val="00D9330D"/>
    <w:rsid w:val="00DA4CD5"/>
    <w:rsid w:val="00DB15A5"/>
    <w:rsid w:val="00DC5815"/>
    <w:rsid w:val="00DD1A6F"/>
    <w:rsid w:val="00DD2409"/>
    <w:rsid w:val="00DD24D3"/>
    <w:rsid w:val="00DD6165"/>
    <w:rsid w:val="00DD6997"/>
    <w:rsid w:val="00DF21A6"/>
    <w:rsid w:val="00DF4F74"/>
    <w:rsid w:val="00E022B9"/>
    <w:rsid w:val="00E06C70"/>
    <w:rsid w:val="00E1792B"/>
    <w:rsid w:val="00E2503E"/>
    <w:rsid w:val="00E51C70"/>
    <w:rsid w:val="00E702A2"/>
    <w:rsid w:val="00E714E8"/>
    <w:rsid w:val="00E71DAE"/>
    <w:rsid w:val="00E74069"/>
    <w:rsid w:val="00E87D71"/>
    <w:rsid w:val="00E95864"/>
    <w:rsid w:val="00EB3894"/>
    <w:rsid w:val="00EB6F03"/>
    <w:rsid w:val="00EC2571"/>
    <w:rsid w:val="00EF46A5"/>
    <w:rsid w:val="00EF598D"/>
    <w:rsid w:val="00F11434"/>
    <w:rsid w:val="00F12B81"/>
    <w:rsid w:val="00F30107"/>
    <w:rsid w:val="00F3483C"/>
    <w:rsid w:val="00F36E39"/>
    <w:rsid w:val="00F5723E"/>
    <w:rsid w:val="00F641B2"/>
    <w:rsid w:val="00F669A6"/>
    <w:rsid w:val="00F82AEF"/>
    <w:rsid w:val="00FA6DA8"/>
    <w:rsid w:val="00FC1B76"/>
    <w:rsid w:val="00FD071A"/>
    <w:rsid w:val="00FF100F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15E8F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  <w:style w:type="paragraph" w:styleId="BalloonText">
    <w:name w:val="Balloon Text"/>
    <w:basedOn w:val="Normal"/>
    <w:link w:val="BalloonTextChar"/>
    <w:uiPriority w:val="99"/>
    <w:semiHidden/>
    <w:unhideWhenUsed/>
    <w:rsid w:val="0053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E87A4-C214-4521-8697-E5D406F43096}"/>
</file>

<file path=customXml/itemProps2.xml><?xml version="1.0" encoding="utf-8"?>
<ds:datastoreItem xmlns:ds="http://schemas.openxmlformats.org/officeDocument/2006/customXml" ds:itemID="{7A5964EE-C207-4629-BC9D-90907251DA4C}"/>
</file>

<file path=customXml/itemProps3.xml><?xml version="1.0" encoding="utf-8"?>
<ds:datastoreItem xmlns:ds="http://schemas.openxmlformats.org/officeDocument/2006/customXml" ds:itemID="{463E8E31-C5FB-4781-A3D9-7525B6B8BCFB}"/>
</file>

<file path=customXml/itemProps4.xml><?xml version="1.0" encoding="utf-8"?>
<ds:datastoreItem xmlns:ds="http://schemas.openxmlformats.org/officeDocument/2006/customXml" ds:itemID="{37AD1F01-5BCA-487C-8823-E6A7D0282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7</cp:revision>
  <dcterms:created xsi:type="dcterms:W3CDTF">2023-04-12T03:47:00Z</dcterms:created>
  <dcterms:modified xsi:type="dcterms:W3CDTF">2023-04-30T19:52:00Z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