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CB463C">
        <w:rPr>
          <w:rFonts w:ascii="Times New Roman" w:hAnsi="Times New Roman" w:cs="Times New Roman"/>
          <w:b/>
          <w:sz w:val="28"/>
          <w:szCs w:val="28"/>
          <w:lang w:val="en-GB"/>
        </w:rPr>
        <w:t>4</w:t>
      </w:r>
      <w:r w:rsidR="00755F6C"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  <w:r w:rsidR="00755F6C" w:rsidRPr="00755F6C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rd</w:t>
      </w:r>
      <w:r w:rsidR="00755F6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2D45DC">
        <w:rPr>
          <w:rFonts w:ascii="Times New Roman" w:hAnsi="Times New Roman" w:cs="Times New Roman"/>
          <w:b/>
          <w:sz w:val="28"/>
          <w:szCs w:val="28"/>
          <w:lang w:val="en-GB"/>
        </w:rPr>
        <w:t>Tonga</w:t>
      </w:r>
    </w:p>
    <w:p w:rsidR="00C93EA7" w:rsidRPr="00C93EA7" w:rsidRDefault="007E5D6B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1</w:t>
      </w:r>
      <w:r w:rsidR="00755F6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May</w:t>
      </w:r>
      <w:r w:rsidR="002434F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202</w:t>
      </w:r>
      <w:r w:rsidR="0008168B"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</w:p>
    <w:p w:rsidR="00CB463C" w:rsidRPr="00073F72" w:rsidRDefault="00C93EA7" w:rsidP="00073F72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Statement by </w:t>
      </w:r>
      <w:r w:rsidR="0008168B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Republic of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Latvia</w:t>
      </w: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Thank you</w:t>
      </w:r>
      <w:r w:rsidR="005B6E73">
        <w:rPr>
          <w:rFonts w:ascii="Times New Roman" w:hAnsi="Times New Roman" w:cs="Times New Roman"/>
          <w:sz w:val="26"/>
          <w:szCs w:val="24"/>
          <w:lang w:val="en-GB"/>
        </w:rPr>
        <w:t>,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President,</w:t>
      </w:r>
    </w:p>
    <w:p w:rsidR="00C93EA7" w:rsidRPr="00F641B2" w:rsidRDefault="00C93EA7" w:rsidP="00F5723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Latvia welcomes the delegation of</w:t>
      </w:r>
      <w:r w:rsidR="00EC2571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2D45DC">
        <w:rPr>
          <w:rFonts w:ascii="Times New Roman" w:hAnsi="Times New Roman" w:cs="Times New Roman"/>
          <w:sz w:val="26"/>
          <w:szCs w:val="24"/>
          <w:lang w:val="en-GB"/>
        </w:rPr>
        <w:t>Tonga</w:t>
      </w:r>
      <w:r w:rsidR="00494E23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9068F2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the UPR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>Working Group</w:t>
      </w:r>
      <w:r w:rsidR="00C05F5A">
        <w:rPr>
          <w:rFonts w:ascii="Times New Roman" w:hAnsi="Times New Roman" w:cs="Times New Roman"/>
          <w:sz w:val="26"/>
          <w:szCs w:val="24"/>
          <w:lang w:val="en-GB"/>
        </w:rPr>
        <w:t xml:space="preserve"> and </w:t>
      </w:r>
      <w:r w:rsidR="00AF69E0">
        <w:rPr>
          <w:rFonts w:ascii="Times New Roman" w:hAnsi="Times New Roman" w:cs="Times New Roman"/>
          <w:sz w:val="26"/>
          <w:szCs w:val="24"/>
          <w:lang w:val="en-GB"/>
        </w:rPr>
        <w:t>t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>hank</w:t>
      </w:r>
      <w:r w:rsidR="00C05F5A">
        <w:rPr>
          <w:rFonts w:ascii="Times New Roman" w:hAnsi="Times New Roman" w:cs="Times New Roman"/>
          <w:sz w:val="26"/>
          <w:szCs w:val="24"/>
          <w:lang w:val="en-GB"/>
        </w:rPr>
        <w:t>s</w:t>
      </w:r>
      <w:r w:rsidR="00AF69E0">
        <w:rPr>
          <w:rFonts w:ascii="Times New Roman" w:hAnsi="Times New Roman" w:cs="Times New Roman"/>
          <w:sz w:val="26"/>
          <w:szCs w:val="24"/>
          <w:lang w:val="en-GB"/>
        </w:rPr>
        <w:t xml:space="preserve"> the Government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for </w:t>
      </w:r>
      <w:r w:rsidR="00A52351" w:rsidRPr="009A6FAC">
        <w:rPr>
          <w:rFonts w:ascii="Times New Roman" w:hAnsi="Times New Roman" w:cs="Times New Roman"/>
          <w:sz w:val="26"/>
          <w:szCs w:val="24"/>
          <w:lang w:val="en-GB"/>
        </w:rPr>
        <w:t>presenting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 xml:space="preserve">its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national report</w:t>
      </w:r>
      <w:r w:rsidR="00C05F5A">
        <w:rPr>
          <w:rFonts w:ascii="Times New Roman" w:hAnsi="Times New Roman" w:cs="Times New Roman"/>
          <w:sz w:val="26"/>
          <w:szCs w:val="24"/>
          <w:lang w:val="en-GB"/>
        </w:rPr>
        <w:t>.</w:t>
      </w:r>
      <w:r w:rsidR="00074C9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074C9C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We note </w:t>
      </w:r>
      <w:r w:rsidR="00074C9C">
        <w:rPr>
          <w:rFonts w:ascii="Times New Roman" w:hAnsi="Times New Roman" w:cs="Times New Roman"/>
          <w:sz w:val="26"/>
          <w:szCs w:val="24"/>
          <w:lang w:val="en-GB"/>
        </w:rPr>
        <w:t xml:space="preserve">the </w:t>
      </w:r>
      <w:r w:rsidR="00074C9C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measures taken by </w:t>
      </w:r>
      <w:r w:rsidR="00D21712">
        <w:rPr>
          <w:rFonts w:ascii="Times New Roman" w:hAnsi="Times New Roman" w:cs="Times New Roman"/>
          <w:sz w:val="26"/>
          <w:szCs w:val="24"/>
          <w:lang w:val="en-GB"/>
        </w:rPr>
        <w:t>the Government</w:t>
      </w:r>
      <w:r w:rsidR="00074C9C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since the previous review and encourage further efforts in fulfilling </w:t>
      </w:r>
      <w:r w:rsidR="00074C9C">
        <w:rPr>
          <w:rFonts w:ascii="Times New Roman" w:hAnsi="Times New Roman" w:cs="Times New Roman"/>
          <w:sz w:val="26"/>
          <w:szCs w:val="24"/>
          <w:lang w:val="en-GB"/>
        </w:rPr>
        <w:t xml:space="preserve">its </w:t>
      </w:r>
      <w:r w:rsidR="00074C9C" w:rsidRPr="009A6FAC">
        <w:rPr>
          <w:rFonts w:ascii="Times New Roman" w:hAnsi="Times New Roman" w:cs="Times New Roman"/>
          <w:sz w:val="26"/>
          <w:szCs w:val="24"/>
          <w:lang w:val="en-GB"/>
        </w:rPr>
        <w:t>human rights obligations and commitments</w:t>
      </w:r>
      <w:r w:rsidR="00074C9C">
        <w:rPr>
          <w:rFonts w:ascii="Times New Roman" w:hAnsi="Times New Roman" w:cs="Times New Roman"/>
          <w:sz w:val="26"/>
          <w:szCs w:val="24"/>
          <w:lang w:val="en-GB"/>
        </w:rPr>
        <w:t>.</w:t>
      </w:r>
    </w:p>
    <w:p w:rsidR="00EF598D" w:rsidRPr="00B3566E" w:rsidRDefault="00A249CC" w:rsidP="00B356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would like to </w:t>
      </w:r>
      <w:r w:rsidRPr="009A6FAC">
        <w:rPr>
          <w:rFonts w:ascii="Times New Roman" w:hAnsi="Times New Roman" w:cs="Times New Roman"/>
          <w:b/>
          <w:sz w:val="26"/>
          <w:szCs w:val="24"/>
          <w:lang w:val="en-GB"/>
        </w:rPr>
        <w:t>recomme</w:t>
      </w:r>
      <w:r w:rsidR="00541AC3" w:rsidRPr="009A6FAC">
        <w:rPr>
          <w:rFonts w:ascii="Times New Roman" w:hAnsi="Times New Roman" w:cs="Times New Roman"/>
          <w:b/>
          <w:sz w:val="26"/>
          <w:szCs w:val="24"/>
          <w:lang w:val="en-GB"/>
        </w:rPr>
        <w:t>nd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>:</w:t>
      </w:r>
      <w:bookmarkStart w:id="0" w:name="_Hlk117521869"/>
      <w:bookmarkStart w:id="1" w:name="_Hlk117519309"/>
      <w:bookmarkStart w:id="2" w:name="_Hlk117588977"/>
      <w:bookmarkStart w:id="3" w:name="_Hlk117590507"/>
      <w:bookmarkStart w:id="4" w:name="_Hlk117522665"/>
    </w:p>
    <w:p w:rsidR="00DB15A5" w:rsidRPr="00DB15A5" w:rsidRDefault="00DB15A5" w:rsidP="00821549">
      <w:pPr>
        <w:pStyle w:val="ListParagraph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</w:p>
    <w:p w:rsidR="00195DDA" w:rsidRPr="001D4F4E" w:rsidRDefault="00DB15A5" w:rsidP="001D4F4E">
      <w:pPr>
        <w:pStyle w:val="ListParagraph"/>
        <w:numPr>
          <w:ilvl w:val="0"/>
          <w:numId w:val="21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755F6C" w:rsidRPr="00DB15A5">
        <w:rPr>
          <w:rFonts w:ascii="Times New Roman" w:hAnsi="Times New Roman" w:cs="Times New Roman"/>
          <w:sz w:val="26"/>
          <w:szCs w:val="24"/>
          <w:lang w:val="en-GB"/>
        </w:rPr>
        <w:t xml:space="preserve">consider ratifying </w:t>
      </w:r>
      <w:r w:rsidR="001D4F4E" w:rsidRPr="001D4F4E">
        <w:rPr>
          <w:rFonts w:ascii="Times New Roman" w:hAnsi="Times New Roman" w:cs="Times New Roman"/>
          <w:sz w:val="26"/>
          <w:szCs w:val="24"/>
          <w:lang w:val="en-GB"/>
        </w:rPr>
        <w:t>the International Covenant on Civil and Political</w:t>
      </w:r>
      <w:r w:rsidR="001D4F4E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1D4F4E" w:rsidRPr="001D4F4E">
        <w:rPr>
          <w:rFonts w:ascii="Times New Roman" w:hAnsi="Times New Roman" w:cs="Times New Roman"/>
          <w:sz w:val="26"/>
          <w:szCs w:val="24"/>
          <w:lang w:val="en-GB"/>
        </w:rPr>
        <w:t>Rights</w:t>
      </w:r>
      <w:r w:rsidR="000E03D3">
        <w:rPr>
          <w:rFonts w:ascii="Times New Roman" w:hAnsi="Times New Roman" w:cs="Times New Roman"/>
          <w:sz w:val="26"/>
          <w:szCs w:val="24"/>
          <w:lang w:val="en-GB"/>
        </w:rPr>
        <w:t xml:space="preserve"> and its two Optional Protocols</w:t>
      </w:r>
      <w:r w:rsidR="001D4F4E" w:rsidRPr="001D4F4E">
        <w:rPr>
          <w:rFonts w:ascii="Times New Roman" w:hAnsi="Times New Roman" w:cs="Times New Roman"/>
          <w:sz w:val="26"/>
          <w:szCs w:val="24"/>
          <w:lang w:val="en-GB"/>
        </w:rPr>
        <w:t>, the International Covenant on Economic, Social and Cultural Rights, the Convention</w:t>
      </w:r>
      <w:r w:rsidR="001D4F4E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1D4F4E" w:rsidRPr="001D4F4E">
        <w:rPr>
          <w:rFonts w:ascii="Times New Roman" w:hAnsi="Times New Roman" w:cs="Times New Roman"/>
          <w:sz w:val="26"/>
          <w:szCs w:val="24"/>
          <w:lang w:val="en-GB"/>
        </w:rPr>
        <w:t>on the Elimination of All Forms of Discrimination against Women, the Convention against</w:t>
      </w:r>
      <w:r w:rsidR="001D4F4E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1D4F4E" w:rsidRPr="001D4F4E">
        <w:rPr>
          <w:rFonts w:ascii="Times New Roman" w:hAnsi="Times New Roman" w:cs="Times New Roman"/>
          <w:sz w:val="26"/>
          <w:szCs w:val="24"/>
          <w:lang w:val="en-GB"/>
        </w:rPr>
        <w:t>Torture and Other Cruel, Inhuman or Degrading Treatment or Punishment</w:t>
      </w:r>
      <w:r w:rsidR="001D4F4E">
        <w:rPr>
          <w:rFonts w:ascii="Times New Roman" w:hAnsi="Times New Roman" w:cs="Times New Roman"/>
          <w:sz w:val="26"/>
          <w:szCs w:val="24"/>
          <w:lang w:val="en-GB"/>
        </w:rPr>
        <w:t xml:space="preserve">, and the </w:t>
      </w:r>
      <w:r w:rsidR="001D4F4E" w:rsidRPr="001D4F4E">
        <w:rPr>
          <w:rFonts w:ascii="Times New Roman" w:hAnsi="Times New Roman" w:cs="Times New Roman"/>
          <w:sz w:val="26"/>
          <w:szCs w:val="24"/>
          <w:lang w:val="en-GB"/>
        </w:rPr>
        <w:t>Convention</w:t>
      </w:r>
      <w:r w:rsidR="001D4F4E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1D4F4E" w:rsidRPr="001D4F4E">
        <w:rPr>
          <w:rFonts w:ascii="Times New Roman" w:hAnsi="Times New Roman" w:cs="Times New Roman"/>
          <w:sz w:val="26"/>
          <w:szCs w:val="24"/>
          <w:lang w:val="en-GB"/>
        </w:rPr>
        <w:t>on the Rights of Persons with Disabilities</w:t>
      </w:r>
      <w:r w:rsidR="001D4F4E">
        <w:rPr>
          <w:rFonts w:ascii="Times New Roman" w:hAnsi="Times New Roman" w:cs="Times New Roman"/>
          <w:sz w:val="26"/>
          <w:szCs w:val="24"/>
          <w:lang w:val="en-GB"/>
        </w:rPr>
        <w:t>;</w:t>
      </w:r>
    </w:p>
    <w:p w:rsidR="00623ADF" w:rsidRPr="00623ADF" w:rsidRDefault="00623ADF" w:rsidP="00821549">
      <w:pPr>
        <w:pStyle w:val="ListParagraph"/>
        <w:jc w:val="both"/>
        <w:rPr>
          <w:rFonts w:ascii="Times New Roman" w:hAnsi="Times New Roman" w:cs="Times New Roman"/>
          <w:sz w:val="26"/>
          <w:szCs w:val="24"/>
          <w:lang w:val="en-GB"/>
        </w:rPr>
      </w:pPr>
    </w:p>
    <w:p w:rsidR="009C701D" w:rsidRDefault="009C701D" w:rsidP="009C701D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821549">
        <w:rPr>
          <w:rFonts w:ascii="Times New Roman" w:hAnsi="Times New Roman" w:cs="Times New Roman"/>
          <w:sz w:val="26"/>
          <w:szCs w:val="24"/>
          <w:lang w:val="en-GB"/>
        </w:rPr>
        <w:t>to ratify and fully align its national legislation with all the obligations under the Rome Statute of the ICC;</w:t>
      </w:r>
    </w:p>
    <w:p w:rsidR="009C701D" w:rsidRPr="009C701D" w:rsidRDefault="009C701D" w:rsidP="009C701D">
      <w:pPr>
        <w:pStyle w:val="ListParagraph"/>
        <w:rPr>
          <w:rFonts w:ascii="Times New Roman" w:hAnsi="Times New Roman" w:cs="Times New Roman"/>
          <w:sz w:val="26"/>
          <w:szCs w:val="24"/>
          <w:lang w:val="en-GB"/>
        </w:rPr>
      </w:pPr>
    </w:p>
    <w:p w:rsidR="007E5D6B" w:rsidRPr="009C701D" w:rsidRDefault="00623ADF" w:rsidP="009C701D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C701D">
        <w:rPr>
          <w:rFonts w:ascii="Times New Roman" w:hAnsi="Times New Roman" w:cs="Times New Roman"/>
          <w:sz w:val="26"/>
          <w:szCs w:val="24"/>
          <w:lang w:val="en-GB"/>
        </w:rPr>
        <w:t>to</w:t>
      </w:r>
      <w:r w:rsidR="006F43B9" w:rsidRPr="006F43B9">
        <w:t xml:space="preserve"> </w:t>
      </w:r>
      <w:r w:rsidR="002D45DC" w:rsidRPr="009C701D">
        <w:rPr>
          <w:rFonts w:ascii="Times New Roman" w:hAnsi="Times New Roman" w:cs="Times New Roman"/>
          <w:sz w:val="26"/>
          <w:szCs w:val="24"/>
          <w:lang w:val="en-GB"/>
        </w:rPr>
        <w:t>establish an independent</w:t>
      </w:r>
      <w:r w:rsidR="002D45DC" w:rsidRPr="009C701D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2D45DC" w:rsidRPr="009C701D">
        <w:rPr>
          <w:rFonts w:ascii="Times New Roman" w:hAnsi="Times New Roman" w:cs="Times New Roman"/>
          <w:sz w:val="26"/>
          <w:szCs w:val="24"/>
          <w:lang w:val="en-GB"/>
        </w:rPr>
        <w:t>national human rights institution in compliance with the</w:t>
      </w:r>
      <w:r w:rsidR="002D45DC" w:rsidRPr="009C701D">
        <w:rPr>
          <w:rFonts w:ascii="Times New Roman" w:hAnsi="Times New Roman" w:cs="Times New Roman"/>
          <w:sz w:val="26"/>
          <w:szCs w:val="24"/>
          <w:lang w:val="en-GB"/>
        </w:rPr>
        <w:t xml:space="preserve"> Paris Principles;</w:t>
      </w:r>
    </w:p>
    <w:p w:rsidR="007E5D6B" w:rsidRPr="007E5D6B" w:rsidRDefault="007E5D6B" w:rsidP="007E5D6B">
      <w:pPr>
        <w:pStyle w:val="ListParagraph"/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</w:pPr>
    </w:p>
    <w:p w:rsidR="009C701D" w:rsidRPr="009C701D" w:rsidRDefault="007E5D6B" w:rsidP="009C701D">
      <w:pPr>
        <w:pStyle w:val="ListParagraph"/>
        <w:numPr>
          <w:ilvl w:val="0"/>
          <w:numId w:val="21"/>
        </w:num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</w:pPr>
      <w:r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to</w:t>
      </w:r>
      <w:bookmarkEnd w:id="0"/>
      <w:bookmarkEnd w:id="1"/>
      <w:bookmarkEnd w:id="2"/>
      <w:bookmarkEnd w:id="3"/>
      <w:bookmarkEnd w:id="4"/>
      <w:r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 </w:t>
      </w:r>
      <w:r w:rsidR="002D45DC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repeal or amend all discriminatory provisions in legislation, including </w:t>
      </w:r>
      <w:r w:rsidR="002D45DC" w:rsidRPr="002D45DC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Section 118 of</w:t>
      </w:r>
      <w:r w:rsidR="002D45DC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 </w:t>
      </w:r>
      <w:r w:rsidR="002D45DC" w:rsidRPr="002D45DC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the Criminal Offences Act</w:t>
      </w:r>
      <w:r w:rsidR="002D45DC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;</w:t>
      </w:r>
      <w:bookmarkStart w:id="5" w:name="_GoBack"/>
      <w:bookmarkEnd w:id="5"/>
    </w:p>
    <w:p w:rsidR="002D45DC" w:rsidRPr="002D45DC" w:rsidRDefault="002D45DC" w:rsidP="002D45DC">
      <w:pPr>
        <w:pStyle w:val="ListParagraph"/>
        <w:rPr>
          <w:rFonts w:ascii="Times New Roman" w:hAnsi="Times New Roman" w:cs="Times New Roman"/>
          <w:sz w:val="26"/>
          <w:szCs w:val="24"/>
          <w:lang w:val="en-GB"/>
        </w:rPr>
      </w:pPr>
    </w:p>
    <w:p w:rsidR="002D45DC" w:rsidRPr="002C2B2D" w:rsidRDefault="002D45DC" w:rsidP="00B8626E">
      <w:pPr>
        <w:pStyle w:val="ListParagraph"/>
        <w:numPr>
          <w:ilvl w:val="0"/>
          <w:numId w:val="21"/>
        </w:num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</w:pPr>
      <w:r w:rsidRPr="002D45DC">
        <w:rPr>
          <w:rFonts w:ascii="Times New Roman" w:hAnsi="Times New Roman" w:cs="Times New Roman"/>
          <w:sz w:val="26"/>
          <w:szCs w:val="24"/>
          <w:lang w:val="en-GB"/>
        </w:rPr>
        <w:t>to establish a moratorium on the death penalty with a view to its eventual abolition;</w:t>
      </w:r>
    </w:p>
    <w:p w:rsidR="002C2B2D" w:rsidRPr="002C2B2D" w:rsidRDefault="002C2B2D" w:rsidP="002C2B2D">
      <w:pPr>
        <w:pStyle w:val="ListParagraph"/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</w:pPr>
    </w:p>
    <w:p w:rsidR="002C2B2D" w:rsidRPr="002C2B2D" w:rsidRDefault="002C2B2D" w:rsidP="002C2B2D">
      <w:pPr>
        <w:pStyle w:val="ListParagraph"/>
        <w:numPr>
          <w:ilvl w:val="0"/>
          <w:numId w:val="21"/>
        </w:num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</w:pPr>
      <w:r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to </w:t>
      </w:r>
      <w:r w:rsidRPr="002C2B2D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make primary education free and improve the accessibility and quality of education, in particular for children</w:t>
      </w:r>
      <w:r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 </w:t>
      </w:r>
      <w:r w:rsidRPr="002C2B2D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with disabilities</w:t>
      </w:r>
      <w:r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 and those living in rural areas and the outer islands</w:t>
      </w:r>
      <w:r w:rsidR="009C701D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.</w:t>
      </w: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wishes the </w:t>
      </w:r>
      <w:r w:rsidR="00D01AF2" w:rsidRPr="009A6FAC">
        <w:rPr>
          <w:rFonts w:ascii="Times New Roman" w:hAnsi="Times New Roman" w:cs="Times New Roman"/>
          <w:sz w:val="26"/>
          <w:szCs w:val="24"/>
          <w:lang w:val="en-GB"/>
        </w:rPr>
        <w:t>delegation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of</w:t>
      </w:r>
      <w:r w:rsidR="00157E94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2D45DC">
        <w:rPr>
          <w:rFonts w:ascii="Times New Roman" w:hAnsi="Times New Roman" w:cs="Times New Roman"/>
          <w:sz w:val="26"/>
          <w:szCs w:val="24"/>
          <w:lang w:val="en-GB"/>
        </w:rPr>
        <w:t>Tonga</w:t>
      </w:r>
      <w:r w:rsidR="00AF69E0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success in the review.</w:t>
      </w:r>
    </w:p>
    <w:p w:rsidR="00836679" w:rsidRPr="00BE386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I thank you.</w:t>
      </w:r>
    </w:p>
    <w:sectPr w:rsidR="00836679" w:rsidRPr="00BE38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3CA" w:rsidRDefault="00A833CA" w:rsidP="00220D13">
      <w:pPr>
        <w:spacing w:after="0" w:line="240" w:lineRule="auto"/>
      </w:pPr>
      <w:r>
        <w:separator/>
      </w:r>
    </w:p>
  </w:endnote>
  <w:endnote w:type="continuationSeparator" w:id="0">
    <w:p w:rsidR="00A833CA" w:rsidRDefault="00A833CA" w:rsidP="002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3CA" w:rsidRDefault="00A833CA" w:rsidP="00220D13">
      <w:pPr>
        <w:spacing w:after="0" w:line="240" w:lineRule="auto"/>
      </w:pPr>
      <w:r>
        <w:separator/>
      </w:r>
    </w:p>
  </w:footnote>
  <w:footnote w:type="continuationSeparator" w:id="0">
    <w:p w:rsidR="00A833CA" w:rsidRDefault="00A833CA" w:rsidP="0022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136"/>
    <w:multiLevelType w:val="hybridMultilevel"/>
    <w:tmpl w:val="0F4C1C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979B8"/>
    <w:multiLevelType w:val="hybridMultilevel"/>
    <w:tmpl w:val="0AEEC5A4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0391A"/>
    <w:multiLevelType w:val="hybridMultilevel"/>
    <w:tmpl w:val="4BB847E2"/>
    <w:lvl w:ilvl="0" w:tplc="8A684A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A1EA2"/>
    <w:multiLevelType w:val="hybridMultilevel"/>
    <w:tmpl w:val="23225046"/>
    <w:lvl w:ilvl="0" w:tplc="DBFAB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245DA"/>
    <w:multiLevelType w:val="hybridMultilevel"/>
    <w:tmpl w:val="EFCC20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C2DBE"/>
    <w:multiLevelType w:val="hybridMultilevel"/>
    <w:tmpl w:val="F0EAD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B5BA0"/>
    <w:multiLevelType w:val="hybridMultilevel"/>
    <w:tmpl w:val="F0EAD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E1995"/>
    <w:multiLevelType w:val="hybridMultilevel"/>
    <w:tmpl w:val="F56271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31046"/>
    <w:multiLevelType w:val="hybridMultilevel"/>
    <w:tmpl w:val="53F2D696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B60D5"/>
    <w:multiLevelType w:val="hybridMultilevel"/>
    <w:tmpl w:val="1F267B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F171A"/>
    <w:multiLevelType w:val="hybridMultilevel"/>
    <w:tmpl w:val="F0D6E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A574C"/>
    <w:multiLevelType w:val="hybridMultilevel"/>
    <w:tmpl w:val="8DAEE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64F82"/>
    <w:multiLevelType w:val="hybridMultilevel"/>
    <w:tmpl w:val="C2BAEB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54C29"/>
    <w:multiLevelType w:val="hybridMultilevel"/>
    <w:tmpl w:val="F56271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BC1724"/>
    <w:multiLevelType w:val="hybridMultilevel"/>
    <w:tmpl w:val="DAA465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C49D8"/>
    <w:multiLevelType w:val="hybridMultilevel"/>
    <w:tmpl w:val="EB861198"/>
    <w:lvl w:ilvl="0" w:tplc="AF8E58B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84AD2"/>
    <w:multiLevelType w:val="hybridMultilevel"/>
    <w:tmpl w:val="E69217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8"/>
  </w:num>
  <w:num w:numId="5">
    <w:abstractNumId w:val="15"/>
  </w:num>
  <w:num w:numId="6">
    <w:abstractNumId w:val="2"/>
  </w:num>
  <w:num w:numId="7">
    <w:abstractNumId w:val="1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5"/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</w:num>
  <w:num w:numId="18">
    <w:abstractNumId w:val="6"/>
  </w:num>
  <w:num w:numId="19">
    <w:abstractNumId w:val="14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EA7"/>
    <w:rsid w:val="000066AE"/>
    <w:rsid w:val="000201BB"/>
    <w:rsid w:val="000447C3"/>
    <w:rsid w:val="00073F72"/>
    <w:rsid w:val="00074C9C"/>
    <w:rsid w:val="0008168B"/>
    <w:rsid w:val="000972CE"/>
    <w:rsid w:val="000B1992"/>
    <w:rsid w:val="000C3968"/>
    <w:rsid w:val="000C5AEB"/>
    <w:rsid w:val="000E03D3"/>
    <w:rsid w:val="000E408F"/>
    <w:rsid w:val="000E79F0"/>
    <w:rsid w:val="000F5F33"/>
    <w:rsid w:val="00106B68"/>
    <w:rsid w:val="00112C0A"/>
    <w:rsid w:val="00125824"/>
    <w:rsid w:val="00132019"/>
    <w:rsid w:val="00132226"/>
    <w:rsid w:val="00136503"/>
    <w:rsid w:val="00144735"/>
    <w:rsid w:val="0014501C"/>
    <w:rsid w:val="00157E94"/>
    <w:rsid w:val="00167281"/>
    <w:rsid w:val="00181098"/>
    <w:rsid w:val="00183DDF"/>
    <w:rsid w:val="00185C21"/>
    <w:rsid w:val="00195DDA"/>
    <w:rsid w:val="001A12F9"/>
    <w:rsid w:val="001A6A94"/>
    <w:rsid w:val="001D4F4E"/>
    <w:rsid w:val="001E2D0C"/>
    <w:rsid w:val="00201D21"/>
    <w:rsid w:val="00220D13"/>
    <w:rsid w:val="00222BE4"/>
    <w:rsid w:val="00225BE1"/>
    <w:rsid w:val="002434F8"/>
    <w:rsid w:val="002520DB"/>
    <w:rsid w:val="00257A12"/>
    <w:rsid w:val="00266027"/>
    <w:rsid w:val="0027317C"/>
    <w:rsid w:val="00291BBE"/>
    <w:rsid w:val="00296C13"/>
    <w:rsid w:val="002B5977"/>
    <w:rsid w:val="002C128E"/>
    <w:rsid w:val="002C2B2D"/>
    <w:rsid w:val="002C6A36"/>
    <w:rsid w:val="002D141B"/>
    <w:rsid w:val="002D3EB6"/>
    <w:rsid w:val="002D45DC"/>
    <w:rsid w:val="002E3FCE"/>
    <w:rsid w:val="002F764B"/>
    <w:rsid w:val="003203F4"/>
    <w:rsid w:val="00344308"/>
    <w:rsid w:val="00345838"/>
    <w:rsid w:val="00361CA1"/>
    <w:rsid w:val="00372F8A"/>
    <w:rsid w:val="00381EF5"/>
    <w:rsid w:val="00391E78"/>
    <w:rsid w:val="00394E96"/>
    <w:rsid w:val="003A1FD5"/>
    <w:rsid w:val="003A6EA8"/>
    <w:rsid w:val="003B615E"/>
    <w:rsid w:val="003C580F"/>
    <w:rsid w:val="003C5F22"/>
    <w:rsid w:val="003C70FA"/>
    <w:rsid w:val="003E42A0"/>
    <w:rsid w:val="003E630C"/>
    <w:rsid w:val="0042388B"/>
    <w:rsid w:val="004369FF"/>
    <w:rsid w:val="004377E2"/>
    <w:rsid w:val="00441579"/>
    <w:rsid w:val="004434B7"/>
    <w:rsid w:val="00444B23"/>
    <w:rsid w:val="00454D90"/>
    <w:rsid w:val="004604B0"/>
    <w:rsid w:val="00462550"/>
    <w:rsid w:val="00471711"/>
    <w:rsid w:val="00494E23"/>
    <w:rsid w:val="004A6343"/>
    <w:rsid w:val="004A7848"/>
    <w:rsid w:val="004D5B6A"/>
    <w:rsid w:val="004D664E"/>
    <w:rsid w:val="004E4624"/>
    <w:rsid w:val="004F1DF3"/>
    <w:rsid w:val="00510B08"/>
    <w:rsid w:val="005113E3"/>
    <w:rsid w:val="00513C14"/>
    <w:rsid w:val="005237AF"/>
    <w:rsid w:val="0053640B"/>
    <w:rsid w:val="00541AC3"/>
    <w:rsid w:val="005837FE"/>
    <w:rsid w:val="005873AB"/>
    <w:rsid w:val="0059548F"/>
    <w:rsid w:val="005A5757"/>
    <w:rsid w:val="005A63D6"/>
    <w:rsid w:val="005B14E2"/>
    <w:rsid w:val="005B6E73"/>
    <w:rsid w:val="005C6038"/>
    <w:rsid w:val="005D4D7B"/>
    <w:rsid w:val="005E55E7"/>
    <w:rsid w:val="005F138F"/>
    <w:rsid w:val="00601284"/>
    <w:rsid w:val="00623ADF"/>
    <w:rsid w:val="00650CEE"/>
    <w:rsid w:val="006528B2"/>
    <w:rsid w:val="00663449"/>
    <w:rsid w:val="0066780C"/>
    <w:rsid w:val="0067427E"/>
    <w:rsid w:val="006A25EA"/>
    <w:rsid w:val="006B3664"/>
    <w:rsid w:val="006C77EB"/>
    <w:rsid w:val="006E347F"/>
    <w:rsid w:val="006E7355"/>
    <w:rsid w:val="006F43B9"/>
    <w:rsid w:val="00755F6C"/>
    <w:rsid w:val="00757680"/>
    <w:rsid w:val="00757D87"/>
    <w:rsid w:val="00765CA6"/>
    <w:rsid w:val="0077074C"/>
    <w:rsid w:val="0077450E"/>
    <w:rsid w:val="007B0337"/>
    <w:rsid w:val="007C53B5"/>
    <w:rsid w:val="007E58D8"/>
    <w:rsid w:val="007E5D6B"/>
    <w:rsid w:val="007F7554"/>
    <w:rsid w:val="00810D66"/>
    <w:rsid w:val="00821549"/>
    <w:rsid w:val="00830BD0"/>
    <w:rsid w:val="00835699"/>
    <w:rsid w:val="0083656C"/>
    <w:rsid w:val="00836679"/>
    <w:rsid w:val="00847EE2"/>
    <w:rsid w:val="0086472B"/>
    <w:rsid w:val="00881DAD"/>
    <w:rsid w:val="00890A14"/>
    <w:rsid w:val="0089460C"/>
    <w:rsid w:val="00896CAB"/>
    <w:rsid w:val="008979F4"/>
    <w:rsid w:val="008A22EB"/>
    <w:rsid w:val="008B1C53"/>
    <w:rsid w:val="008D0AD6"/>
    <w:rsid w:val="008F1D2F"/>
    <w:rsid w:val="008F58A7"/>
    <w:rsid w:val="009068F2"/>
    <w:rsid w:val="009160E8"/>
    <w:rsid w:val="00925C1C"/>
    <w:rsid w:val="00933435"/>
    <w:rsid w:val="0093512F"/>
    <w:rsid w:val="009368C6"/>
    <w:rsid w:val="00945CF1"/>
    <w:rsid w:val="00955439"/>
    <w:rsid w:val="00960C3C"/>
    <w:rsid w:val="00962EA3"/>
    <w:rsid w:val="00967039"/>
    <w:rsid w:val="00980F54"/>
    <w:rsid w:val="009A07FD"/>
    <w:rsid w:val="009A6FAC"/>
    <w:rsid w:val="009B3809"/>
    <w:rsid w:val="009B4FFF"/>
    <w:rsid w:val="009B7B58"/>
    <w:rsid w:val="009C237A"/>
    <w:rsid w:val="009C701D"/>
    <w:rsid w:val="009E2D68"/>
    <w:rsid w:val="009F3155"/>
    <w:rsid w:val="009F6EA2"/>
    <w:rsid w:val="00A143DA"/>
    <w:rsid w:val="00A211CD"/>
    <w:rsid w:val="00A249CC"/>
    <w:rsid w:val="00A36F0C"/>
    <w:rsid w:val="00A42437"/>
    <w:rsid w:val="00A52351"/>
    <w:rsid w:val="00A63C32"/>
    <w:rsid w:val="00A8149B"/>
    <w:rsid w:val="00A833CA"/>
    <w:rsid w:val="00A8457D"/>
    <w:rsid w:val="00AA058D"/>
    <w:rsid w:val="00AA4027"/>
    <w:rsid w:val="00AB2DC2"/>
    <w:rsid w:val="00AB58E0"/>
    <w:rsid w:val="00AB613F"/>
    <w:rsid w:val="00AD25A8"/>
    <w:rsid w:val="00AD3274"/>
    <w:rsid w:val="00AD6997"/>
    <w:rsid w:val="00AE1C21"/>
    <w:rsid w:val="00AE2777"/>
    <w:rsid w:val="00AF69E0"/>
    <w:rsid w:val="00B001D1"/>
    <w:rsid w:val="00B01483"/>
    <w:rsid w:val="00B12019"/>
    <w:rsid w:val="00B14422"/>
    <w:rsid w:val="00B17929"/>
    <w:rsid w:val="00B32E60"/>
    <w:rsid w:val="00B3566E"/>
    <w:rsid w:val="00B35CF6"/>
    <w:rsid w:val="00B3793E"/>
    <w:rsid w:val="00B662D6"/>
    <w:rsid w:val="00B66351"/>
    <w:rsid w:val="00B67DE7"/>
    <w:rsid w:val="00B8626E"/>
    <w:rsid w:val="00B91E8F"/>
    <w:rsid w:val="00B91EF0"/>
    <w:rsid w:val="00BB5682"/>
    <w:rsid w:val="00BD7CC2"/>
    <w:rsid w:val="00BE2A18"/>
    <w:rsid w:val="00BE386C"/>
    <w:rsid w:val="00BE3B60"/>
    <w:rsid w:val="00BE706E"/>
    <w:rsid w:val="00BF331D"/>
    <w:rsid w:val="00C05F5A"/>
    <w:rsid w:val="00C51EEA"/>
    <w:rsid w:val="00C65BBE"/>
    <w:rsid w:val="00C90133"/>
    <w:rsid w:val="00C93EA7"/>
    <w:rsid w:val="00C9480D"/>
    <w:rsid w:val="00CA579C"/>
    <w:rsid w:val="00CB2651"/>
    <w:rsid w:val="00CB463C"/>
    <w:rsid w:val="00CD039B"/>
    <w:rsid w:val="00CE0BB0"/>
    <w:rsid w:val="00CE1469"/>
    <w:rsid w:val="00CE6AC0"/>
    <w:rsid w:val="00CE787E"/>
    <w:rsid w:val="00D01AF2"/>
    <w:rsid w:val="00D10A45"/>
    <w:rsid w:val="00D147F3"/>
    <w:rsid w:val="00D17401"/>
    <w:rsid w:val="00D20E8B"/>
    <w:rsid w:val="00D21712"/>
    <w:rsid w:val="00D317BD"/>
    <w:rsid w:val="00D372D6"/>
    <w:rsid w:val="00D51848"/>
    <w:rsid w:val="00D5194A"/>
    <w:rsid w:val="00D523C4"/>
    <w:rsid w:val="00D66A4E"/>
    <w:rsid w:val="00D745F0"/>
    <w:rsid w:val="00D80F73"/>
    <w:rsid w:val="00D86442"/>
    <w:rsid w:val="00D87A44"/>
    <w:rsid w:val="00D9330D"/>
    <w:rsid w:val="00DA4CD5"/>
    <w:rsid w:val="00DB15A5"/>
    <w:rsid w:val="00DC5815"/>
    <w:rsid w:val="00DD1A6F"/>
    <w:rsid w:val="00DD2409"/>
    <w:rsid w:val="00DD6165"/>
    <w:rsid w:val="00DD6997"/>
    <w:rsid w:val="00DF21A6"/>
    <w:rsid w:val="00DF4F74"/>
    <w:rsid w:val="00E022B9"/>
    <w:rsid w:val="00E06C70"/>
    <w:rsid w:val="00E1792B"/>
    <w:rsid w:val="00E2503E"/>
    <w:rsid w:val="00E51C70"/>
    <w:rsid w:val="00E702A2"/>
    <w:rsid w:val="00E714E8"/>
    <w:rsid w:val="00E71DAE"/>
    <w:rsid w:val="00E74069"/>
    <w:rsid w:val="00E87D71"/>
    <w:rsid w:val="00E95864"/>
    <w:rsid w:val="00EB3894"/>
    <w:rsid w:val="00EB6F03"/>
    <w:rsid w:val="00EC2571"/>
    <w:rsid w:val="00EF46A5"/>
    <w:rsid w:val="00EF598D"/>
    <w:rsid w:val="00F11434"/>
    <w:rsid w:val="00F12B81"/>
    <w:rsid w:val="00F21ADA"/>
    <w:rsid w:val="00F30107"/>
    <w:rsid w:val="00F3483C"/>
    <w:rsid w:val="00F36E39"/>
    <w:rsid w:val="00F5723E"/>
    <w:rsid w:val="00F641B2"/>
    <w:rsid w:val="00F669A6"/>
    <w:rsid w:val="00F82AEF"/>
    <w:rsid w:val="00FA6DA8"/>
    <w:rsid w:val="00FC1B76"/>
    <w:rsid w:val="00FD071A"/>
    <w:rsid w:val="00FF100F"/>
    <w:rsid w:val="00FF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F4403"/>
  <w15:chartTrackingRefBased/>
  <w15:docId w15:val="{6A97F3F1-3A16-4369-8B75-46986B8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13"/>
  </w:style>
  <w:style w:type="paragraph" w:styleId="Footer">
    <w:name w:val="footer"/>
    <w:basedOn w:val="Normal"/>
    <w:link w:val="Foot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13"/>
  </w:style>
  <w:style w:type="paragraph" w:styleId="BalloonText">
    <w:name w:val="Balloon Text"/>
    <w:basedOn w:val="Normal"/>
    <w:link w:val="BalloonTextChar"/>
    <w:uiPriority w:val="99"/>
    <w:semiHidden/>
    <w:unhideWhenUsed/>
    <w:rsid w:val="00536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5960E8-52D2-4E84-8ECE-C6B8EAB603AF}"/>
</file>

<file path=customXml/itemProps2.xml><?xml version="1.0" encoding="utf-8"?>
<ds:datastoreItem xmlns:ds="http://schemas.openxmlformats.org/officeDocument/2006/customXml" ds:itemID="{BEFB7748-5360-4D9A-B0AC-7BFBA725F061}"/>
</file>

<file path=customXml/itemProps3.xml><?xml version="1.0" encoding="utf-8"?>
<ds:datastoreItem xmlns:ds="http://schemas.openxmlformats.org/officeDocument/2006/customXml" ds:itemID="{88659921-0FB2-4963-B55A-2E40B295C142}"/>
</file>

<file path=customXml/itemProps4.xml><?xml version="1.0" encoding="utf-8"?>
<ds:datastoreItem xmlns:ds="http://schemas.openxmlformats.org/officeDocument/2006/customXml" ds:itemID="{F1CD291D-C94A-4700-A9C3-098A72AFA9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985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Bracina</dc:creator>
  <cp:keywords/>
  <dc:description/>
  <cp:lastModifiedBy>Elina Bracina</cp:lastModifiedBy>
  <cp:revision>5</cp:revision>
  <dcterms:created xsi:type="dcterms:W3CDTF">2023-04-12T04:18:00Z</dcterms:created>
  <dcterms:modified xsi:type="dcterms:W3CDTF">2023-04-12T04:34:00Z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