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A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KYRGYZ REPUBLIC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</w:t>
      </w:r>
      <w:r w:rsidRPr="00CC0E4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Universal Periodic Review – </w:t>
      </w:r>
      <w:r w:rsidR="004155E4" w:rsidRPr="004155E4">
        <w:rPr>
          <w:rFonts w:ascii="Times New Roman" w:hAnsi="Times New Roman" w:cs="Times New Roman"/>
          <w:b/>
          <w:sz w:val="28"/>
          <w:szCs w:val="28"/>
          <w:lang w:val="en-US"/>
        </w:rPr>
        <w:t>Montenegro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F0694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55E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2023</w:t>
      </w:r>
    </w:p>
    <w:p w:rsidR="00CC0E4D" w:rsidRPr="00CC0E4D" w:rsidRDefault="0011127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pt;width:442.5pt;height:0;z-index:251658240" o:connectortype="straight"/>
        </w:pict>
      </w:r>
    </w:p>
    <w:p w:rsidR="00CC0E4D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94D">
        <w:rPr>
          <w:rFonts w:ascii="Times New Roman" w:hAnsi="Times New Roman" w:cs="Times New Roman"/>
          <w:sz w:val="28"/>
          <w:szCs w:val="28"/>
          <w:lang w:val="en-US"/>
        </w:rPr>
        <w:t>Thank you, Mr. President.</w:t>
      </w:r>
    </w:p>
    <w:p w:rsidR="00CC0E4D" w:rsidRPr="00CC0E4D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CC0E4D" w:rsidRDefault="00491D9A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The Kyrgyz Republic </w:t>
      </w:r>
      <w:r w:rsidR="00F0694D"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welcomes the delegation of </w:t>
      </w:r>
      <w:r w:rsidR="004155E4" w:rsidRPr="004155E4">
        <w:rPr>
          <w:rFonts w:ascii="Times New Roman" w:hAnsi="Times New Roman" w:cs="Times New Roman"/>
          <w:sz w:val="28"/>
          <w:szCs w:val="28"/>
          <w:lang w:val="en-US"/>
        </w:rPr>
        <w:t>Montenegro</w:t>
      </w:r>
      <w:r w:rsidR="00F0694D"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155E4" w:rsidRPr="004155E4">
        <w:rPr>
          <w:rFonts w:ascii="Times New Roman" w:hAnsi="Times New Roman" w:cs="Times New Roman"/>
          <w:sz w:val="28"/>
          <w:szCs w:val="28"/>
          <w:lang w:val="en-US"/>
        </w:rPr>
        <w:t>thanks for presentation of its 4th UPR report.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0E4D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94D" w:rsidRP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94D">
        <w:rPr>
          <w:rFonts w:ascii="Times New Roman" w:hAnsi="Times New Roman" w:cs="Times New Roman"/>
          <w:sz w:val="28"/>
          <w:szCs w:val="28"/>
          <w:lang w:val="en-US"/>
        </w:rPr>
        <w:t xml:space="preserve">We recommend that </w:t>
      </w:r>
      <w:r w:rsidR="004155E4" w:rsidRPr="004155E4">
        <w:rPr>
          <w:rFonts w:ascii="Times New Roman" w:hAnsi="Times New Roman" w:cs="Times New Roman"/>
          <w:sz w:val="28"/>
          <w:szCs w:val="28"/>
          <w:lang w:val="en-US"/>
        </w:rPr>
        <w:t>Montenegro</w:t>
      </w:r>
      <w:r w:rsidRPr="00F0694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55E4" w:rsidRDefault="00654EF5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Provide </w:t>
      </w:r>
      <w:r w:rsidR="004155E4"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assistance to </w:t>
      </w:r>
      <w:r>
        <w:rPr>
          <w:rFonts w:ascii="Times New Roman" w:hAnsi="Times New Roman" w:cs="Times New Roman"/>
          <w:sz w:val="28"/>
          <w:szCs w:val="28"/>
          <w:lang w:val="en-US"/>
        </w:rPr>
        <w:t>older persons</w:t>
      </w:r>
      <w:r w:rsidR="004155E4"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 through social means while also taking action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prevent aggression towards them; </w:t>
      </w:r>
    </w:p>
    <w:p w:rsidR="00654EF5" w:rsidRDefault="00654EF5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EF5">
        <w:rPr>
          <w:rFonts w:ascii="Times New Roman" w:hAnsi="Times New Roman" w:cs="Times New Roman"/>
          <w:sz w:val="28"/>
          <w:szCs w:val="28"/>
          <w:lang w:val="en-US"/>
        </w:rPr>
        <w:t>Enhance the standard of education by delivering professional development opportunities for educators, aligning curricula with upcoming demands, and dedicating ample resources to e</w:t>
      </w:r>
      <w:r>
        <w:rPr>
          <w:rFonts w:ascii="Times New Roman" w:hAnsi="Times New Roman" w:cs="Times New Roman"/>
          <w:sz w:val="28"/>
          <w:szCs w:val="28"/>
          <w:lang w:val="en-US"/>
        </w:rPr>
        <w:t>xpand early childhood education;</w:t>
      </w:r>
    </w:p>
    <w:p w:rsidR="00491D9A" w:rsidRPr="00491D9A" w:rsidRDefault="00491D9A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Ratify the International Convention on the Protection of the Rights of All Migrant Workers and their Families;</w:t>
      </w:r>
    </w:p>
    <w:p w:rsidR="00F36D26" w:rsidRPr="00491D9A" w:rsidRDefault="00F36D26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Intensify its efforts to prevent and combat racist hate speech by enforcing legislation effectively, and penalizing all instances of racism and hate based on race expressed on public platforms</w:t>
      </w:r>
      <w:r w:rsidR="00DC7923" w:rsidRPr="00491D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6D26" w:rsidRPr="00491D9A" w:rsidRDefault="00DC7923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Continue its efforts to promote inclusive education and take steps to combat all forms of violence in schools at all levels of education</w:t>
      </w:r>
      <w:r w:rsidR="00491D9A"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654EF5" w:rsidRPr="004155E4">
        <w:rPr>
          <w:rFonts w:ascii="Times New Roman" w:hAnsi="Times New Roman" w:cs="Times New Roman"/>
          <w:sz w:val="28"/>
          <w:szCs w:val="28"/>
          <w:lang w:val="en-US"/>
        </w:rPr>
        <w:t>Montenegro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a successful UPR.</w:t>
      </w:r>
    </w:p>
    <w:p w:rsidR="00491D9A" w:rsidRPr="00491D9A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CC0E4D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I thank you!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91D9A" w:rsidRPr="00CC0E4D" w:rsidSect="006C6B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28" w:rsidRDefault="00924328" w:rsidP="00CC0E4D">
      <w:pPr>
        <w:spacing w:after="0" w:line="240" w:lineRule="auto"/>
      </w:pPr>
      <w:r>
        <w:separator/>
      </w:r>
    </w:p>
  </w:endnote>
  <w:endnote w:type="continuationSeparator" w:id="0">
    <w:p w:rsidR="00924328" w:rsidRDefault="00924328" w:rsidP="00C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28" w:rsidRDefault="00924328" w:rsidP="00CC0E4D">
      <w:pPr>
        <w:spacing w:after="0" w:line="240" w:lineRule="auto"/>
      </w:pPr>
      <w:r>
        <w:separator/>
      </w:r>
    </w:p>
  </w:footnote>
  <w:footnote w:type="continuationSeparator" w:id="0">
    <w:p w:rsidR="00924328" w:rsidRDefault="00924328" w:rsidP="00C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D" w:rsidRDefault="00CC0E4D" w:rsidP="00CC0E4D">
    <w:pPr>
      <w:pStyle w:val="a3"/>
      <w:ind w:left="-851"/>
      <w:jc w:val="center"/>
    </w:pPr>
    <w:r w:rsidRPr="00CC0E4D">
      <w:rPr>
        <w:noProof/>
        <w:lang w:eastAsia="ru-RU"/>
      </w:rPr>
      <w:drawing>
        <wp:inline distT="0" distB="0" distL="0" distR="0">
          <wp:extent cx="762000" cy="723900"/>
          <wp:effectExtent l="0" t="0" r="0" b="0"/>
          <wp:docPr id="1" name="Рисунок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95A"/>
    <w:multiLevelType w:val="hybridMultilevel"/>
    <w:tmpl w:val="DD1ACF06"/>
    <w:lvl w:ilvl="0" w:tplc="9B9053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E6850"/>
    <w:multiLevelType w:val="hybridMultilevel"/>
    <w:tmpl w:val="120C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4D"/>
    <w:rsid w:val="00013142"/>
    <w:rsid w:val="000B6316"/>
    <w:rsid w:val="0011127D"/>
    <w:rsid w:val="00193BB7"/>
    <w:rsid w:val="004155E4"/>
    <w:rsid w:val="00491D9A"/>
    <w:rsid w:val="00654BD2"/>
    <w:rsid w:val="00654EF5"/>
    <w:rsid w:val="006C6B5A"/>
    <w:rsid w:val="008C7A18"/>
    <w:rsid w:val="00924328"/>
    <w:rsid w:val="00CC0E4D"/>
    <w:rsid w:val="00DC7923"/>
    <w:rsid w:val="00E122A8"/>
    <w:rsid w:val="00E6449E"/>
    <w:rsid w:val="00E75802"/>
    <w:rsid w:val="00F0694D"/>
    <w:rsid w:val="00F36D26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4D"/>
  </w:style>
  <w:style w:type="paragraph" w:styleId="a5">
    <w:name w:val="footer"/>
    <w:basedOn w:val="a"/>
    <w:link w:val="a6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4D"/>
  </w:style>
  <w:style w:type="paragraph" w:styleId="a7">
    <w:name w:val="Balloon Text"/>
    <w:basedOn w:val="a"/>
    <w:link w:val="a8"/>
    <w:uiPriority w:val="99"/>
    <w:semiHidden/>
    <w:unhideWhenUsed/>
    <w:rsid w:val="00CC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69F83-A8F8-4A20-A34C-C969DC54720B}"/>
</file>

<file path=customXml/itemProps2.xml><?xml version="1.0" encoding="utf-8"?>
<ds:datastoreItem xmlns:ds="http://schemas.openxmlformats.org/officeDocument/2006/customXml" ds:itemID="{747AFFD3-A14A-4E57-82F6-9822DC4AB23D}"/>
</file>

<file path=customXml/itemProps3.xml><?xml version="1.0" encoding="utf-8"?>
<ds:datastoreItem xmlns:ds="http://schemas.openxmlformats.org/officeDocument/2006/customXml" ds:itemID="{4AEA7ABB-C079-4781-AC3F-4C645D54E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1Secretary</dc:creator>
  <cp:lastModifiedBy>1Secretary</cp:lastModifiedBy>
  <cp:revision>2</cp:revision>
  <cp:lastPrinted>2023-04-19T14:03:00Z</cp:lastPrinted>
  <dcterms:created xsi:type="dcterms:W3CDTF">2023-04-20T18:05:00Z</dcterms:created>
  <dcterms:modified xsi:type="dcterms:W3CDTF">2023-04-20T18:05:00Z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