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7504" w:rsidRPr="001E1305" w:rsidRDefault="00C42BFC" w:rsidP="001E1305">
      <w:pPr>
        <w:spacing w:after="0"/>
        <w:rPr>
          <w:rFonts w:ascii="Times New Roman" w:hAnsi="Times New Roman" w:cs="Times New Roman"/>
          <w:sz w:val="24"/>
          <w:szCs w:val="24"/>
        </w:rPr>
      </w:pPr>
      <w:r>
        <w:rPr>
          <w:rFonts w:ascii="Times New Roman" w:hAnsi="Times New Roman" w:cs="Times New Roman"/>
          <w:sz w:val="24"/>
          <w:szCs w:val="24"/>
        </w:rPr>
        <w:t>43</w:t>
      </w:r>
      <w:r>
        <w:rPr>
          <w:rFonts w:ascii="Times New Roman" w:hAnsi="Times New Roman" w:cs="Times New Roman"/>
          <w:sz w:val="24"/>
          <w:szCs w:val="24"/>
          <w:vertAlign w:val="superscript"/>
        </w:rPr>
        <w:t>rd</w:t>
      </w:r>
      <w:r w:rsidR="001E1305" w:rsidRPr="001E1305">
        <w:rPr>
          <w:rFonts w:ascii="Times New Roman" w:hAnsi="Times New Roman" w:cs="Times New Roman"/>
          <w:sz w:val="24"/>
          <w:szCs w:val="24"/>
        </w:rPr>
        <w:t xml:space="preserve"> Session of the UPR Working Group</w:t>
      </w:r>
    </w:p>
    <w:p w:rsidR="001E1305" w:rsidRDefault="00C42BFC" w:rsidP="001E1305">
      <w:pPr>
        <w:spacing w:after="0"/>
        <w:rPr>
          <w:rFonts w:ascii="Times New Roman" w:hAnsi="Times New Roman" w:cs="Times New Roman"/>
          <w:sz w:val="24"/>
          <w:szCs w:val="24"/>
        </w:rPr>
      </w:pPr>
      <w:r>
        <w:rPr>
          <w:rFonts w:ascii="Times New Roman" w:hAnsi="Times New Roman" w:cs="Times New Roman"/>
          <w:sz w:val="24"/>
          <w:szCs w:val="24"/>
        </w:rPr>
        <w:t>Review of Botswana</w:t>
      </w:r>
    </w:p>
    <w:p w:rsidR="001E1305" w:rsidRDefault="00C42BFC">
      <w:pPr>
        <w:rPr>
          <w:rFonts w:ascii="Times New Roman" w:hAnsi="Times New Roman" w:cs="Times New Roman"/>
          <w:sz w:val="24"/>
          <w:szCs w:val="24"/>
        </w:rPr>
      </w:pPr>
      <w:r>
        <w:rPr>
          <w:rFonts w:ascii="Times New Roman" w:hAnsi="Times New Roman" w:cs="Times New Roman"/>
          <w:sz w:val="24"/>
          <w:szCs w:val="24"/>
        </w:rPr>
        <w:t>3 May</w:t>
      </w:r>
      <w:r w:rsidR="00C716D6">
        <w:rPr>
          <w:rFonts w:ascii="Times New Roman" w:hAnsi="Times New Roman" w:cs="Times New Roman"/>
          <w:sz w:val="24"/>
          <w:szCs w:val="24"/>
        </w:rPr>
        <w:t xml:space="preserve"> 2023</w:t>
      </w:r>
    </w:p>
    <w:p w:rsidR="001E1305" w:rsidRDefault="001E1305">
      <w:pPr>
        <w:rPr>
          <w:rFonts w:ascii="Times New Roman" w:hAnsi="Times New Roman" w:cs="Times New Roman"/>
          <w:sz w:val="24"/>
          <w:szCs w:val="24"/>
        </w:rPr>
      </w:pPr>
    </w:p>
    <w:p w:rsidR="001E1305" w:rsidRDefault="001E1305" w:rsidP="00162B7D">
      <w:pPr>
        <w:ind w:firstLine="720"/>
        <w:jc w:val="both"/>
        <w:rPr>
          <w:rFonts w:ascii="Times New Roman" w:hAnsi="Times New Roman" w:cs="Times New Roman"/>
          <w:sz w:val="24"/>
          <w:szCs w:val="24"/>
        </w:rPr>
      </w:pPr>
      <w:r>
        <w:rPr>
          <w:rFonts w:ascii="Times New Roman" w:hAnsi="Times New Roman" w:cs="Times New Roman"/>
          <w:sz w:val="24"/>
          <w:szCs w:val="24"/>
        </w:rPr>
        <w:t>The Republic of Serbia we</w:t>
      </w:r>
      <w:r w:rsidR="00C42BFC">
        <w:rPr>
          <w:rFonts w:ascii="Times New Roman" w:hAnsi="Times New Roman" w:cs="Times New Roman"/>
          <w:sz w:val="24"/>
          <w:szCs w:val="24"/>
        </w:rPr>
        <w:t>lcomes the delegation of Botswana</w:t>
      </w:r>
      <w:r>
        <w:rPr>
          <w:rFonts w:ascii="Times New Roman" w:hAnsi="Times New Roman" w:cs="Times New Roman"/>
          <w:sz w:val="24"/>
          <w:szCs w:val="24"/>
        </w:rPr>
        <w:t xml:space="preserve"> at the UPR’s Session and thanks it for presenting its National Report.</w:t>
      </w:r>
    </w:p>
    <w:p w:rsidR="00942481" w:rsidRDefault="00C42BFC" w:rsidP="00D05210">
      <w:pPr>
        <w:ind w:firstLine="720"/>
        <w:jc w:val="both"/>
        <w:rPr>
          <w:rFonts w:ascii="Times New Roman" w:hAnsi="Times New Roman" w:cs="Times New Roman"/>
          <w:sz w:val="24"/>
          <w:szCs w:val="24"/>
        </w:rPr>
      </w:pPr>
      <w:r>
        <w:rPr>
          <w:rFonts w:ascii="Times New Roman" w:hAnsi="Times New Roman" w:cs="Times New Roman"/>
          <w:sz w:val="24"/>
          <w:szCs w:val="24"/>
        </w:rPr>
        <w:t>Serbia commends Botswana</w:t>
      </w:r>
      <w:r w:rsidR="00A35288">
        <w:rPr>
          <w:rFonts w:ascii="Times New Roman" w:hAnsi="Times New Roman" w:cs="Times New Roman"/>
          <w:sz w:val="24"/>
          <w:szCs w:val="24"/>
        </w:rPr>
        <w:t>’s dedication to the UPR</w:t>
      </w:r>
      <w:r w:rsidR="009D3C59">
        <w:rPr>
          <w:rFonts w:ascii="Times New Roman" w:hAnsi="Times New Roman" w:cs="Times New Roman"/>
          <w:sz w:val="24"/>
          <w:szCs w:val="24"/>
        </w:rPr>
        <w:t xml:space="preserve"> process and </w:t>
      </w:r>
      <w:r w:rsidR="005C1B26">
        <w:rPr>
          <w:rFonts w:ascii="Times New Roman" w:hAnsi="Times New Roman" w:cs="Times New Roman"/>
          <w:sz w:val="24"/>
          <w:szCs w:val="24"/>
        </w:rPr>
        <w:t xml:space="preserve">its </w:t>
      </w:r>
      <w:r w:rsidR="00145470">
        <w:rPr>
          <w:rFonts w:ascii="Times New Roman" w:hAnsi="Times New Roman" w:cs="Times New Roman"/>
          <w:sz w:val="24"/>
          <w:szCs w:val="24"/>
        </w:rPr>
        <w:t xml:space="preserve">continued </w:t>
      </w:r>
      <w:r w:rsidR="0047552A">
        <w:rPr>
          <w:rFonts w:ascii="Times New Roman" w:hAnsi="Times New Roman" w:cs="Times New Roman"/>
          <w:sz w:val="24"/>
          <w:szCs w:val="24"/>
        </w:rPr>
        <w:t>commitment to improve its legal and institutional framework to bring them in line with international human rights instruments and standards. We welcome, in particular, the ratification of the Convention on the Rights of Persons with Disabilities (CRPD) in 2021</w:t>
      </w:r>
      <w:r w:rsidR="00942481">
        <w:rPr>
          <w:rFonts w:ascii="Times New Roman" w:hAnsi="Times New Roman" w:cs="Times New Roman"/>
          <w:sz w:val="24"/>
          <w:szCs w:val="24"/>
        </w:rPr>
        <w:t xml:space="preserve">, </w:t>
      </w:r>
      <w:r w:rsidR="0047552A">
        <w:rPr>
          <w:rFonts w:ascii="Times New Roman" w:hAnsi="Times New Roman" w:cs="Times New Roman"/>
          <w:sz w:val="24"/>
          <w:szCs w:val="24"/>
        </w:rPr>
        <w:t>advancing the mandate of the Office of the Ombudsman</w:t>
      </w:r>
      <w:r w:rsidR="00942481">
        <w:rPr>
          <w:rFonts w:ascii="Times New Roman" w:hAnsi="Times New Roman" w:cs="Times New Roman"/>
          <w:sz w:val="24"/>
          <w:szCs w:val="24"/>
        </w:rPr>
        <w:t xml:space="preserve"> and establishing the Ministry of Justice responsible for strategic and policy guidance on human rights promotion and protection</w:t>
      </w:r>
      <w:r w:rsidR="0047552A">
        <w:rPr>
          <w:rFonts w:ascii="Times New Roman" w:hAnsi="Times New Roman" w:cs="Times New Roman"/>
          <w:sz w:val="24"/>
          <w:szCs w:val="24"/>
        </w:rPr>
        <w:t>.</w:t>
      </w:r>
      <w:r w:rsidR="00145470">
        <w:rPr>
          <w:rFonts w:ascii="Times New Roman" w:hAnsi="Times New Roman" w:cs="Times New Roman"/>
          <w:sz w:val="24"/>
          <w:szCs w:val="24"/>
        </w:rPr>
        <w:t xml:space="preserve"> We also commend Poverty Eradication </w:t>
      </w:r>
      <w:proofErr w:type="spellStart"/>
      <w:r w:rsidR="00145470">
        <w:rPr>
          <w:rFonts w:ascii="Times New Roman" w:hAnsi="Times New Roman" w:cs="Times New Roman"/>
          <w:sz w:val="24"/>
          <w:szCs w:val="24"/>
        </w:rPr>
        <w:t>Programme</w:t>
      </w:r>
      <w:proofErr w:type="spellEnd"/>
      <w:r w:rsidR="00145470">
        <w:rPr>
          <w:rFonts w:ascii="Times New Roman" w:hAnsi="Times New Roman" w:cs="Times New Roman"/>
          <w:sz w:val="24"/>
          <w:szCs w:val="24"/>
        </w:rPr>
        <w:t xml:space="preserve"> that provides economic opportunities to the most vulnerable populations, including remote area communities, as well as continued investment in mechanisms for youth empowerment such as the Youth Development Fund. </w:t>
      </w:r>
      <w:r w:rsidR="0047552A">
        <w:rPr>
          <w:rFonts w:ascii="Times New Roman" w:hAnsi="Times New Roman" w:cs="Times New Roman"/>
          <w:sz w:val="24"/>
          <w:szCs w:val="24"/>
        </w:rPr>
        <w:t xml:space="preserve"> </w:t>
      </w:r>
    </w:p>
    <w:p w:rsidR="00D05210" w:rsidRDefault="006B5D8E" w:rsidP="00D05210">
      <w:pPr>
        <w:ind w:firstLine="720"/>
        <w:jc w:val="both"/>
        <w:rPr>
          <w:rFonts w:ascii="Times New Roman" w:hAnsi="Times New Roman" w:cs="Times New Roman"/>
          <w:sz w:val="24"/>
          <w:szCs w:val="24"/>
        </w:rPr>
      </w:pPr>
      <w:r>
        <w:rPr>
          <w:rFonts w:ascii="Times New Roman" w:hAnsi="Times New Roman" w:cs="Times New Roman"/>
          <w:sz w:val="24"/>
          <w:szCs w:val="24"/>
        </w:rPr>
        <w:t xml:space="preserve">We recommend </w:t>
      </w:r>
      <w:r w:rsidR="001A6120">
        <w:rPr>
          <w:rFonts w:ascii="Times New Roman" w:hAnsi="Times New Roman" w:cs="Times New Roman"/>
          <w:sz w:val="24"/>
          <w:szCs w:val="24"/>
        </w:rPr>
        <w:t xml:space="preserve">to </w:t>
      </w:r>
      <w:r w:rsidR="00145470">
        <w:rPr>
          <w:rFonts w:ascii="Times New Roman" w:hAnsi="Times New Roman" w:cs="Times New Roman"/>
          <w:sz w:val="24"/>
          <w:szCs w:val="24"/>
        </w:rPr>
        <w:t>Botswana</w:t>
      </w:r>
      <w:r w:rsidR="001A6120">
        <w:rPr>
          <w:rFonts w:ascii="Times New Roman" w:hAnsi="Times New Roman" w:cs="Times New Roman"/>
          <w:sz w:val="24"/>
          <w:szCs w:val="24"/>
        </w:rPr>
        <w:t>:</w:t>
      </w:r>
      <w:r w:rsidR="00145470">
        <w:rPr>
          <w:rFonts w:ascii="Times New Roman" w:hAnsi="Times New Roman" w:cs="Times New Roman"/>
          <w:sz w:val="24"/>
          <w:szCs w:val="24"/>
        </w:rPr>
        <w:t xml:space="preserve"> to consider evaluating its social protection </w:t>
      </w:r>
      <w:proofErr w:type="spellStart"/>
      <w:r w:rsidR="00145470">
        <w:rPr>
          <w:rFonts w:ascii="Times New Roman" w:hAnsi="Times New Roman" w:cs="Times New Roman"/>
          <w:sz w:val="24"/>
          <w:szCs w:val="24"/>
        </w:rPr>
        <w:t>programmes</w:t>
      </w:r>
      <w:proofErr w:type="spellEnd"/>
      <w:r w:rsidR="00145470">
        <w:rPr>
          <w:rFonts w:ascii="Times New Roman" w:hAnsi="Times New Roman" w:cs="Times New Roman"/>
          <w:sz w:val="24"/>
          <w:szCs w:val="24"/>
        </w:rPr>
        <w:t xml:space="preserve"> to enable </w:t>
      </w:r>
      <w:r w:rsidR="001A6120">
        <w:rPr>
          <w:rFonts w:ascii="Times New Roman" w:hAnsi="Times New Roman" w:cs="Times New Roman"/>
          <w:sz w:val="24"/>
          <w:szCs w:val="24"/>
        </w:rPr>
        <w:t xml:space="preserve">children living in poverty to have adequate access to social assistance; to develop policies for public schools to teach in minority languages where it is reasonably possible; to continue strengthening its awareness-raising campaigns to combat the stigmatization of and prejudice against children with disabilities. </w:t>
      </w:r>
    </w:p>
    <w:p w:rsidR="001E1305" w:rsidRDefault="001E1305" w:rsidP="00162B7D">
      <w:pPr>
        <w:ind w:firstLine="720"/>
        <w:jc w:val="both"/>
        <w:rPr>
          <w:rFonts w:ascii="Times New Roman" w:hAnsi="Times New Roman" w:cs="Times New Roman"/>
          <w:sz w:val="24"/>
          <w:szCs w:val="24"/>
        </w:rPr>
      </w:pPr>
      <w:r>
        <w:rPr>
          <w:rFonts w:ascii="Times New Roman" w:hAnsi="Times New Roman" w:cs="Times New Roman"/>
          <w:sz w:val="24"/>
          <w:szCs w:val="24"/>
        </w:rPr>
        <w:t>S</w:t>
      </w:r>
      <w:r w:rsidR="001A6120">
        <w:rPr>
          <w:rFonts w:ascii="Times New Roman" w:hAnsi="Times New Roman" w:cs="Times New Roman"/>
          <w:sz w:val="24"/>
          <w:szCs w:val="24"/>
        </w:rPr>
        <w:t>erbia wishes Botswana</w:t>
      </w:r>
      <w:r w:rsidR="00642684">
        <w:rPr>
          <w:rFonts w:ascii="Times New Roman" w:hAnsi="Times New Roman" w:cs="Times New Roman"/>
          <w:sz w:val="24"/>
          <w:szCs w:val="24"/>
        </w:rPr>
        <w:t xml:space="preserve"> a </w:t>
      </w:r>
      <w:r w:rsidR="00576907">
        <w:rPr>
          <w:rFonts w:ascii="Times New Roman" w:hAnsi="Times New Roman" w:cs="Times New Roman"/>
          <w:sz w:val="24"/>
          <w:szCs w:val="24"/>
        </w:rPr>
        <w:t xml:space="preserve">very </w:t>
      </w:r>
      <w:r w:rsidR="00642684">
        <w:rPr>
          <w:rFonts w:ascii="Times New Roman" w:hAnsi="Times New Roman" w:cs="Times New Roman"/>
          <w:sz w:val="24"/>
          <w:szCs w:val="24"/>
        </w:rPr>
        <w:t xml:space="preserve">successful </w:t>
      </w:r>
      <w:r w:rsidR="00576907">
        <w:rPr>
          <w:rFonts w:ascii="Times New Roman" w:hAnsi="Times New Roman" w:cs="Times New Roman"/>
          <w:sz w:val="24"/>
          <w:szCs w:val="24"/>
        </w:rPr>
        <w:t>review</w:t>
      </w:r>
      <w:bookmarkStart w:id="0" w:name="_GoBack"/>
      <w:bookmarkEnd w:id="0"/>
      <w:r>
        <w:rPr>
          <w:rFonts w:ascii="Times New Roman" w:hAnsi="Times New Roman" w:cs="Times New Roman"/>
          <w:sz w:val="24"/>
          <w:szCs w:val="24"/>
        </w:rPr>
        <w:t xml:space="preserve">. </w:t>
      </w:r>
    </w:p>
    <w:p w:rsidR="001E1305" w:rsidRDefault="001E1305">
      <w:pPr>
        <w:rPr>
          <w:rFonts w:ascii="Times New Roman" w:hAnsi="Times New Roman" w:cs="Times New Roman"/>
          <w:sz w:val="24"/>
          <w:szCs w:val="24"/>
        </w:rPr>
      </w:pPr>
    </w:p>
    <w:p w:rsidR="001E1305" w:rsidRPr="001E1305" w:rsidRDefault="001E1305">
      <w:pPr>
        <w:rPr>
          <w:rFonts w:ascii="Times New Roman" w:hAnsi="Times New Roman" w:cs="Times New Roman"/>
          <w:sz w:val="24"/>
          <w:szCs w:val="24"/>
        </w:rPr>
      </w:pPr>
    </w:p>
    <w:sectPr w:rsidR="001E1305" w:rsidRPr="001E130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305"/>
    <w:rsid w:val="0000293E"/>
    <w:rsid w:val="000511B8"/>
    <w:rsid w:val="000C614A"/>
    <w:rsid w:val="00145470"/>
    <w:rsid w:val="00162B7D"/>
    <w:rsid w:val="001A6120"/>
    <w:rsid w:val="001A6775"/>
    <w:rsid w:val="001E1305"/>
    <w:rsid w:val="001E719A"/>
    <w:rsid w:val="003C664B"/>
    <w:rsid w:val="003D529F"/>
    <w:rsid w:val="003D5431"/>
    <w:rsid w:val="004053E3"/>
    <w:rsid w:val="00411CAE"/>
    <w:rsid w:val="00451A79"/>
    <w:rsid w:val="0047552A"/>
    <w:rsid w:val="004D048C"/>
    <w:rsid w:val="00526DAF"/>
    <w:rsid w:val="00575DD9"/>
    <w:rsid w:val="00576907"/>
    <w:rsid w:val="005C1B26"/>
    <w:rsid w:val="005D6787"/>
    <w:rsid w:val="00642684"/>
    <w:rsid w:val="006B5D8E"/>
    <w:rsid w:val="00942481"/>
    <w:rsid w:val="009D3C59"/>
    <w:rsid w:val="00A049C4"/>
    <w:rsid w:val="00A35288"/>
    <w:rsid w:val="00C42BFC"/>
    <w:rsid w:val="00C716D6"/>
    <w:rsid w:val="00CD7504"/>
    <w:rsid w:val="00D052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2BDD55-1E9C-42C9-945D-3FE9F074A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66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66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295AA6B-ED81-4029-A9F1-87A901B21EB4}"/>
</file>

<file path=customXml/itemProps2.xml><?xml version="1.0" encoding="utf-8"?>
<ds:datastoreItem xmlns:ds="http://schemas.openxmlformats.org/officeDocument/2006/customXml" ds:itemID="{E8A8B699-F7B1-4CB0-941E-B013D8E8CACE}"/>
</file>

<file path=customXml/itemProps3.xml><?xml version="1.0" encoding="utf-8"?>
<ds:datastoreItem xmlns:ds="http://schemas.openxmlformats.org/officeDocument/2006/customXml" ds:itemID="{2F7E1DCC-9C7E-4302-9277-4A0E97265E20}"/>
</file>

<file path=docProps/app.xml><?xml version="1.0" encoding="utf-8"?>
<Properties xmlns="http://schemas.openxmlformats.org/officeDocument/2006/extended-properties" xmlns:vt="http://schemas.openxmlformats.org/officeDocument/2006/docPropsVTypes">
  <Template>Normal</Template>
  <TotalTime>53</TotalTime>
  <Pages>1</Pages>
  <Words>214</Words>
  <Characters>1225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Savetnik</dc:creator>
  <cp:keywords/>
  <dc:description/>
  <cp:lastModifiedBy>Savetnik</cp:lastModifiedBy>
  <cp:revision>4</cp:revision>
  <cp:lastPrinted>2022-11-07T11:35:00Z</cp:lastPrinted>
  <dcterms:created xsi:type="dcterms:W3CDTF">2023-04-21T10:05:00Z</dcterms:created>
  <dcterms:modified xsi:type="dcterms:W3CDTF">2023-04-25T09:41:00Z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