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B1D4" w14:textId="77777777" w:rsidR="00E23D27" w:rsidRDefault="00E23D27" w:rsidP="00E23D27">
      <w:pPr>
        <w:jc w:val="center"/>
        <w:rPr>
          <w:color w:val="000000"/>
          <w:sz w:val="30"/>
          <w:szCs w:val="30"/>
        </w:rPr>
      </w:pPr>
      <w:r>
        <w:rPr>
          <w:b/>
          <w:bCs/>
          <w:color w:val="000000"/>
          <w:sz w:val="30"/>
          <w:szCs w:val="30"/>
        </w:rPr>
        <w:t>U.S. Statement at the Universal Periodic Review of Burundi</w:t>
      </w:r>
    </w:p>
    <w:p w14:paraId="20B5BC47" w14:textId="77777777" w:rsidR="00E23D27" w:rsidRDefault="00E23D27" w:rsidP="00E23D27">
      <w:pPr>
        <w:jc w:val="center"/>
        <w:rPr>
          <w:color w:val="000000"/>
          <w:sz w:val="30"/>
          <w:szCs w:val="30"/>
        </w:rPr>
      </w:pPr>
      <w:r>
        <w:rPr>
          <w:b/>
          <w:bCs/>
          <w:color w:val="000000"/>
          <w:sz w:val="30"/>
          <w:szCs w:val="30"/>
        </w:rPr>
        <w:t>43</w:t>
      </w:r>
      <w:r>
        <w:rPr>
          <w:b/>
          <w:bCs/>
          <w:color w:val="000000"/>
          <w:sz w:val="30"/>
          <w:szCs w:val="30"/>
          <w:vertAlign w:val="superscript"/>
        </w:rPr>
        <w:t>rd</w:t>
      </w:r>
      <w:r>
        <w:rPr>
          <w:b/>
          <w:bCs/>
          <w:color w:val="000000"/>
          <w:sz w:val="30"/>
          <w:szCs w:val="30"/>
        </w:rPr>
        <w:t xml:space="preserve"> Session, May 4, 2023</w:t>
      </w:r>
    </w:p>
    <w:p w14:paraId="7704B45A" w14:textId="77777777" w:rsidR="00E23D27" w:rsidRDefault="00E23D27" w:rsidP="00E23D27">
      <w:pPr>
        <w:jc w:val="center"/>
        <w:rPr>
          <w:b/>
          <w:bCs/>
          <w:color w:val="000000"/>
          <w:sz w:val="30"/>
          <w:szCs w:val="30"/>
        </w:rPr>
      </w:pPr>
      <w:r>
        <w:rPr>
          <w:b/>
          <w:bCs/>
          <w:color w:val="000000"/>
          <w:sz w:val="30"/>
          <w:szCs w:val="30"/>
        </w:rPr>
        <w:t>Delivered by Tim Johnson, U.S. Delegation to the HRC</w:t>
      </w:r>
    </w:p>
    <w:p w14:paraId="0A87CDC2" w14:textId="77777777" w:rsidR="00E23D27" w:rsidRDefault="00E23D27" w:rsidP="00E23D27">
      <w:pPr>
        <w:jc w:val="center"/>
        <w:rPr>
          <w:color w:val="000000"/>
          <w:sz w:val="30"/>
          <w:szCs w:val="30"/>
        </w:rPr>
      </w:pPr>
    </w:p>
    <w:p w14:paraId="16ED3A4F" w14:textId="77777777" w:rsidR="00E23D27" w:rsidRDefault="00E23D27" w:rsidP="00E23D27">
      <w:pPr>
        <w:rPr>
          <w:color w:val="000000"/>
          <w:sz w:val="30"/>
          <w:szCs w:val="30"/>
        </w:rPr>
      </w:pPr>
      <w:r>
        <w:rPr>
          <w:color w:val="000000"/>
          <w:sz w:val="30"/>
          <w:szCs w:val="30"/>
        </w:rPr>
        <w:t>Thank you, Madam Vice President.</w:t>
      </w:r>
    </w:p>
    <w:p w14:paraId="25E2B055" w14:textId="77777777" w:rsidR="00E23D27" w:rsidRDefault="00E23D27" w:rsidP="00E23D27">
      <w:pPr>
        <w:rPr>
          <w:color w:val="000000"/>
          <w:sz w:val="30"/>
          <w:szCs w:val="30"/>
        </w:rPr>
      </w:pPr>
    </w:p>
    <w:p w14:paraId="0493793C" w14:textId="77777777" w:rsidR="00E23D27" w:rsidRDefault="00E23D27" w:rsidP="00E23D27">
      <w:pPr>
        <w:rPr>
          <w:color w:val="000000"/>
          <w:sz w:val="30"/>
          <w:szCs w:val="30"/>
        </w:rPr>
      </w:pPr>
      <w:r>
        <w:rPr>
          <w:color w:val="000000"/>
          <w:sz w:val="30"/>
          <w:szCs w:val="30"/>
        </w:rPr>
        <w:t xml:space="preserve">The United States welcomes the delegation of Burundi led by Her Excellency Ms. </w:t>
      </w:r>
      <w:proofErr w:type="spellStart"/>
      <w:r>
        <w:rPr>
          <w:color w:val="000000"/>
          <w:sz w:val="30"/>
          <w:szCs w:val="30"/>
        </w:rPr>
        <w:t>Imelde</w:t>
      </w:r>
      <w:proofErr w:type="spellEnd"/>
      <w:r>
        <w:rPr>
          <w:color w:val="000000"/>
          <w:sz w:val="30"/>
          <w:szCs w:val="30"/>
        </w:rPr>
        <w:t xml:space="preserve"> </w:t>
      </w:r>
      <w:proofErr w:type="spellStart"/>
      <w:r>
        <w:rPr>
          <w:color w:val="000000"/>
          <w:sz w:val="30"/>
          <w:szCs w:val="30"/>
        </w:rPr>
        <w:t>Sabushimiike</w:t>
      </w:r>
      <w:proofErr w:type="spellEnd"/>
      <w:r>
        <w:rPr>
          <w:color w:val="000000"/>
          <w:sz w:val="30"/>
          <w:szCs w:val="30"/>
        </w:rPr>
        <w:t>, Minister of National Solidarity, Social Affairs, Human Rights and Gender.</w:t>
      </w:r>
    </w:p>
    <w:p w14:paraId="289EA9CC" w14:textId="77777777" w:rsidR="00E23D27" w:rsidRDefault="00E23D27" w:rsidP="00E23D27">
      <w:pPr>
        <w:rPr>
          <w:color w:val="000000"/>
          <w:sz w:val="30"/>
          <w:szCs w:val="30"/>
        </w:rPr>
      </w:pPr>
    </w:p>
    <w:p w14:paraId="69E4B705" w14:textId="77777777" w:rsidR="00E23D27" w:rsidRDefault="00E23D27" w:rsidP="00E23D27">
      <w:pPr>
        <w:rPr>
          <w:color w:val="000000"/>
          <w:sz w:val="30"/>
          <w:szCs w:val="30"/>
        </w:rPr>
      </w:pPr>
      <w:r>
        <w:rPr>
          <w:color w:val="000000"/>
          <w:sz w:val="30"/>
          <w:szCs w:val="30"/>
        </w:rPr>
        <w:t>We commend Burundi on recent concrete steps to combat trafficking in persons in Burundi, including when the victims are Burundian citizens abroad, as well as efforts to facilitate the return of over 200,000 Burundian refugees since 2020 and continued hosting of over 80,000 refugees.</w:t>
      </w:r>
    </w:p>
    <w:p w14:paraId="064E38B3" w14:textId="77777777" w:rsidR="00E23D27" w:rsidRDefault="00E23D27" w:rsidP="00E23D27">
      <w:pPr>
        <w:rPr>
          <w:color w:val="000000"/>
          <w:sz w:val="30"/>
          <w:szCs w:val="30"/>
        </w:rPr>
      </w:pPr>
    </w:p>
    <w:p w14:paraId="01E1E480" w14:textId="77777777" w:rsidR="00E23D27" w:rsidRDefault="00E23D27" w:rsidP="00E23D27">
      <w:pPr>
        <w:rPr>
          <w:color w:val="000000"/>
          <w:sz w:val="30"/>
          <w:szCs w:val="30"/>
        </w:rPr>
      </w:pPr>
      <w:r>
        <w:rPr>
          <w:color w:val="000000"/>
          <w:sz w:val="30"/>
          <w:szCs w:val="30"/>
        </w:rPr>
        <w:t>We remain concerned regarding the situation of civil and political rights in Burundi.</w:t>
      </w:r>
    </w:p>
    <w:p w14:paraId="5207C230" w14:textId="77777777" w:rsidR="00E23D27" w:rsidRDefault="00E23D27" w:rsidP="00E23D27">
      <w:pPr>
        <w:rPr>
          <w:color w:val="000000"/>
          <w:sz w:val="30"/>
          <w:szCs w:val="30"/>
        </w:rPr>
      </w:pPr>
    </w:p>
    <w:p w14:paraId="0EB1946B" w14:textId="77777777" w:rsidR="00E23D27" w:rsidRDefault="00E23D27" w:rsidP="00E23D27">
      <w:pPr>
        <w:rPr>
          <w:color w:val="000000"/>
          <w:sz w:val="30"/>
          <w:szCs w:val="30"/>
        </w:rPr>
      </w:pPr>
      <w:r>
        <w:rPr>
          <w:color w:val="000000"/>
          <w:sz w:val="30"/>
          <w:szCs w:val="30"/>
        </w:rPr>
        <w:t>We recommend that Burundi:</w:t>
      </w:r>
    </w:p>
    <w:p w14:paraId="4D978358" w14:textId="77777777" w:rsidR="00E23D27" w:rsidRDefault="00E23D27" w:rsidP="00E23D27">
      <w:pPr>
        <w:rPr>
          <w:color w:val="000000"/>
          <w:sz w:val="30"/>
          <w:szCs w:val="30"/>
        </w:rPr>
      </w:pPr>
    </w:p>
    <w:p w14:paraId="4896A2D5" w14:textId="77777777" w:rsidR="00E23D27" w:rsidRDefault="00E23D27" w:rsidP="00E23D27">
      <w:pPr>
        <w:pStyle w:val="ListParagraph"/>
        <w:numPr>
          <w:ilvl w:val="0"/>
          <w:numId w:val="1"/>
        </w:numPr>
        <w:spacing w:after="0" w:line="240" w:lineRule="auto"/>
        <w:rPr>
          <w:rFonts w:eastAsia="Times New Roman"/>
          <w:color w:val="000000"/>
          <w:sz w:val="30"/>
          <w:szCs w:val="30"/>
        </w:rPr>
      </w:pPr>
      <w:r>
        <w:rPr>
          <w:rFonts w:eastAsia="Times New Roman"/>
          <w:color w:val="000000"/>
          <w:sz w:val="30"/>
          <w:szCs w:val="30"/>
        </w:rPr>
        <w:t xml:space="preserve">Ensure that human rights defenders are not subject to arbitrary </w:t>
      </w:r>
      <w:proofErr w:type="gramStart"/>
      <w:r>
        <w:rPr>
          <w:rFonts w:eastAsia="Times New Roman"/>
          <w:color w:val="000000"/>
          <w:sz w:val="30"/>
          <w:szCs w:val="30"/>
        </w:rPr>
        <w:t>detention;</w:t>
      </w:r>
      <w:proofErr w:type="gramEnd"/>
    </w:p>
    <w:p w14:paraId="55F19361" w14:textId="77777777" w:rsidR="00E23D27" w:rsidRDefault="00E23D27" w:rsidP="00E23D27">
      <w:pPr>
        <w:rPr>
          <w:color w:val="000000"/>
          <w:sz w:val="30"/>
          <w:szCs w:val="30"/>
        </w:rPr>
      </w:pPr>
    </w:p>
    <w:p w14:paraId="2FAFCD73" w14:textId="77777777" w:rsidR="00E23D27" w:rsidRDefault="00E23D27" w:rsidP="00E23D27">
      <w:pPr>
        <w:pStyle w:val="ListParagraph"/>
        <w:numPr>
          <w:ilvl w:val="0"/>
          <w:numId w:val="1"/>
        </w:numPr>
        <w:spacing w:after="0" w:line="240" w:lineRule="auto"/>
        <w:rPr>
          <w:rFonts w:eastAsia="Times New Roman"/>
          <w:color w:val="000000"/>
          <w:sz w:val="30"/>
          <w:szCs w:val="30"/>
        </w:rPr>
      </w:pPr>
      <w:r>
        <w:rPr>
          <w:rFonts w:eastAsia="Times New Roman"/>
          <w:color w:val="000000"/>
          <w:sz w:val="30"/>
          <w:szCs w:val="30"/>
        </w:rPr>
        <w:t xml:space="preserve">Investigate and pursue accountability, where appropriate, for all allegations of harassment, intimidation, or disappearances of opposition party members, including those committed by members of police and other security </w:t>
      </w:r>
      <w:proofErr w:type="gramStart"/>
      <w:r>
        <w:rPr>
          <w:rFonts w:eastAsia="Times New Roman"/>
          <w:color w:val="000000"/>
          <w:sz w:val="30"/>
          <w:szCs w:val="30"/>
        </w:rPr>
        <w:t>forces;</w:t>
      </w:r>
      <w:proofErr w:type="gramEnd"/>
    </w:p>
    <w:p w14:paraId="06698D1F" w14:textId="77777777" w:rsidR="00E23D27" w:rsidRDefault="00E23D27" w:rsidP="00E23D27">
      <w:pPr>
        <w:rPr>
          <w:color w:val="000000"/>
          <w:sz w:val="30"/>
          <w:szCs w:val="30"/>
        </w:rPr>
      </w:pPr>
    </w:p>
    <w:p w14:paraId="1A5797A9" w14:textId="77777777" w:rsidR="00E23D27" w:rsidRDefault="00E23D27" w:rsidP="00E23D27">
      <w:pPr>
        <w:pStyle w:val="ListParagraph"/>
        <w:numPr>
          <w:ilvl w:val="0"/>
          <w:numId w:val="1"/>
        </w:numPr>
        <w:spacing w:after="0" w:line="240" w:lineRule="auto"/>
        <w:rPr>
          <w:rFonts w:eastAsia="Times New Roman"/>
          <w:color w:val="000000"/>
          <w:sz w:val="30"/>
          <w:szCs w:val="30"/>
        </w:rPr>
      </w:pPr>
      <w:r>
        <w:rPr>
          <w:rFonts w:eastAsia="Times New Roman"/>
          <w:color w:val="000000"/>
          <w:sz w:val="30"/>
          <w:szCs w:val="30"/>
        </w:rPr>
        <w:t xml:space="preserve">Continue efforts to address endemic corruption by implementing the national strategy for good governance and anti-corruption and holding accountable those who have misused public office for private </w:t>
      </w:r>
      <w:proofErr w:type="gramStart"/>
      <w:r>
        <w:rPr>
          <w:rFonts w:eastAsia="Times New Roman"/>
          <w:color w:val="000000"/>
          <w:sz w:val="30"/>
          <w:szCs w:val="30"/>
        </w:rPr>
        <w:t>gain;</w:t>
      </w:r>
      <w:proofErr w:type="gramEnd"/>
    </w:p>
    <w:p w14:paraId="2D61E71E" w14:textId="77777777" w:rsidR="00E23D27" w:rsidRDefault="00E23D27" w:rsidP="00E23D27">
      <w:pPr>
        <w:rPr>
          <w:color w:val="000000"/>
          <w:sz w:val="30"/>
          <w:szCs w:val="30"/>
        </w:rPr>
      </w:pPr>
    </w:p>
    <w:p w14:paraId="1FEC30A2" w14:textId="77777777" w:rsidR="00E23D27" w:rsidRDefault="00E23D27" w:rsidP="00E23D27">
      <w:pPr>
        <w:ind w:left="360"/>
        <w:rPr>
          <w:color w:val="000000"/>
          <w:sz w:val="30"/>
          <w:szCs w:val="30"/>
        </w:rPr>
      </w:pPr>
      <w:r>
        <w:rPr>
          <w:color w:val="000000"/>
          <w:sz w:val="30"/>
          <w:szCs w:val="30"/>
        </w:rPr>
        <w:t>I thank you.</w:t>
      </w:r>
    </w:p>
    <w:p w14:paraId="43127C4F" w14:textId="77777777" w:rsidR="00E23D27" w:rsidRDefault="00E23D27" w:rsidP="00E23D27">
      <w:pPr>
        <w:rPr>
          <w:color w:val="000000"/>
          <w:sz w:val="30"/>
          <w:szCs w:val="30"/>
          <w:highlight w:val="yellow"/>
        </w:rPr>
      </w:pPr>
    </w:p>
    <w:p w14:paraId="4DE2994C" w14:textId="77777777" w:rsidR="00E23D27" w:rsidRDefault="00E23D27"/>
    <w:sectPr w:rsidR="00E23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C392" w14:textId="77777777" w:rsidR="00E23D27" w:rsidRDefault="00E23D27" w:rsidP="00E23D27">
      <w:r>
        <w:separator/>
      </w:r>
    </w:p>
  </w:endnote>
  <w:endnote w:type="continuationSeparator" w:id="0">
    <w:p w14:paraId="1559AF81" w14:textId="77777777" w:rsidR="00E23D27" w:rsidRDefault="00E23D27" w:rsidP="00E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2765" w14:textId="77777777" w:rsidR="00E23D27" w:rsidRDefault="00E23D27" w:rsidP="00E23D27">
      <w:r>
        <w:separator/>
      </w:r>
    </w:p>
  </w:footnote>
  <w:footnote w:type="continuationSeparator" w:id="0">
    <w:p w14:paraId="45B720E3" w14:textId="77777777" w:rsidR="00E23D27" w:rsidRDefault="00E23D27" w:rsidP="00E2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CC96"/>
    <w:multiLevelType w:val="hybridMultilevel"/>
    <w:tmpl w:val="249821CE"/>
    <w:lvl w:ilvl="0" w:tplc="4DD8D3C4">
      <w:start w:val="1"/>
      <w:numFmt w:val="decimal"/>
      <w:lvlText w:val="%1."/>
      <w:lvlJc w:val="left"/>
      <w:pPr>
        <w:ind w:left="720" w:hanging="360"/>
      </w:pPr>
    </w:lvl>
    <w:lvl w:ilvl="1" w:tplc="9A68F1E4">
      <w:start w:val="1"/>
      <w:numFmt w:val="lowerLetter"/>
      <w:lvlText w:val="%2."/>
      <w:lvlJc w:val="left"/>
      <w:pPr>
        <w:ind w:left="1440" w:hanging="360"/>
      </w:pPr>
    </w:lvl>
    <w:lvl w:ilvl="2" w:tplc="70ACE3E2">
      <w:start w:val="1"/>
      <w:numFmt w:val="lowerRoman"/>
      <w:lvlText w:val="%3."/>
      <w:lvlJc w:val="right"/>
      <w:pPr>
        <w:ind w:left="2160" w:hanging="180"/>
      </w:pPr>
    </w:lvl>
    <w:lvl w:ilvl="3" w:tplc="FB6CE08C">
      <w:start w:val="1"/>
      <w:numFmt w:val="decimal"/>
      <w:lvlText w:val="%4."/>
      <w:lvlJc w:val="left"/>
      <w:pPr>
        <w:ind w:left="2880" w:hanging="360"/>
      </w:pPr>
    </w:lvl>
    <w:lvl w:ilvl="4" w:tplc="1D2440FA">
      <w:start w:val="1"/>
      <w:numFmt w:val="lowerLetter"/>
      <w:lvlText w:val="%5."/>
      <w:lvlJc w:val="left"/>
      <w:pPr>
        <w:ind w:left="3600" w:hanging="360"/>
      </w:pPr>
    </w:lvl>
    <w:lvl w:ilvl="5" w:tplc="345E7BF4">
      <w:start w:val="1"/>
      <w:numFmt w:val="lowerRoman"/>
      <w:lvlText w:val="%6."/>
      <w:lvlJc w:val="right"/>
      <w:pPr>
        <w:ind w:left="4320" w:hanging="180"/>
      </w:pPr>
    </w:lvl>
    <w:lvl w:ilvl="6" w:tplc="DA0EDE22">
      <w:start w:val="1"/>
      <w:numFmt w:val="decimal"/>
      <w:lvlText w:val="%7."/>
      <w:lvlJc w:val="left"/>
      <w:pPr>
        <w:ind w:left="5040" w:hanging="360"/>
      </w:pPr>
    </w:lvl>
    <w:lvl w:ilvl="7" w:tplc="4A261816">
      <w:start w:val="1"/>
      <w:numFmt w:val="lowerLetter"/>
      <w:lvlText w:val="%8."/>
      <w:lvlJc w:val="left"/>
      <w:pPr>
        <w:ind w:left="5760" w:hanging="360"/>
      </w:pPr>
    </w:lvl>
    <w:lvl w:ilvl="8" w:tplc="59B00732">
      <w:start w:val="1"/>
      <w:numFmt w:val="lowerRoman"/>
      <w:lvlText w:val="%9."/>
      <w:lvlJc w:val="right"/>
      <w:pPr>
        <w:ind w:left="6480" w:hanging="180"/>
      </w:pPr>
    </w:lvl>
  </w:abstractNum>
  <w:num w:numId="1" w16cid:durableId="247278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27"/>
    <w:rsid w:val="00E2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F3F6"/>
  <w15:chartTrackingRefBased/>
  <w15:docId w15:val="{2663F46F-EA5B-43DC-B948-9172CCD5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2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A3BF0-9ABC-4B79-8F68-AF4401E2D42D}"/>
</file>

<file path=customXml/itemProps2.xml><?xml version="1.0" encoding="utf-8"?>
<ds:datastoreItem xmlns:ds="http://schemas.openxmlformats.org/officeDocument/2006/customXml" ds:itemID="{CDE357B6-9023-4227-84E2-67704D338A2D}"/>
</file>

<file path=customXml/itemProps3.xml><?xml version="1.0" encoding="utf-8"?>
<ds:datastoreItem xmlns:ds="http://schemas.openxmlformats.org/officeDocument/2006/customXml" ds:itemID="{D40648C0-DFAE-4001-8D5A-67FCFDB69652}"/>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Department of State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Updegraff, Sylvia G (Geneva)</dc:creator>
  <cp:keywords/>
  <dc:description/>
  <cp:lastModifiedBy>Updegraff, Sylvia G (Geneva)</cp:lastModifiedBy>
  <cp:revision>1</cp:revision>
  <dcterms:created xsi:type="dcterms:W3CDTF">2023-05-04T13:51:00Z</dcterms:created>
  <dcterms:modified xsi:type="dcterms:W3CDTF">2023-05-04T13:52:00Z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2023-05-04T13:51:33Z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d18247ab-3a35-45f5-8d13-c3c65a271689</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ies>
</file>