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763E" w14:textId="7EC6F865" w:rsidR="00A3125D" w:rsidRDefault="2376ED51" w:rsidP="310EB305">
      <w:pPr>
        <w:spacing w:after="0" w:line="256" w:lineRule="auto"/>
        <w:jc w:val="center"/>
        <w:rPr>
          <w:rFonts w:ascii="Calibri" w:eastAsia="Calibri" w:hAnsi="Calibri" w:cs="Calibri"/>
          <w:color w:val="000000" w:themeColor="text1"/>
          <w:sz w:val="30"/>
          <w:szCs w:val="30"/>
        </w:rPr>
      </w:pPr>
      <w:bookmarkStart w:id="0" w:name="_Hlk133849264"/>
      <w:r w:rsidRPr="310EB305">
        <w:rPr>
          <w:rFonts w:ascii="Calibri" w:eastAsia="Calibri" w:hAnsi="Calibri" w:cs="Calibri"/>
          <w:b/>
          <w:bCs/>
          <w:color w:val="000000" w:themeColor="text1"/>
          <w:sz w:val="30"/>
          <w:szCs w:val="30"/>
        </w:rPr>
        <w:t>U.S. Statement at the Universal Periodic Review of Tonga,</w:t>
      </w:r>
    </w:p>
    <w:p w14:paraId="2741D451" w14:textId="45B770FC" w:rsidR="00A3125D" w:rsidRDefault="2376ED51" w:rsidP="310EB305">
      <w:pPr>
        <w:spacing w:after="0" w:line="256" w:lineRule="auto"/>
        <w:jc w:val="center"/>
        <w:rPr>
          <w:rFonts w:ascii="Calibri" w:eastAsia="Calibri" w:hAnsi="Calibri" w:cs="Calibri"/>
          <w:color w:val="000000" w:themeColor="text1"/>
          <w:sz w:val="30"/>
          <w:szCs w:val="30"/>
        </w:rPr>
      </w:pPr>
      <w:r w:rsidRPr="310EB305">
        <w:rPr>
          <w:rFonts w:ascii="Calibri" w:eastAsia="Calibri" w:hAnsi="Calibri" w:cs="Calibri"/>
          <w:b/>
          <w:bCs/>
          <w:color w:val="000000" w:themeColor="text1"/>
          <w:sz w:val="30"/>
          <w:szCs w:val="30"/>
        </w:rPr>
        <w:t xml:space="preserve">43rd Session, May </w:t>
      </w:r>
      <w:r w:rsidR="28EA419D" w:rsidRPr="310EB305">
        <w:rPr>
          <w:rFonts w:ascii="Calibri" w:eastAsia="Calibri" w:hAnsi="Calibri" w:cs="Calibri"/>
          <w:b/>
          <w:bCs/>
          <w:color w:val="000000" w:themeColor="text1"/>
          <w:sz w:val="30"/>
          <w:szCs w:val="30"/>
        </w:rPr>
        <w:t>1</w:t>
      </w:r>
      <w:r w:rsidRPr="310EB305">
        <w:rPr>
          <w:rFonts w:ascii="Calibri" w:eastAsia="Calibri" w:hAnsi="Calibri" w:cs="Calibri"/>
          <w:b/>
          <w:bCs/>
          <w:color w:val="000000" w:themeColor="text1"/>
          <w:sz w:val="30"/>
          <w:szCs w:val="30"/>
        </w:rPr>
        <w:t>, 2023</w:t>
      </w:r>
    </w:p>
    <w:p w14:paraId="5691A673" w14:textId="04E870C8" w:rsidR="00492537" w:rsidRDefault="00492537" w:rsidP="00492537">
      <w:pPr>
        <w:spacing w:after="0" w:line="240" w:lineRule="auto"/>
        <w:jc w:val="center"/>
        <w:rPr>
          <w:rFonts w:eastAsiaTheme="minorEastAsia" w:cstheme="minorHAnsi"/>
          <w:b/>
          <w:bCs/>
          <w:color w:val="000000" w:themeColor="text1"/>
          <w:sz w:val="30"/>
          <w:szCs w:val="30"/>
        </w:rPr>
      </w:pPr>
      <w:r>
        <w:rPr>
          <w:rFonts w:eastAsiaTheme="minorEastAsia" w:cstheme="minorHAnsi"/>
          <w:b/>
          <w:bCs/>
          <w:color w:val="000000" w:themeColor="text1"/>
          <w:sz w:val="30"/>
          <w:szCs w:val="30"/>
        </w:rPr>
        <w:t xml:space="preserve">Delivered by </w:t>
      </w:r>
      <w:r w:rsidR="00AC445B">
        <w:rPr>
          <w:rFonts w:eastAsiaTheme="minorEastAsia" w:cstheme="minorHAnsi"/>
          <w:b/>
          <w:bCs/>
          <w:color w:val="000000" w:themeColor="text1"/>
          <w:sz w:val="30"/>
          <w:szCs w:val="30"/>
        </w:rPr>
        <w:t>Ms. Kaitlin Sandin</w:t>
      </w:r>
    </w:p>
    <w:p w14:paraId="0CD050FA" w14:textId="7EC6F865" w:rsidR="00A3125D" w:rsidRDefault="00A3125D" w:rsidP="310EB305">
      <w:pPr>
        <w:spacing w:after="0" w:line="256" w:lineRule="auto"/>
        <w:rPr>
          <w:rFonts w:ascii="Calibri" w:eastAsia="Calibri" w:hAnsi="Calibri" w:cs="Calibri"/>
          <w:color w:val="000000" w:themeColor="text1"/>
          <w:sz w:val="30"/>
          <w:szCs w:val="30"/>
        </w:rPr>
      </w:pPr>
    </w:p>
    <w:p w14:paraId="3A2BE71C" w14:textId="11EA2B9F" w:rsidR="00A3125D" w:rsidRDefault="2376ED51" w:rsidP="310EB305">
      <w:pPr>
        <w:spacing w:after="0" w:line="256" w:lineRule="auto"/>
        <w:rPr>
          <w:rFonts w:ascii="Calibri" w:eastAsia="Calibri" w:hAnsi="Calibri" w:cs="Calibri"/>
          <w:color w:val="000000" w:themeColor="text1"/>
          <w:sz w:val="30"/>
          <w:szCs w:val="30"/>
        </w:rPr>
      </w:pPr>
      <w:r w:rsidRPr="310EB305">
        <w:rPr>
          <w:rFonts w:ascii="Calibri" w:eastAsia="Calibri" w:hAnsi="Calibri" w:cs="Calibri"/>
          <w:color w:val="000000" w:themeColor="text1"/>
          <w:sz w:val="30"/>
          <w:szCs w:val="30"/>
        </w:rPr>
        <w:t xml:space="preserve">Thank you, Mr. </w:t>
      </w:r>
      <w:r w:rsidR="00A12966">
        <w:rPr>
          <w:rFonts w:ascii="Calibri" w:eastAsia="Calibri" w:hAnsi="Calibri" w:cs="Calibri"/>
          <w:color w:val="000000" w:themeColor="text1"/>
          <w:sz w:val="30"/>
          <w:szCs w:val="30"/>
        </w:rPr>
        <w:t xml:space="preserve">Vice </w:t>
      </w:r>
      <w:r w:rsidRPr="310EB305">
        <w:rPr>
          <w:rFonts w:ascii="Calibri" w:eastAsia="Calibri" w:hAnsi="Calibri" w:cs="Calibri"/>
          <w:color w:val="000000" w:themeColor="text1"/>
          <w:sz w:val="30"/>
          <w:szCs w:val="30"/>
        </w:rPr>
        <w:t xml:space="preserve">President. </w:t>
      </w:r>
    </w:p>
    <w:p w14:paraId="2428B6F5" w14:textId="7EC6F865" w:rsidR="00A3125D" w:rsidRDefault="00A3125D" w:rsidP="310EB305">
      <w:pPr>
        <w:spacing w:after="0" w:line="256" w:lineRule="auto"/>
        <w:rPr>
          <w:rFonts w:ascii="Calibri" w:eastAsia="Calibri" w:hAnsi="Calibri" w:cs="Calibri"/>
          <w:color w:val="000000" w:themeColor="text1"/>
          <w:sz w:val="30"/>
          <w:szCs w:val="30"/>
        </w:rPr>
      </w:pPr>
    </w:p>
    <w:p w14:paraId="718AD949" w14:textId="7EC6F865" w:rsidR="00A3125D" w:rsidRDefault="2376ED51" w:rsidP="310EB305">
      <w:pPr>
        <w:spacing w:after="0" w:line="256" w:lineRule="auto"/>
        <w:rPr>
          <w:rFonts w:ascii="Calibri" w:eastAsia="Calibri" w:hAnsi="Calibri" w:cs="Calibri"/>
          <w:color w:val="000000" w:themeColor="text1"/>
          <w:sz w:val="30"/>
          <w:szCs w:val="30"/>
        </w:rPr>
      </w:pPr>
      <w:r w:rsidRPr="310EB305">
        <w:rPr>
          <w:rFonts w:ascii="Calibri" w:eastAsia="Calibri" w:hAnsi="Calibri" w:cs="Calibri"/>
          <w:color w:val="000000" w:themeColor="text1"/>
          <w:sz w:val="30"/>
          <w:szCs w:val="30"/>
        </w:rPr>
        <w:t>The United States welcomes the delegation from the Kingdom of Tonga.</w:t>
      </w:r>
    </w:p>
    <w:p w14:paraId="6A742B31" w14:textId="7EC6F865" w:rsidR="00A3125D" w:rsidRDefault="00A3125D" w:rsidP="310EB305">
      <w:pPr>
        <w:spacing w:after="0" w:line="256" w:lineRule="auto"/>
        <w:rPr>
          <w:rFonts w:ascii="Calibri" w:eastAsia="Calibri" w:hAnsi="Calibri" w:cs="Calibri"/>
          <w:color w:val="000000" w:themeColor="text1"/>
          <w:sz w:val="30"/>
          <w:szCs w:val="30"/>
        </w:rPr>
      </w:pPr>
    </w:p>
    <w:p w14:paraId="0D73E6C4" w14:textId="77831859" w:rsidR="00A3125D" w:rsidRDefault="2376ED51" w:rsidP="0BEFB29A">
      <w:pPr>
        <w:spacing w:after="0" w:line="256" w:lineRule="auto"/>
        <w:rPr>
          <w:rFonts w:ascii="Calibri" w:eastAsia="Calibri" w:hAnsi="Calibri" w:cs="Calibri"/>
          <w:color w:val="000000" w:themeColor="text1"/>
          <w:sz w:val="30"/>
          <w:szCs w:val="30"/>
        </w:rPr>
      </w:pPr>
      <w:r w:rsidRPr="6D673845">
        <w:rPr>
          <w:rFonts w:ascii="Calibri" w:eastAsia="Calibri" w:hAnsi="Calibri" w:cs="Calibri"/>
          <w:color w:val="000000" w:themeColor="text1"/>
          <w:sz w:val="30"/>
          <w:szCs w:val="30"/>
        </w:rPr>
        <w:t xml:space="preserve">We commend Tonga on a successful 2021 election, which international observers characterized as generally free and fair. </w:t>
      </w:r>
      <w:r w:rsidR="6404F4FB" w:rsidRPr="6D673845">
        <w:rPr>
          <w:rFonts w:ascii="Calibri" w:eastAsia="Calibri" w:hAnsi="Calibri" w:cs="Calibri"/>
          <w:color w:val="000000" w:themeColor="text1"/>
          <w:sz w:val="30"/>
          <w:szCs w:val="30"/>
        </w:rPr>
        <w:t xml:space="preserve"> </w:t>
      </w:r>
      <w:r w:rsidRPr="6D673845">
        <w:rPr>
          <w:rFonts w:ascii="Calibri" w:eastAsia="Calibri" w:hAnsi="Calibri" w:cs="Calibri"/>
          <w:color w:val="000000" w:themeColor="text1"/>
          <w:sz w:val="30"/>
          <w:szCs w:val="30"/>
        </w:rPr>
        <w:t>We remain concerned about discrimination toward LGBTQI+ persons, infringements on women’s rights</w:t>
      </w:r>
      <w:r w:rsidR="02D7B708" w:rsidRPr="6D673845">
        <w:rPr>
          <w:rFonts w:ascii="Calibri" w:eastAsia="Calibri" w:hAnsi="Calibri" w:cs="Calibri"/>
          <w:color w:val="000000" w:themeColor="text1"/>
          <w:sz w:val="30"/>
          <w:szCs w:val="30"/>
        </w:rPr>
        <w:t>,</w:t>
      </w:r>
      <w:r w:rsidRPr="6D673845">
        <w:rPr>
          <w:rFonts w:ascii="Calibri" w:eastAsia="Calibri" w:hAnsi="Calibri" w:cs="Calibri"/>
          <w:color w:val="000000" w:themeColor="text1"/>
          <w:sz w:val="30"/>
          <w:szCs w:val="30"/>
        </w:rPr>
        <w:t xml:space="preserve"> and corruption.</w:t>
      </w:r>
    </w:p>
    <w:p w14:paraId="1326A6D1" w14:textId="7EC6F865" w:rsidR="00A3125D" w:rsidRDefault="00A3125D" w:rsidP="310EB305">
      <w:pPr>
        <w:spacing w:after="0" w:line="256" w:lineRule="auto"/>
        <w:rPr>
          <w:rFonts w:ascii="Calibri" w:eastAsia="Calibri" w:hAnsi="Calibri" w:cs="Calibri"/>
          <w:color w:val="000000" w:themeColor="text1"/>
          <w:sz w:val="30"/>
          <w:szCs w:val="30"/>
        </w:rPr>
      </w:pPr>
    </w:p>
    <w:p w14:paraId="0DEBF85A" w14:textId="7EC6F865" w:rsidR="00A3125D" w:rsidRDefault="2376ED51" w:rsidP="310EB305">
      <w:pPr>
        <w:spacing w:after="0" w:line="256" w:lineRule="auto"/>
        <w:rPr>
          <w:rFonts w:ascii="Calibri" w:eastAsia="Calibri" w:hAnsi="Calibri" w:cs="Calibri"/>
          <w:color w:val="000000" w:themeColor="text1"/>
          <w:sz w:val="30"/>
          <w:szCs w:val="30"/>
        </w:rPr>
      </w:pPr>
      <w:r w:rsidRPr="310EB305">
        <w:rPr>
          <w:rFonts w:ascii="Calibri" w:eastAsia="Calibri" w:hAnsi="Calibri" w:cs="Calibri"/>
          <w:color w:val="000000" w:themeColor="text1"/>
          <w:sz w:val="30"/>
          <w:szCs w:val="30"/>
        </w:rPr>
        <w:t>We recommend Tonga:</w:t>
      </w:r>
    </w:p>
    <w:p w14:paraId="2BEF3D19" w14:textId="7EC6F865" w:rsidR="00A3125D" w:rsidRDefault="00A3125D" w:rsidP="310EB305">
      <w:pPr>
        <w:spacing w:after="0" w:line="256" w:lineRule="auto"/>
        <w:rPr>
          <w:rFonts w:ascii="Calibri" w:eastAsia="Calibri" w:hAnsi="Calibri" w:cs="Calibri"/>
          <w:color w:val="000000" w:themeColor="text1"/>
          <w:sz w:val="30"/>
          <w:szCs w:val="30"/>
        </w:rPr>
      </w:pPr>
    </w:p>
    <w:p w14:paraId="08BFAE77" w14:textId="7EC6F865" w:rsidR="00A3125D" w:rsidRDefault="2376ED51" w:rsidP="310EB305">
      <w:pPr>
        <w:pStyle w:val="ListParagraph"/>
        <w:numPr>
          <w:ilvl w:val="0"/>
          <w:numId w:val="1"/>
        </w:numPr>
        <w:spacing w:after="0" w:line="256" w:lineRule="auto"/>
        <w:rPr>
          <w:rFonts w:ascii="Calibri" w:eastAsia="Calibri" w:hAnsi="Calibri" w:cs="Calibri"/>
          <w:color w:val="000000" w:themeColor="text1"/>
          <w:sz w:val="30"/>
          <w:szCs w:val="30"/>
        </w:rPr>
      </w:pPr>
      <w:r w:rsidRPr="310EB305">
        <w:rPr>
          <w:rFonts w:ascii="Calibri" w:eastAsia="Calibri" w:hAnsi="Calibri" w:cs="Calibri"/>
          <w:color w:val="000000" w:themeColor="text1"/>
          <w:sz w:val="30"/>
          <w:szCs w:val="30"/>
        </w:rPr>
        <w:t xml:space="preserve">Decriminalize consensual same-sex sexual relationships by repealing provisions 136 and 140 in the Criminal Offenses Act that criminalize “sodomy” and strengthen protections from discrimination for LGBTQI+ persons.  </w:t>
      </w:r>
    </w:p>
    <w:p w14:paraId="24EBC8FD" w14:textId="7EC6F865" w:rsidR="00A3125D" w:rsidRDefault="00A3125D" w:rsidP="310EB305">
      <w:pPr>
        <w:spacing w:after="0" w:line="256" w:lineRule="auto"/>
        <w:rPr>
          <w:rFonts w:ascii="Calibri" w:eastAsia="Calibri" w:hAnsi="Calibri" w:cs="Calibri"/>
          <w:color w:val="000000" w:themeColor="text1"/>
          <w:sz w:val="30"/>
          <w:szCs w:val="30"/>
        </w:rPr>
      </w:pPr>
    </w:p>
    <w:p w14:paraId="420363C2" w14:textId="7EC6F865" w:rsidR="00A3125D" w:rsidRDefault="2376ED51" w:rsidP="310EB305">
      <w:pPr>
        <w:pStyle w:val="ListParagraph"/>
        <w:numPr>
          <w:ilvl w:val="0"/>
          <w:numId w:val="1"/>
        </w:numPr>
        <w:spacing w:after="0" w:line="256" w:lineRule="auto"/>
        <w:rPr>
          <w:rFonts w:ascii="Calibri" w:eastAsia="Calibri" w:hAnsi="Calibri" w:cs="Calibri"/>
          <w:color w:val="000000" w:themeColor="text1"/>
          <w:sz w:val="30"/>
          <w:szCs w:val="30"/>
        </w:rPr>
      </w:pPr>
      <w:r w:rsidRPr="310EB305">
        <w:rPr>
          <w:rFonts w:ascii="Calibri" w:eastAsia="Calibri" w:hAnsi="Calibri" w:cs="Calibri"/>
          <w:color w:val="000000" w:themeColor="text1"/>
          <w:sz w:val="30"/>
          <w:szCs w:val="30"/>
        </w:rPr>
        <w:t xml:space="preserve">Address impunity for official corruption by investigating and prosecuting corruption cases, and by empowering the Office of the Auditor General and the Office of the Ombudsman through increasing their political independence and funding. </w:t>
      </w:r>
    </w:p>
    <w:p w14:paraId="4BF8E604" w14:textId="7EC6F865" w:rsidR="00A3125D" w:rsidRDefault="00A3125D" w:rsidP="310EB305">
      <w:pPr>
        <w:spacing w:after="0" w:line="256" w:lineRule="auto"/>
        <w:rPr>
          <w:rFonts w:ascii="Calibri" w:eastAsia="Calibri" w:hAnsi="Calibri" w:cs="Calibri"/>
          <w:color w:val="000000" w:themeColor="text1"/>
          <w:sz w:val="30"/>
          <w:szCs w:val="30"/>
        </w:rPr>
      </w:pPr>
    </w:p>
    <w:p w14:paraId="2B815552" w14:textId="7EC6F865" w:rsidR="00A3125D" w:rsidRDefault="2376ED51" w:rsidP="310EB305">
      <w:pPr>
        <w:pStyle w:val="ListParagraph"/>
        <w:numPr>
          <w:ilvl w:val="0"/>
          <w:numId w:val="1"/>
        </w:numPr>
        <w:spacing w:after="0" w:line="256" w:lineRule="auto"/>
        <w:rPr>
          <w:rFonts w:ascii="Calibri" w:eastAsia="Calibri" w:hAnsi="Calibri" w:cs="Calibri"/>
          <w:color w:val="000000" w:themeColor="text1"/>
          <w:sz w:val="30"/>
          <w:szCs w:val="30"/>
        </w:rPr>
      </w:pPr>
      <w:r w:rsidRPr="310EB305">
        <w:rPr>
          <w:rFonts w:ascii="Calibri" w:eastAsia="Calibri" w:hAnsi="Calibri" w:cs="Calibri"/>
          <w:color w:val="000000" w:themeColor="text1"/>
          <w:sz w:val="30"/>
          <w:szCs w:val="30"/>
        </w:rPr>
        <w:t>Broaden legislation protecting women’s rights, including broader definitions of sexual assault and rape, and adjust land inheritance rights to include women and girls.</w:t>
      </w:r>
    </w:p>
    <w:p w14:paraId="4AF282F1" w14:textId="7EC6F865" w:rsidR="00A3125D" w:rsidRDefault="00A3125D" w:rsidP="310EB305">
      <w:pPr>
        <w:spacing w:after="0" w:line="256" w:lineRule="auto"/>
        <w:rPr>
          <w:rFonts w:ascii="Calibri" w:eastAsia="Calibri" w:hAnsi="Calibri" w:cs="Calibri"/>
          <w:color w:val="000000" w:themeColor="text1"/>
          <w:sz w:val="30"/>
          <w:szCs w:val="30"/>
        </w:rPr>
      </w:pPr>
    </w:p>
    <w:p w14:paraId="2BD1A804" w14:textId="7EC6F865" w:rsidR="00A3125D" w:rsidRDefault="2376ED51" w:rsidP="310EB305">
      <w:pPr>
        <w:spacing w:after="0" w:line="256" w:lineRule="auto"/>
        <w:rPr>
          <w:rFonts w:ascii="Calibri" w:eastAsia="Calibri" w:hAnsi="Calibri" w:cs="Calibri"/>
          <w:color w:val="000000" w:themeColor="text1"/>
          <w:sz w:val="30"/>
          <w:szCs w:val="30"/>
        </w:rPr>
      </w:pPr>
      <w:r w:rsidRPr="310EB305">
        <w:rPr>
          <w:rFonts w:ascii="Calibri" w:eastAsia="Calibri" w:hAnsi="Calibri" w:cs="Calibri"/>
          <w:color w:val="000000" w:themeColor="text1"/>
          <w:sz w:val="30"/>
          <w:szCs w:val="30"/>
        </w:rPr>
        <w:t xml:space="preserve">I thank you. </w:t>
      </w:r>
    </w:p>
    <w:p w14:paraId="6B672C3C" w14:textId="7EC6F865" w:rsidR="00A3125D" w:rsidRDefault="00A3125D" w:rsidP="310EB305">
      <w:pPr>
        <w:spacing w:after="0" w:line="256" w:lineRule="auto"/>
        <w:rPr>
          <w:rFonts w:ascii="Calibri" w:eastAsia="Calibri" w:hAnsi="Calibri" w:cs="Calibri"/>
          <w:color w:val="000000" w:themeColor="text1"/>
          <w:sz w:val="30"/>
          <w:szCs w:val="30"/>
        </w:rPr>
      </w:pPr>
    </w:p>
    <w:bookmarkEnd w:id="0"/>
    <w:p w14:paraId="1639DB42" w14:textId="77777777" w:rsidR="006D7E18" w:rsidRDefault="006D7E18" w:rsidP="006D7E18">
      <w:pPr>
        <w:spacing w:line="256" w:lineRule="auto"/>
        <w:rPr>
          <w:rFonts w:ascii="Calibri" w:eastAsia="Calibri" w:hAnsi="Calibri" w:cs="Calibri"/>
          <w:color w:val="000000" w:themeColor="text1"/>
          <w:sz w:val="30"/>
          <w:szCs w:val="30"/>
        </w:rPr>
      </w:pPr>
    </w:p>
    <w:sectPr w:rsidR="006D7E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C8BE" w14:textId="77777777" w:rsidR="003034D7" w:rsidRDefault="003034D7" w:rsidP="00044051">
      <w:pPr>
        <w:spacing w:after="0" w:line="240" w:lineRule="auto"/>
      </w:pPr>
      <w:r>
        <w:separator/>
      </w:r>
    </w:p>
  </w:endnote>
  <w:endnote w:type="continuationSeparator" w:id="0">
    <w:p w14:paraId="5200C1D8" w14:textId="77777777" w:rsidR="003034D7" w:rsidRDefault="003034D7" w:rsidP="00044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8569A" w14:textId="77777777" w:rsidR="003034D7" w:rsidRDefault="003034D7" w:rsidP="00044051">
      <w:pPr>
        <w:spacing w:after="0" w:line="240" w:lineRule="auto"/>
      </w:pPr>
      <w:r>
        <w:separator/>
      </w:r>
    </w:p>
  </w:footnote>
  <w:footnote w:type="continuationSeparator" w:id="0">
    <w:p w14:paraId="57CBA05B" w14:textId="77777777" w:rsidR="003034D7" w:rsidRDefault="003034D7" w:rsidP="00044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4B65E"/>
    <w:multiLevelType w:val="hybridMultilevel"/>
    <w:tmpl w:val="1AB87726"/>
    <w:lvl w:ilvl="0" w:tplc="69A09882">
      <w:start w:val="1"/>
      <w:numFmt w:val="decimal"/>
      <w:lvlText w:val="%1."/>
      <w:lvlJc w:val="left"/>
      <w:pPr>
        <w:ind w:left="720" w:hanging="360"/>
      </w:pPr>
    </w:lvl>
    <w:lvl w:ilvl="1" w:tplc="2D940446">
      <w:start w:val="1"/>
      <w:numFmt w:val="lowerLetter"/>
      <w:lvlText w:val="%2."/>
      <w:lvlJc w:val="left"/>
      <w:pPr>
        <w:ind w:left="1440" w:hanging="360"/>
      </w:pPr>
    </w:lvl>
    <w:lvl w:ilvl="2" w:tplc="71486BBC">
      <w:start w:val="1"/>
      <w:numFmt w:val="lowerRoman"/>
      <w:lvlText w:val="%3."/>
      <w:lvlJc w:val="right"/>
      <w:pPr>
        <w:ind w:left="2160" w:hanging="180"/>
      </w:pPr>
    </w:lvl>
    <w:lvl w:ilvl="3" w:tplc="95265444">
      <w:start w:val="1"/>
      <w:numFmt w:val="decimal"/>
      <w:lvlText w:val="%4."/>
      <w:lvlJc w:val="left"/>
      <w:pPr>
        <w:ind w:left="2880" w:hanging="360"/>
      </w:pPr>
    </w:lvl>
    <w:lvl w:ilvl="4" w:tplc="1A942948">
      <w:start w:val="1"/>
      <w:numFmt w:val="lowerLetter"/>
      <w:lvlText w:val="%5."/>
      <w:lvlJc w:val="left"/>
      <w:pPr>
        <w:ind w:left="3600" w:hanging="360"/>
      </w:pPr>
    </w:lvl>
    <w:lvl w:ilvl="5" w:tplc="03F2C848">
      <w:start w:val="1"/>
      <w:numFmt w:val="lowerRoman"/>
      <w:lvlText w:val="%6."/>
      <w:lvlJc w:val="right"/>
      <w:pPr>
        <w:ind w:left="4320" w:hanging="180"/>
      </w:pPr>
    </w:lvl>
    <w:lvl w:ilvl="6" w:tplc="1E04CA7E">
      <w:start w:val="1"/>
      <w:numFmt w:val="decimal"/>
      <w:lvlText w:val="%7."/>
      <w:lvlJc w:val="left"/>
      <w:pPr>
        <w:ind w:left="5040" w:hanging="360"/>
      </w:pPr>
    </w:lvl>
    <w:lvl w:ilvl="7" w:tplc="C128D556">
      <w:start w:val="1"/>
      <w:numFmt w:val="lowerLetter"/>
      <w:lvlText w:val="%8."/>
      <w:lvlJc w:val="left"/>
      <w:pPr>
        <w:ind w:left="5760" w:hanging="360"/>
      </w:pPr>
    </w:lvl>
    <w:lvl w:ilvl="8" w:tplc="D402CB3C">
      <w:start w:val="1"/>
      <w:numFmt w:val="lowerRoman"/>
      <w:lvlText w:val="%9."/>
      <w:lvlJc w:val="right"/>
      <w:pPr>
        <w:ind w:left="6480" w:hanging="180"/>
      </w:pPr>
    </w:lvl>
  </w:abstractNum>
  <w:num w:numId="1" w16cid:durableId="1977442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F39E5F"/>
    <w:rsid w:val="00031E3F"/>
    <w:rsid w:val="00044051"/>
    <w:rsid w:val="003034D7"/>
    <w:rsid w:val="00492537"/>
    <w:rsid w:val="006D7E18"/>
    <w:rsid w:val="00823E37"/>
    <w:rsid w:val="00A12966"/>
    <w:rsid w:val="00A3125D"/>
    <w:rsid w:val="00AC445B"/>
    <w:rsid w:val="02D7B708"/>
    <w:rsid w:val="080FCD55"/>
    <w:rsid w:val="089D8824"/>
    <w:rsid w:val="0985A0F7"/>
    <w:rsid w:val="0BEFB29A"/>
    <w:rsid w:val="0EDD9133"/>
    <w:rsid w:val="15A4DC6C"/>
    <w:rsid w:val="1A9F516E"/>
    <w:rsid w:val="1E6E2537"/>
    <w:rsid w:val="1FD65FB5"/>
    <w:rsid w:val="219E19A5"/>
    <w:rsid w:val="22A76DFB"/>
    <w:rsid w:val="2376ED51"/>
    <w:rsid w:val="2380113B"/>
    <w:rsid w:val="282264EB"/>
    <w:rsid w:val="28EA419D"/>
    <w:rsid w:val="310EB305"/>
    <w:rsid w:val="32D2B7F8"/>
    <w:rsid w:val="3CD781CD"/>
    <w:rsid w:val="47ACD81C"/>
    <w:rsid w:val="4AEE17C4"/>
    <w:rsid w:val="4C58FC14"/>
    <w:rsid w:val="4DB7E526"/>
    <w:rsid w:val="502D33DF"/>
    <w:rsid w:val="51308F2B"/>
    <w:rsid w:val="54155A43"/>
    <w:rsid w:val="59300117"/>
    <w:rsid w:val="59FBB811"/>
    <w:rsid w:val="5A9D0E95"/>
    <w:rsid w:val="5C477F9A"/>
    <w:rsid w:val="5DC06823"/>
    <w:rsid w:val="617EC652"/>
    <w:rsid w:val="6404F4FB"/>
    <w:rsid w:val="644F70F2"/>
    <w:rsid w:val="64B4FFD8"/>
    <w:rsid w:val="6B3545C6"/>
    <w:rsid w:val="6D673845"/>
    <w:rsid w:val="71F39E5F"/>
    <w:rsid w:val="7634A898"/>
    <w:rsid w:val="7717FF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39E5F"/>
  <w15:chartTrackingRefBased/>
  <w15:docId w15:val="{DFE43D95-D420-4768-8353-A4A5E3F2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6D7E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57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E6467C-A8A9-4157-B8BC-24544EC67688}"/>
</file>

<file path=customXml/itemProps2.xml><?xml version="1.0" encoding="utf-8"?>
<ds:datastoreItem xmlns:ds="http://schemas.openxmlformats.org/officeDocument/2006/customXml" ds:itemID="{8C8424B2-365D-4F11-8C1F-D0CAD9B19B05}"/>
</file>

<file path=customXml/itemProps3.xml><?xml version="1.0" encoding="utf-8"?>
<ds:datastoreItem xmlns:ds="http://schemas.openxmlformats.org/officeDocument/2006/customXml" ds:itemID="{2DF4BAD2-0B01-4DD3-9F5D-E13B1E699B07}"/>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Camille R</dc:creator>
  <cp:keywords/>
  <dc:description/>
  <cp:lastModifiedBy>Sandin, Kaitlin A (Geneva)</cp:lastModifiedBy>
  <cp:revision>6</cp:revision>
  <dcterms:created xsi:type="dcterms:W3CDTF">2023-04-28T08:35:00Z</dcterms:created>
  <dcterms:modified xsi:type="dcterms:W3CDTF">2023-05-01T14:02:00Z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2023-04-06T15:25:57Z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a4dc6f26-2650-43c0-942f-f9d792f8e001</vt:lpwstr>
  </property>
  <property fmtid="{D5CDD505-2E9C-101B-9397-08002B2CF9AE}" pid="8" name="MSIP_Label_1665d9ee-429a-4d5f-97cc-cfb56e044a6e_ContentBits">
    <vt:lpwstr>0</vt:lpwstr>
  </property>
  <property fmtid="{D5CDD505-2E9C-101B-9397-08002B2CF9AE}" pid="9" name="ContentTypeId">
    <vt:lpwstr>0x01010037C5AC3008AAB14799B0F32C039A8199</vt:lpwstr>
  </property>
  <property fmtid="{D5CDD505-2E9C-101B-9397-08002B2CF9AE}" pid="10" name="MediaServiceImageTags">
    <vt:lpwstr/>
  </property>
</Properties>
</file>