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CC" w:rsidRDefault="004722CC" w:rsidP="004722CC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12DB641E" wp14:editId="059C7E96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22CC" w:rsidRDefault="004722CC" w:rsidP="004722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4722CC" w:rsidRDefault="004722CC" w:rsidP="004722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47.6pt;margin-top:-10.3pt;width:204pt;height:6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" filled="f" stroked="f" strokeweight=".5pt">
                <v:path arrowok="t"/>
                <v:textbox inset="0,7.2pt,0,7.2pt">
                  <w:txbxContent>
                    <w:p w:rsidR="004722CC" w:rsidRDefault="004722CC" w:rsidP="004722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4722CC" w:rsidRDefault="004722CC" w:rsidP="004722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5FB0EFFF" wp14:editId="21F3E99F">
            <wp:extent cx="1190625" cy="767715"/>
            <wp:effectExtent l="0" t="0" r="9525" b="0"/>
            <wp:docPr id="3" name="Image 3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25564664" wp14:editId="79D724B2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22CC" w:rsidRDefault="004722CC" w:rsidP="004722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4722CC" w:rsidRDefault="004722CC" w:rsidP="004722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03.4pt;margin-top:-10.3pt;width:204pt;height:56.25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" filled="f" stroked="f" strokeweight=".5pt">
                <v:path arrowok="t"/>
                <v:textbox inset="0,7.2pt,0,7.2pt">
                  <w:txbxContent>
                    <w:p w:rsidR="004722CC" w:rsidRDefault="004722CC" w:rsidP="004722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4722CC" w:rsidRDefault="004722CC" w:rsidP="004722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4722CC" w:rsidRDefault="004722CC" w:rsidP="004722CC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4722CC" w:rsidRDefault="004722CC" w:rsidP="004722CC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7AD9C" wp14:editId="34BC17B5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2CC" w:rsidRPr="004722CC" w:rsidRDefault="004722CC" w:rsidP="004722C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43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du </w:t>
                            </w:r>
                            <w:r w:rsidRPr="004722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Liechtenstein</w:t>
                            </w:r>
                          </w:p>
                          <w:p w:rsidR="004722CC" w:rsidRDefault="004722CC" w:rsidP="004722CC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Genève, le 09 mai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5.65pt;margin-top:7.2pt;width:44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GF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Y&#10;EssMlug3FopUgkTRREHG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Nk4MYW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4722CC" w:rsidRPr="004722CC" w:rsidRDefault="004722CC" w:rsidP="004722C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43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du </w:t>
                      </w:r>
                      <w:r w:rsidRPr="004722C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Liechtenstein</w:t>
                      </w:r>
                    </w:p>
                    <w:p w:rsidR="004722CC" w:rsidRDefault="004722CC" w:rsidP="004722CC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Genève, le 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mai 2023</w:t>
                      </w:r>
                    </w:p>
                  </w:txbxContent>
                </v:textbox>
              </v:shape>
            </w:pict>
          </mc:Fallback>
        </mc:AlternateContent>
      </w:r>
    </w:p>
    <w:p w:rsidR="004722CC" w:rsidRDefault="004722CC" w:rsidP="004722CC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22CC" w:rsidRDefault="004722CC" w:rsidP="004722CC"/>
    <w:p w:rsidR="004722CC" w:rsidRDefault="004722CC" w:rsidP="00472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2CC" w:rsidRDefault="004722CC" w:rsidP="004722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Monsieur le Président,</w:t>
      </w:r>
    </w:p>
    <w:p w:rsidR="004722CC" w:rsidRDefault="004722CC" w:rsidP="004722CC">
      <w:pPr>
        <w:spacing w:after="160" w:line="25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Le Niger souhaite la chaleureuse bienvenue à la délégation du </w:t>
      </w:r>
      <w:r w:rsidRPr="004722CC">
        <w:rPr>
          <w:rFonts w:ascii="Times New Roman" w:hAnsi="Times New Roman" w:cs="Times New Roman"/>
          <w:bCs/>
          <w:sz w:val="28"/>
          <w:szCs w:val="28"/>
        </w:rPr>
        <w:t>Liechtenstein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à ce 4</w:t>
      </w:r>
      <w:r w:rsidRPr="004722CC">
        <w:rPr>
          <w:rFonts w:ascii="Times New Roman" w:hAnsi="Times New Roman" w:cs="Times New Roman"/>
          <w:sz w:val="30"/>
          <w:szCs w:val="30"/>
          <w:vertAlign w:val="superscript"/>
        </w:rPr>
        <w:t>ème</w:t>
      </w:r>
      <w:r>
        <w:rPr>
          <w:rFonts w:ascii="Times New Roman" w:hAnsi="Times New Roman" w:cs="Times New Roman"/>
          <w:sz w:val="30"/>
          <w:szCs w:val="30"/>
        </w:rPr>
        <w:t xml:space="preserve"> l’EPU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et la félicite pour la présentation de son rapport national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579B2" w:rsidRDefault="004722CC" w:rsidP="00A579B2">
      <w:pPr>
        <w:spacing w:after="160" w:line="252" w:lineRule="auto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A579B2">
        <w:rPr>
          <w:rStyle w:val="markedcontent"/>
          <w:rFonts w:ascii="Times New Roman" w:hAnsi="Times New Roman" w:cs="Times New Roman"/>
          <w:sz w:val="30"/>
          <w:szCs w:val="30"/>
        </w:rPr>
        <w:t xml:space="preserve">Le Niger félicite particulièrement le </w:t>
      </w:r>
      <w:r w:rsidR="00A579B2" w:rsidRPr="00A579B2">
        <w:rPr>
          <w:rFonts w:ascii="Times New Roman" w:hAnsi="Times New Roman" w:cs="Times New Roman"/>
          <w:bCs/>
          <w:sz w:val="30"/>
          <w:szCs w:val="30"/>
        </w:rPr>
        <w:t>Liechtenstein</w:t>
      </w:r>
      <w:r w:rsidRPr="00A579B2">
        <w:rPr>
          <w:rStyle w:val="markedcontent"/>
          <w:rFonts w:ascii="Times New Roman" w:hAnsi="Times New Roman" w:cs="Times New Roman"/>
          <w:sz w:val="30"/>
          <w:szCs w:val="30"/>
        </w:rPr>
        <w:t xml:space="preserve"> pour la ratification</w:t>
      </w:r>
      <w:r w:rsidR="00A579B2" w:rsidRPr="00A579B2">
        <w:rPr>
          <w:rStyle w:val="markedcontent"/>
          <w:rFonts w:ascii="Times New Roman" w:hAnsi="Times New Roman" w:cs="Times New Roman"/>
          <w:sz w:val="30"/>
          <w:szCs w:val="30"/>
        </w:rPr>
        <w:t xml:space="preserve"> de plusieurs instruments internationaux et européens relatifs</w:t>
      </w:r>
      <w:r w:rsidR="00A579B2" w:rsidRPr="00A579B2">
        <w:rPr>
          <w:rFonts w:ascii="Times New Roman" w:hAnsi="Times New Roman" w:cs="Times New Roman"/>
          <w:sz w:val="30"/>
          <w:szCs w:val="30"/>
        </w:rPr>
        <w:t xml:space="preserve"> </w:t>
      </w:r>
      <w:r w:rsidR="00A579B2" w:rsidRPr="00A579B2">
        <w:rPr>
          <w:rStyle w:val="markedcontent"/>
          <w:rFonts w:ascii="Times New Roman" w:hAnsi="Times New Roman" w:cs="Times New Roman"/>
          <w:sz w:val="30"/>
          <w:szCs w:val="30"/>
        </w:rPr>
        <w:t>à la protection des droits de l’homme, notamment la Convention du Conseil de l’Europe sur la</w:t>
      </w:r>
      <w:r w:rsidR="00A579B2" w:rsidRPr="00A579B2">
        <w:rPr>
          <w:rFonts w:ascii="Times New Roman" w:hAnsi="Times New Roman" w:cs="Times New Roman"/>
          <w:sz w:val="30"/>
          <w:szCs w:val="30"/>
        </w:rPr>
        <w:t xml:space="preserve"> </w:t>
      </w:r>
      <w:r w:rsidR="00A579B2" w:rsidRPr="00A579B2">
        <w:rPr>
          <w:rStyle w:val="markedcontent"/>
          <w:rFonts w:ascii="Times New Roman" w:hAnsi="Times New Roman" w:cs="Times New Roman"/>
          <w:sz w:val="30"/>
          <w:szCs w:val="30"/>
        </w:rPr>
        <w:t>prévention et la lutte contre la violence à l’égard des femmes et la violence domestique  et le Traité de Marrakech visant à faciliter l’accès des</w:t>
      </w:r>
      <w:r w:rsidR="00A579B2" w:rsidRPr="00A579B2">
        <w:rPr>
          <w:rFonts w:ascii="Times New Roman" w:hAnsi="Times New Roman" w:cs="Times New Roman"/>
          <w:sz w:val="30"/>
          <w:szCs w:val="30"/>
        </w:rPr>
        <w:br/>
      </w:r>
      <w:r w:rsidR="00A579B2" w:rsidRPr="00A579B2">
        <w:rPr>
          <w:rStyle w:val="markedcontent"/>
          <w:rFonts w:ascii="Times New Roman" w:hAnsi="Times New Roman" w:cs="Times New Roman"/>
          <w:sz w:val="30"/>
          <w:szCs w:val="30"/>
        </w:rPr>
        <w:t>aveugles, des déficients visuels et des personnes ayant d’</w:t>
      </w:r>
      <w:r w:rsidR="00A579B2">
        <w:rPr>
          <w:rStyle w:val="markedcontent"/>
          <w:rFonts w:ascii="Times New Roman" w:hAnsi="Times New Roman" w:cs="Times New Roman"/>
          <w:sz w:val="30"/>
          <w:szCs w:val="30"/>
        </w:rPr>
        <w:t xml:space="preserve">autres difficultés </w:t>
      </w:r>
      <w:r w:rsidR="00A579B2" w:rsidRPr="00A579B2">
        <w:rPr>
          <w:rStyle w:val="markedcontent"/>
          <w:rFonts w:ascii="Times New Roman" w:hAnsi="Times New Roman" w:cs="Times New Roman"/>
          <w:sz w:val="30"/>
          <w:szCs w:val="30"/>
        </w:rPr>
        <w:t>de lecture des</w:t>
      </w:r>
      <w:r w:rsidR="00A579B2">
        <w:rPr>
          <w:rFonts w:ascii="Times New Roman" w:hAnsi="Times New Roman" w:cs="Times New Roman"/>
          <w:sz w:val="30"/>
          <w:szCs w:val="30"/>
        </w:rPr>
        <w:t xml:space="preserve"> </w:t>
      </w:r>
      <w:r w:rsidR="00A579B2" w:rsidRPr="00A579B2">
        <w:rPr>
          <w:rStyle w:val="markedcontent"/>
          <w:rFonts w:ascii="Times New Roman" w:hAnsi="Times New Roman" w:cs="Times New Roman"/>
          <w:sz w:val="30"/>
          <w:szCs w:val="30"/>
        </w:rPr>
        <w:t>textes imprimés aux œuvres publiées</w:t>
      </w:r>
      <w:r w:rsidR="00A579B2">
        <w:rPr>
          <w:rStyle w:val="markedcontent"/>
          <w:rFonts w:ascii="Times New Roman" w:hAnsi="Times New Roman" w:cs="Times New Roman"/>
          <w:sz w:val="30"/>
          <w:szCs w:val="30"/>
        </w:rPr>
        <w:t>.</w:t>
      </w:r>
    </w:p>
    <w:p w:rsidR="00A579B2" w:rsidRPr="00A579B2" w:rsidRDefault="00A579B2" w:rsidP="00A579B2">
      <w:pPr>
        <w:spacing w:after="160" w:line="252" w:lineRule="auto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Le Niger salue également l’adoption par le </w:t>
      </w:r>
      <w:r w:rsidRPr="00A579B2">
        <w:rPr>
          <w:rFonts w:ascii="Times New Roman" w:hAnsi="Times New Roman" w:cs="Times New Roman"/>
          <w:bCs/>
          <w:sz w:val="30"/>
          <w:szCs w:val="30"/>
        </w:rPr>
        <w:t>Liechtenstein</w:t>
      </w:r>
      <w:r w:rsidRPr="00A579B2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="00D43905">
        <w:rPr>
          <w:rStyle w:val="markedcontent"/>
          <w:rFonts w:ascii="Times New Roman" w:hAnsi="Times New Roman" w:cs="Times New Roman"/>
          <w:sz w:val="30"/>
          <w:szCs w:val="30"/>
        </w:rPr>
        <w:t>l</w:t>
      </w:r>
      <w:r w:rsidRPr="00A579B2">
        <w:rPr>
          <w:rStyle w:val="markedcontent"/>
          <w:rFonts w:ascii="Times New Roman" w:hAnsi="Times New Roman" w:cs="Times New Roman"/>
          <w:sz w:val="30"/>
          <w:szCs w:val="30"/>
        </w:rPr>
        <w:t>es amendements au Statut de Rome de la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Style w:val="markedcontent"/>
          <w:rFonts w:ascii="Times New Roman" w:hAnsi="Times New Roman" w:cs="Times New Roman"/>
          <w:sz w:val="30"/>
          <w:szCs w:val="30"/>
        </w:rPr>
        <w:t>CPI</w:t>
      </w:r>
      <w:r w:rsidRPr="00A579B2">
        <w:rPr>
          <w:rStyle w:val="markedcontent"/>
          <w:rFonts w:ascii="Times New Roman" w:hAnsi="Times New Roman" w:cs="Times New Roman"/>
          <w:sz w:val="30"/>
          <w:szCs w:val="30"/>
        </w:rPr>
        <w:t xml:space="preserve"> concernant l’inclusion des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79B2">
        <w:rPr>
          <w:rStyle w:val="markedcontent"/>
          <w:rFonts w:ascii="Times New Roman" w:hAnsi="Times New Roman" w:cs="Times New Roman"/>
          <w:sz w:val="30"/>
          <w:szCs w:val="30"/>
        </w:rPr>
        <w:t>armes biologiques et le recours à la « famine » comme méthode de guerre</w:t>
      </w:r>
      <w:r>
        <w:rPr>
          <w:rStyle w:val="markedcontent"/>
          <w:rFonts w:ascii="Times New Roman" w:hAnsi="Times New Roman" w:cs="Times New Roman"/>
          <w:sz w:val="30"/>
          <w:szCs w:val="30"/>
        </w:rPr>
        <w:t>.</w:t>
      </w:r>
    </w:p>
    <w:p w:rsidR="00A579B2" w:rsidRDefault="00A579B2" w:rsidP="004722CC">
      <w:pPr>
        <w:spacing w:after="160" w:line="252" w:lineRule="auto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</w:t>
      </w:r>
      <w:r w:rsidR="004722CC">
        <w:rPr>
          <w:rStyle w:val="markedcontent"/>
          <w:rFonts w:ascii="Times New Roman" w:hAnsi="Times New Roman" w:cs="Times New Roman"/>
          <w:sz w:val="30"/>
          <w:szCs w:val="30"/>
        </w:rPr>
        <w:t xml:space="preserve">ans un esprit de dialogue constructif, le Niger recommande au </w:t>
      </w:r>
      <w:r w:rsidRPr="00A579B2">
        <w:rPr>
          <w:rFonts w:ascii="Times New Roman" w:hAnsi="Times New Roman" w:cs="Times New Roman"/>
          <w:bCs/>
          <w:sz w:val="30"/>
          <w:szCs w:val="30"/>
        </w:rPr>
        <w:t>Liechtenstein</w:t>
      </w:r>
      <w:r w:rsidR="004722CC">
        <w:rPr>
          <w:rStyle w:val="markedcontent"/>
          <w:rFonts w:ascii="Times New Roman" w:hAnsi="Times New Roman" w:cs="Times New Roman"/>
          <w:sz w:val="30"/>
          <w:szCs w:val="30"/>
        </w:rPr>
        <w:t xml:space="preserve"> de</w:t>
      </w:r>
      <w:r>
        <w:rPr>
          <w:rStyle w:val="markedcontent"/>
          <w:rFonts w:ascii="Times New Roman" w:hAnsi="Times New Roman" w:cs="Times New Roman"/>
          <w:sz w:val="30"/>
          <w:szCs w:val="30"/>
        </w:rPr>
        <w:t> :</w:t>
      </w:r>
    </w:p>
    <w:p w:rsidR="009374EE" w:rsidRDefault="009374EE" w:rsidP="00A579B2">
      <w:pPr>
        <w:pStyle w:val="Paragraphedeliste"/>
        <w:numPr>
          <w:ilvl w:val="0"/>
          <w:numId w:val="1"/>
        </w:numPr>
        <w:spacing w:after="160" w:line="252" w:lineRule="auto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>Ratifier la convention relative aux droits de personnes handicapées ;</w:t>
      </w:r>
    </w:p>
    <w:p w:rsidR="004722CC" w:rsidRPr="00A579B2" w:rsidRDefault="004722CC" w:rsidP="00A579B2">
      <w:pPr>
        <w:pStyle w:val="Paragraphedeliste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579B2">
        <w:rPr>
          <w:rStyle w:val="markedcontent"/>
          <w:rFonts w:ascii="Times New Roman" w:hAnsi="Times New Roman" w:cs="Times New Roman"/>
          <w:sz w:val="30"/>
          <w:szCs w:val="30"/>
        </w:rPr>
        <w:t>ratifier la Convention internationale</w:t>
      </w:r>
      <w:r w:rsidRPr="00A579B2">
        <w:rPr>
          <w:rFonts w:ascii="Times New Roman" w:hAnsi="Times New Roman" w:cs="Times New Roman"/>
          <w:sz w:val="30"/>
          <w:szCs w:val="30"/>
        </w:rPr>
        <w:t xml:space="preserve"> </w:t>
      </w:r>
      <w:r w:rsidRPr="00A579B2">
        <w:rPr>
          <w:rStyle w:val="markedcontent"/>
          <w:rFonts w:ascii="Times New Roman" w:hAnsi="Times New Roman" w:cs="Times New Roman"/>
          <w:sz w:val="30"/>
          <w:szCs w:val="30"/>
        </w:rPr>
        <w:t>sur la protection des droits de tous les travailleurs mig</w:t>
      </w:r>
      <w:bookmarkStart w:id="0" w:name="_GoBack"/>
      <w:bookmarkEnd w:id="0"/>
      <w:r w:rsidRPr="00A579B2">
        <w:rPr>
          <w:rStyle w:val="markedcontent"/>
          <w:rFonts w:ascii="Times New Roman" w:hAnsi="Times New Roman" w:cs="Times New Roman"/>
          <w:sz w:val="30"/>
          <w:szCs w:val="30"/>
        </w:rPr>
        <w:t>rants</w:t>
      </w:r>
      <w:r w:rsidR="009374EE">
        <w:rPr>
          <w:rStyle w:val="markedcontent"/>
          <w:rFonts w:ascii="Times New Roman" w:hAnsi="Times New Roman" w:cs="Times New Roman"/>
          <w:sz w:val="30"/>
          <w:szCs w:val="30"/>
        </w:rPr>
        <w:t xml:space="preserve"> et des membres de leur famille.</w:t>
      </w:r>
    </w:p>
    <w:p w:rsidR="004722CC" w:rsidRPr="00D25761" w:rsidRDefault="004722CC" w:rsidP="004722C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Enfin, ma délégation souhaite à la délégation du </w:t>
      </w:r>
      <w:r w:rsidR="009374EE" w:rsidRPr="00A579B2">
        <w:rPr>
          <w:rFonts w:ascii="Times New Roman" w:hAnsi="Times New Roman" w:cs="Times New Roman"/>
          <w:bCs/>
          <w:sz w:val="30"/>
          <w:szCs w:val="30"/>
        </w:rPr>
        <w:t>Liechtenstein</w:t>
      </w:r>
      <w:r>
        <w:rPr>
          <w:rFonts w:ascii="Times New Roman" w:hAnsi="Times New Roman" w:cs="Times New Roman"/>
          <w:sz w:val="30"/>
          <w:szCs w:val="30"/>
        </w:rPr>
        <w:t xml:space="preserve"> un examen couronné de succès.</w:t>
      </w:r>
    </w:p>
    <w:p w:rsidR="004722CC" w:rsidRDefault="004722CC" w:rsidP="004722C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Je vous remercie.</w:t>
      </w:r>
    </w:p>
    <w:p w:rsidR="004722CC" w:rsidRPr="008B4A4A" w:rsidRDefault="004722CC" w:rsidP="004722CC"/>
    <w:p w:rsidR="004722CC" w:rsidRDefault="004722CC">
      <w:pPr>
        <w:rPr>
          <w:b/>
          <w:bCs/>
          <w:sz w:val="20"/>
          <w:szCs w:val="20"/>
        </w:rPr>
      </w:pPr>
    </w:p>
    <w:sectPr w:rsidR="0047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86A0E"/>
    <w:multiLevelType w:val="hybridMultilevel"/>
    <w:tmpl w:val="CF20AD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DA"/>
    <w:rsid w:val="00022DDA"/>
    <w:rsid w:val="00082CA4"/>
    <w:rsid w:val="004722CC"/>
    <w:rsid w:val="009374EE"/>
    <w:rsid w:val="00A579B2"/>
    <w:rsid w:val="00D43905"/>
    <w:rsid w:val="00FB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4722CC"/>
  </w:style>
  <w:style w:type="paragraph" w:styleId="Textedebulles">
    <w:name w:val="Balloon Text"/>
    <w:basedOn w:val="Normal"/>
    <w:link w:val="TextedebullesCar"/>
    <w:uiPriority w:val="99"/>
    <w:semiHidden/>
    <w:unhideWhenUsed/>
    <w:rsid w:val="0047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2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57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4722CC"/>
  </w:style>
  <w:style w:type="paragraph" w:styleId="Textedebulles">
    <w:name w:val="Balloon Text"/>
    <w:basedOn w:val="Normal"/>
    <w:link w:val="TextedebullesCar"/>
    <w:uiPriority w:val="99"/>
    <w:semiHidden/>
    <w:unhideWhenUsed/>
    <w:rsid w:val="0047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2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57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1E3C0-A773-408D-AB50-D415FEDC9CDE}"/>
</file>

<file path=customXml/itemProps2.xml><?xml version="1.0" encoding="utf-8"?>
<ds:datastoreItem xmlns:ds="http://schemas.openxmlformats.org/officeDocument/2006/customXml" ds:itemID="{BE975489-DCAE-488B-9B4F-1A20CD3E7D51}"/>
</file>

<file path=customXml/itemProps3.xml><?xml version="1.0" encoding="utf-8"?>
<ds:datastoreItem xmlns:ds="http://schemas.openxmlformats.org/officeDocument/2006/customXml" ds:itemID="{19310C1A-EBF6-45C0-A3D8-8C03B2FC65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3</cp:revision>
  <dcterms:created xsi:type="dcterms:W3CDTF">2023-05-06T10:57:00Z</dcterms:created>
  <dcterms:modified xsi:type="dcterms:W3CDTF">2023-05-06T11:29:00Z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