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1EF" w:rsidRDefault="008471EF" w:rsidP="00072B6B"/>
    <w:p w:rsidR="008471EF" w:rsidRPr="008471EF" w:rsidRDefault="008471EF" w:rsidP="008471EF">
      <w:pPr>
        <w:tabs>
          <w:tab w:val="left" w:pos="4253"/>
        </w:tabs>
        <w:spacing w:after="20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471EF">
        <w:rPr>
          <w:rFonts w:ascii="Times New Roman" w:eastAsia="Calibri" w:hAnsi="Times New Roman" w:cs="Times New Roman"/>
          <w:noProof/>
          <w:lang w:val="fr-CH" w:eastAsia="fr-CH"/>
        </w:rPr>
        <mc:AlternateContent>
          <mc:Choice Requires="wps">
            <w:drawing>
              <wp:anchor distT="0" distB="0" distL="91440" distR="91440" simplePos="0" relativeHeight="251660288" behindDoc="0" locked="0" layoutInCell="1" allowOverlap="1" wp14:anchorId="1D46D51F" wp14:editId="416AB7F0">
                <wp:simplePos x="0" y="0"/>
                <wp:positionH relativeFrom="margin">
                  <wp:posOffset>-604520</wp:posOffset>
                </wp:positionH>
                <wp:positionV relativeFrom="line">
                  <wp:posOffset>-130810</wp:posOffset>
                </wp:positionV>
                <wp:extent cx="2590800" cy="800100"/>
                <wp:effectExtent l="0" t="0" r="0" b="0"/>
                <wp:wrapSquare wrapText="bothSides"/>
                <wp:docPr id="4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71EF" w:rsidRDefault="008471EF" w:rsidP="008471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AMBASSADE DU NIGER AUPRES DE LA CONFEDERATION SUISSE, DE L’AUTRICHE ET DU LIECHTENSTEIN</w:t>
                            </w:r>
                          </w:p>
                          <w:p w:rsidR="008471EF" w:rsidRDefault="008471EF" w:rsidP="008471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6D51F"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26" type="#_x0000_t202" style="position:absolute;margin-left:-47.6pt;margin-top:-10.3pt;width:204pt;height:63pt;z-index:25166028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" filled="f" stroked="f" strokeweight=".5pt">
                <v:path arrowok="t"/>
                <v:textbox inset="0,7.2pt,0,7.2pt">
                  <w:txbxContent>
                    <w:p w:rsidR="008471EF" w:rsidRDefault="008471EF" w:rsidP="008471E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AMBASSADE DU NIGER AUPRES DE LA CONFEDERATION SUISSE, DE L’AUTRICHE ET DU LIECHTENSTEIN</w:t>
                      </w:r>
                    </w:p>
                    <w:p w:rsidR="008471EF" w:rsidRDefault="008471EF" w:rsidP="008471E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8471EF">
        <w:rPr>
          <w:rFonts w:ascii="Times New Roman" w:eastAsia="Calibri" w:hAnsi="Times New Roman" w:cs="Times New Roman"/>
          <w:noProof/>
          <w:sz w:val="26"/>
          <w:szCs w:val="26"/>
          <w:lang w:val="fr-CH" w:eastAsia="fr-CH"/>
        </w:rPr>
        <w:drawing>
          <wp:inline distT="0" distB="0" distL="0" distR="0" wp14:anchorId="361F5C70" wp14:editId="6C29FDE4">
            <wp:extent cx="1186774" cy="778213"/>
            <wp:effectExtent l="0" t="0" r="0" b="3175"/>
            <wp:docPr id="2" name="Image 2" descr="C:\Users\Gginfo\Pictures\armoir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info\Pictures\armoiri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9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1EF">
        <w:rPr>
          <w:rFonts w:ascii="Times New Roman" w:eastAsia="Calibri" w:hAnsi="Times New Roman" w:cs="Times New Roman"/>
          <w:noProof/>
          <w:lang w:val="fr-CH" w:eastAsia="fr-CH"/>
        </w:rPr>
        <mc:AlternateContent>
          <mc:Choice Requires="wps">
            <w:drawing>
              <wp:anchor distT="0" distB="0" distL="91440" distR="91440" simplePos="0" relativeHeight="251661312" behindDoc="0" locked="0" layoutInCell="1" allowOverlap="1" wp14:anchorId="21FDFF6D" wp14:editId="283CCC25">
                <wp:simplePos x="0" y="0"/>
                <wp:positionH relativeFrom="margin">
                  <wp:posOffset>3853180</wp:posOffset>
                </wp:positionH>
                <wp:positionV relativeFrom="line">
                  <wp:posOffset>-130810</wp:posOffset>
                </wp:positionV>
                <wp:extent cx="2590800" cy="714375"/>
                <wp:effectExtent l="0" t="0" r="0" b="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71EF" w:rsidRDefault="008471EF" w:rsidP="008471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MISSION PERMANENTE AUPRES DE L’OFFICE DES NATIONS UNIES A GENEVE, A VIENNE ET L’OMC</w:t>
                            </w:r>
                          </w:p>
                          <w:p w:rsidR="008471EF" w:rsidRDefault="008471EF" w:rsidP="008471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DFF6D" id="Zone de texte 1" o:spid="_x0000_s1027" type="#_x0000_t202" style="position:absolute;margin-left:303.4pt;margin-top:-10.3pt;width:204pt;height:56.25pt;z-index:251661312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" filled="f" stroked="f" strokeweight=".5pt">
                <v:path arrowok="t"/>
                <v:textbox inset="0,7.2pt,0,7.2pt">
                  <w:txbxContent>
                    <w:p w:rsidR="008471EF" w:rsidRDefault="008471EF" w:rsidP="008471E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MISSION PERMANENTE AUPRES DE L’OFFICE DES NATIONS UNIES A GENEVE, A VIENNE ET L’OMC</w:t>
                      </w:r>
                    </w:p>
                    <w:p w:rsidR="008471EF" w:rsidRDefault="008471EF" w:rsidP="008471E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8471EF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8471EF" w:rsidRPr="008043AB" w:rsidRDefault="008471EF" w:rsidP="0080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471EF">
        <w:rPr>
          <w:rFonts w:ascii="Times New Roman" w:eastAsia="Times New Roman" w:hAnsi="Times New Roman" w:cs="Times New Roman"/>
          <w:b/>
          <w:bCs/>
          <w:sz w:val="18"/>
          <w:szCs w:val="18"/>
        </w:rPr>
        <w:t>REPUBLIQUE DU NIGER</w:t>
      </w:r>
    </w:p>
    <w:p w:rsidR="008471EF" w:rsidRPr="008471EF" w:rsidRDefault="008471EF" w:rsidP="008471EF">
      <w:pPr>
        <w:tabs>
          <w:tab w:val="left" w:pos="5529"/>
        </w:tabs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471EF">
        <w:rPr>
          <w:rFonts w:ascii="Times New Roman" w:eastAsia="Calibri" w:hAnsi="Times New Roman" w:cs="Times New Roman"/>
          <w:b/>
          <w:noProof/>
          <w:sz w:val="28"/>
          <w:szCs w:val="28"/>
          <w:u w:val="single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06F39" wp14:editId="5767B7FF">
                <wp:simplePos x="0" y="0"/>
                <wp:positionH relativeFrom="column">
                  <wp:posOffset>71755</wp:posOffset>
                </wp:positionH>
                <wp:positionV relativeFrom="paragraph">
                  <wp:posOffset>91441</wp:posOffset>
                </wp:positionV>
                <wp:extent cx="5657850" cy="81915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71EF" w:rsidRPr="002B2066" w:rsidRDefault="008471EF" w:rsidP="008471EF">
                            <w:pPr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B206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Déclaration de la Délégation du Niger à la 43</w:t>
                            </w:r>
                            <w:r w:rsidRPr="00C76A8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2B206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session du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Groupe de l’Examen Périodique U</w:t>
                            </w:r>
                            <w:r w:rsidRPr="002B206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niversel relative au rapport national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du Burundi  </w:t>
                            </w:r>
                            <w:r w:rsidR="00E50C9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(Genève, 04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mai 2023</w:t>
                            </w:r>
                            <w:r w:rsidRPr="002B206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06F39" id="Zone de texte 5" o:spid="_x0000_s1028" type="#_x0000_t202" style="position:absolute;left:0;text-align:left;margin-left:5.65pt;margin-top:7.2pt;width:445.5pt;height:6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" fillcolor="window" strokeweight=".5pt">
                <v:textbox>
                  <w:txbxContent>
                    <w:p w:rsidR="008471EF" w:rsidRPr="002B2066" w:rsidRDefault="008471EF" w:rsidP="008471EF">
                      <w:pPr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B206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Déclaration de la Délégation du Niger à la 43</w:t>
                      </w:r>
                      <w:r w:rsidRPr="00C76A8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ème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2B206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session du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Groupe de l’Examen Périodique U</w:t>
                      </w:r>
                      <w:r w:rsidRPr="002B206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niversel relative au rapport national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du Burundi  </w:t>
                      </w:r>
                      <w:r w:rsidR="00E50C9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(Genève, 04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mai 2023</w:t>
                      </w:r>
                      <w:r w:rsidRPr="002B206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471EF" w:rsidRPr="008471EF" w:rsidRDefault="008471EF" w:rsidP="008471EF">
      <w:pPr>
        <w:tabs>
          <w:tab w:val="left" w:pos="5529"/>
        </w:tabs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471EF" w:rsidRPr="008471EF" w:rsidRDefault="008471EF" w:rsidP="008471EF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71EF" w:rsidRPr="008471EF" w:rsidRDefault="008471EF" w:rsidP="008471EF">
      <w:pPr>
        <w:spacing w:after="20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71EF">
        <w:rPr>
          <w:rFonts w:ascii="Times New Roman" w:eastAsia="Calibri" w:hAnsi="Times New Roman" w:cs="Times New Roman"/>
          <w:sz w:val="32"/>
          <w:szCs w:val="32"/>
        </w:rPr>
        <w:t>Madame la Présidente,</w:t>
      </w:r>
    </w:p>
    <w:p w:rsidR="008471EF" w:rsidRPr="008471EF" w:rsidRDefault="006D3421" w:rsidP="008471EF">
      <w:pPr>
        <w:tabs>
          <w:tab w:val="left" w:pos="5529"/>
        </w:tabs>
        <w:spacing w:after="20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Le </w:t>
      </w:r>
      <w:r w:rsidR="008471EF" w:rsidRPr="008471EF">
        <w:rPr>
          <w:rFonts w:ascii="Times New Roman" w:eastAsia="Calibri" w:hAnsi="Times New Roman" w:cs="Times New Roman"/>
          <w:sz w:val="32"/>
          <w:szCs w:val="32"/>
        </w:rPr>
        <w:t>Niger souhaite la cordiale bienvenue à ce 4</w:t>
      </w:r>
      <w:r w:rsidR="008471EF" w:rsidRPr="008471EF">
        <w:rPr>
          <w:rFonts w:ascii="Times New Roman" w:eastAsia="Calibri" w:hAnsi="Times New Roman" w:cs="Times New Roman"/>
          <w:sz w:val="32"/>
          <w:szCs w:val="32"/>
          <w:vertAlign w:val="superscript"/>
        </w:rPr>
        <w:t>ème</w:t>
      </w:r>
      <w:r w:rsidR="008471EF" w:rsidRPr="008471EF">
        <w:rPr>
          <w:rFonts w:ascii="Times New Roman" w:eastAsia="Calibri" w:hAnsi="Times New Roman" w:cs="Times New Roman"/>
          <w:sz w:val="32"/>
          <w:szCs w:val="32"/>
        </w:rPr>
        <w:t xml:space="preserve"> cycle de l’EPU à la Délégation </w:t>
      </w:r>
      <w:r w:rsidR="00E50C90">
        <w:rPr>
          <w:rFonts w:ascii="Times New Roman" w:eastAsia="Calibri" w:hAnsi="Times New Roman" w:cs="Times New Roman"/>
          <w:sz w:val="32"/>
          <w:szCs w:val="32"/>
        </w:rPr>
        <w:t>du Burundi</w:t>
      </w:r>
      <w:r w:rsidR="008471EF" w:rsidRPr="008471EF">
        <w:rPr>
          <w:rFonts w:ascii="Times New Roman" w:eastAsia="Calibri" w:hAnsi="Times New Roman" w:cs="Times New Roman"/>
          <w:sz w:val="32"/>
          <w:szCs w:val="32"/>
        </w:rPr>
        <w:t xml:space="preserve"> et la félicite pour la présentation de son rapport national.</w:t>
      </w:r>
    </w:p>
    <w:p w:rsidR="008471EF" w:rsidRPr="008471EF" w:rsidRDefault="008471EF" w:rsidP="008471EF">
      <w:pPr>
        <w:tabs>
          <w:tab w:val="left" w:pos="5529"/>
        </w:tabs>
        <w:spacing w:after="20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71EF">
        <w:rPr>
          <w:rFonts w:ascii="Times New Roman" w:eastAsia="Calibri" w:hAnsi="Times New Roman" w:cs="Times New Roman"/>
          <w:sz w:val="32"/>
          <w:szCs w:val="32"/>
        </w:rPr>
        <w:t xml:space="preserve">Ma délégation </w:t>
      </w:r>
      <w:r w:rsidR="006D3421">
        <w:rPr>
          <w:rFonts w:ascii="Times New Roman" w:eastAsia="Calibri" w:hAnsi="Times New Roman" w:cs="Times New Roman"/>
          <w:sz w:val="32"/>
          <w:szCs w:val="32"/>
        </w:rPr>
        <w:t>salue</w:t>
      </w:r>
      <w:r w:rsidR="003530AF">
        <w:rPr>
          <w:rFonts w:ascii="Times New Roman" w:eastAsia="Calibri" w:hAnsi="Times New Roman" w:cs="Times New Roman"/>
          <w:sz w:val="32"/>
          <w:szCs w:val="32"/>
        </w:rPr>
        <w:t xml:space="preserve"> d</w:t>
      </w:r>
      <w:r w:rsidRPr="008471EF">
        <w:rPr>
          <w:rFonts w:ascii="Times New Roman" w:eastAsia="Calibri" w:hAnsi="Times New Roman" w:cs="Times New Roman"/>
          <w:sz w:val="32"/>
          <w:szCs w:val="32"/>
        </w:rPr>
        <w:t>es pro</w:t>
      </w:r>
      <w:r w:rsidR="003530AF">
        <w:rPr>
          <w:rFonts w:ascii="Times New Roman" w:eastAsia="Calibri" w:hAnsi="Times New Roman" w:cs="Times New Roman"/>
          <w:sz w:val="32"/>
          <w:szCs w:val="32"/>
        </w:rPr>
        <w:t>grès remarquables enregistrés par le</w:t>
      </w:r>
      <w:r w:rsidRPr="008471EF">
        <w:rPr>
          <w:rFonts w:ascii="Times New Roman" w:eastAsia="Calibri" w:hAnsi="Times New Roman" w:cs="Times New Roman"/>
          <w:sz w:val="32"/>
          <w:szCs w:val="32"/>
        </w:rPr>
        <w:t xml:space="preserve"> B</w:t>
      </w:r>
      <w:r w:rsidR="00691D6F">
        <w:rPr>
          <w:rFonts w:ascii="Times New Roman" w:eastAsia="Calibri" w:hAnsi="Times New Roman" w:cs="Times New Roman"/>
          <w:sz w:val="32"/>
          <w:szCs w:val="32"/>
        </w:rPr>
        <w:t>urundi</w:t>
      </w:r>
      <w:r w:rsidRPr="008471EF">
        <w:rPr>
          <w:rFonts w:ascii="Times New Roman" w:eastAsia="Calibri" w:hAnsi="Times New Roman" w:cs="Times New Roman"/>
          <w:sz w:val="32"/>
          <w:szCs w:val="32"/>
        </w:rPr>
        <w:t xml:space="preserve"> en matière de renforcement du cadre législatif et institutionnel et la volonté à poursuivre la mise en œuvre de ses e</w:t>
      </w:r>
      <w:r w:rsidR="006D3421">
        <w:rPr>
          <w:rFonts w:ascii="Times New Roman" w:eastAsia="Calibri" w:hAnsi="Times New Roman" w:cs="Times New Roman"/>
          <w:sz w:val="32"/>
          <w:szCs w:val="32"/>
        </w:rPr>
        <w:t>ngagements en matière de</w:t>
      </w:r>
      <w:r w:rsidRPr="008471EF">
        <w:rPr>
          <w:rFonts w:ascii="Times New Roman" w:eastAsia="Calibri" w:hAnsi="Times New Roman" w:cs="Times New Roman"/>
          <w:sz w:val="32"/>
          <w:szCs w:val="32"/>
        </w:rPr>
        <w:t xml:space="preserve"> droits de l’homme notamment :</w:t>
      </w:r>
    </w:p>
    <w:p w:rsidR="00691D6F" w:rsidRDefault="006D3421" w:rsidP="00691D6F">
      <w:pPr>
        <w:numPr>
          <w:ilvl w:val="0"/>
          <w:numId w:val="2"/>
        </w:numPr>
        <w:tabs>
          <w:tab w:val="left" w:pos="5529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l’institutionnalisation d’un</w:t>
      </w:r>
      <w:r w:rsidR="00691D6F" w:rsidRPr="00691D6F">
        <w:rPr>
          <w:rFonts w:ascii="Times New Roman" w:eastAsia="Calibri" w:hAnsi="Times New Roman" w:cs="Times New Roman"/>
          <w:sz w:val="32"/>
          <w:szCs w:val="32"/>
        </w:rPr>
        <w:t xml:space="preserve"> Comité permanent chargé des rapports initiaux et périodiques</w:t>
      </w:r>
      <w:r w:rsidR="00691D6F">
        <w:rPr>
          <w:rFonts w:ascii="Times New Roman" w:eastAsia="Calibri" w:hAnsi="Times New Roman" w:cs="Times New Roman"/>
          <w:sz w:val="32"/>
          <w:szCs w:val="32"/>
        </w:rPr>
        <w:t>;</w:t>
      </w:r>
    </w:p>
    <w:p w:rsidR="00691D6F" w:rsidRPr="00072DC2" w:rsidRDefault="00691D6F" w:rsidP="00072DC2">
      <w:pPr>
        <w:numPr>
          <w:ilvl w:val="0"/>
          <w:numId w:val="2"/>
        </w:numPr>
        <w:tabs>
          <w:tab w:val="left" w:pos="5529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la réaccréditation de la </w:t>
      </w:r>
      <w:r w:rsidRPr="00691D6F">
        <w:rPr>
          <w:rFonts w:ascii="Times New Roman" w:eastAsia="Calibri" w:hAnsi="Times New Roman" w:cs="Times New Roman"/>
          <w:sz w:val="32"/>
          <w:szCs w:val="32"/>
        </w:rPr>
        <w:t>Commission nationale indépendante des droits de l'homme</w:t>
      </w:r>
      <w:r>
        <w:rPr>
          <w:rFonts w:ascii="Times New Roman" w:eastAsia="Calibri" w:hAnsi="Times New Roman" w:cs="Times New Roman"/>
          <w:sz w:val="32"/>
          <w:szCs w:val="32"/>
        </w:rPr>
        <w:t xml:space="preserve"> au</w:t>
      </w:r>
      <w:r w:rsidRPr="00691D6F">
        <w:rPr>
          <w:rFonts w:ascii="Times New Roman" w:eastAsia="Calibri" w:hAnsi="Times New Roman" w:cs="Times New Roman"/>
          <w:sz w:val="32"/>
          <w:szCs w:val="32"/>
        </w:rPr>
        <w:t xml:space="preserve"> statut </w:t>
      </w:r>
      <w:r>
        <w:rPr>
          <w:rFonts w:ascii="Times New Roman" w:eastAsia="Calibri" w:hAnsi="Times New Roman" w:cs="Times New Roman"/>
          <w:sz w:val="32"/>
          <w:szCs w:val="32"/>
        </w:rPr>
        <w:t>« </w:t>
      </w:r>
      <w:r w:rsidRPr="00691D6F">
        <w:rPr>
          <w:rFonts w:ascii="Times New Roman" w:eastAsia="Calibri" w:hAnsi="Times New Roman" w:cs="Times New Roman"/>
          <w:sz w:val="32"/>
          <w:szCs w:val="32"/>
        </w:rPr>
        <w:t>A</w:t>
      </w:r>
      <w:r>
        <w:rPr>
          <w:rFonts w:ascii="Times New Roman" w:eastAsia="Calibri" w:hAnsi="Times New Roman" w:cs="Times New Roman"/>
          <w:sz w:val="32"/>
          <w:szCs w:val="32"/>
        </w:rPr>
        <w:t xml:space="preserve"> » </w:t>
      </w:r>
      <w:r w:rsidR="006D3421">
        <w:rPr>
          <w:rFonts w:ascii="Times New Roman" w:eastAsia="Calibri" w:hAnsi="Times New Roman" w:cs="Times New Roman"/>
          <w:sz w:val="32"/>
          <w:szCs w:val="32"/>
        </w:rPr>
        <w:t xml:space="preserve">de </w:t>
      </w:r>
      <w:r w:rsidR="006D3421" w:rsidRPr="00691D6F">
        <w:rPr>
          <w:rFonts w:ascii="Times New Roman" w:eastAsia="Calibri" w:hAnsi="Times New Roman" w:cs="Times New Roman"/>
          <w:sz w:val="32"/>
          <w:szCs w:val="32"/>
        </w:rPr>
        <w:t>l’Alliance</w:t>
      </w:r>
      <w:r w:rsidRPr="00691D6F">
        <w:rPr>
          <w:rFonts w:ascii="Times New Roman" w:eastAsia="Calibri" w:hAnsi="Times New Roman" w:cs="Times New Roman"/>
          <w:sz w:val="32"/>
          <w:szCs w:val="32"/>
        </w:rPr>
        <w:t xml:space="preserve"> mondiale des institutions nationales de</w:t>
      </w:r>
      <w:r w:rsidR="008043AB">
        <w:rPr>
          <w:rFonts w:ascii="Times New Roman" w:eastAsia="Calibri" w:hAnsi="Times New Roman" w:cs="Times New Roman"/>
          <w:sz w:val="32"/>
          <w:szCs w:val="32"/>
        </w:rPr>
        <w:t>s droits de l'homme en juin 2021.</w:t>
      </w:r>
    </w:p>
    <w:p w:rsidR="008471EF" w:rsidRPr="008471EF" w:rsidRDefault="00072DC2" w:rsidP="008471EF">
      <w:pPr>
        <w:spacing w:after="200"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D</w:t>
      </w:r>
      <w:r w:rsidR="006D3421">
        <w:rPr>
          <w:rFonts w:ascii="Times New Roman" w:eastAsia="Calibri" w:hAnsi="Times New Roman" w:cs="Times New Roman"/>
          <w:sz w:val="32"/>
          <w:szCs w:val="32"/>
        </w:rPr>
        <w:t>ans cet élan volontariste</w:t>
      </w:r>
      <w:r w:rsidR="008471EF" w:rsidRPr="008471EF">
        <w:rPr>
          <w:rFonts w:ascii="Times New Roman" w:eastAsia="Calibri" w:hAnsi="Times New Roman" w:cs="Times New Roman"/>
          <w:sz w:val="32"/>
          <w:szCs w:val="32"/>
        </w:rPr>
        <w:t xml:space="preserve">, le Niger recommande au </w:t>
      </w:r>
      <w:r w:rsidR="006D3421">
        <w:rPr>
          <w:rFonts w:ascii="Times New Roman" w:eastAsia="Calibri" w:hAnsi="Times New Roman" w:cs="Times New Roman"/>
          <w:sz w:val="32"/>
          <w:szCs w:val="32"/>
        </w:rPr>
        <w:t>Burundi d’explorer les possibilités</w:t>
      </w:r>
      <w:r w:rsidR="007F1D0C">
        <w:rPr>
          <w:rFonts w:ascii="Times New Roman" w:eastAsia="Calibri" w:hAnsi="Times New Roman" w:cs="Times New Roman"/>
          <w:sz w:val="32"/>
          <w:szCs w:val="32"/>
        </w:rPr>
        <w:t>,</w:t>
      </w:r>
      <w:bookmarkStart w:id="0" w:name="_GoBack"/>
      <w:bookmarkEnd w:id="0"/>
      <w:r>
        <w:rPr>
          <w:rFonts w:ascii="Times New Roman" w:eastAsia="Calibri" w:hAnsi="Times New Roman" w:cs="Times New Roman"/>
          <w:sz w:val="32"/>
          <w:szCs w:val="32"/>
        </w:rPr>
        <w:t xml:space="preserve"> de</w:t>
      </w:r>
      <w:r w:rsidR="008471EF" w:rsidRPr="008471EF">
        <w:rPr>
          <w:rFonts w:ascii="Times New Roman" w:eastAsia="Calibri" w:hAnsi="Times New Roman" w:cs="Times New Roman"/>
          <w:sz w:val="32"/>
          <w:szCs w:val="32"/>
        </w:rPr>
        <w:t xml:space="preserve"> :</w:t>
      </w:r>
    </w:p>
    <w:p w:rsidR="00E50C90" w:rsidRPr="00072DC2" w:rsidRDefault="00E50C90" w:rsidP="00072DC2">
      <w:pPr>
        <w:pStyle w:val="Paragraphedeliste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72DC2">
        <w:rPr>
          <w:rFonts w:ascii="Times New Roman" w:eastAsia="Calibri" w:hAnsi="Times New Roman" w:cs="Times New Roman"/>
          <w:sz w:val="32"/>
          <w:szCs w:val="32"/>
        </w:rPr>
        <w:t>ratifier la Convention internationale pour la protection de toutes les personnes contre les disparitions forcées ;</w:t>
      </w:r>
    </w:p>
    <w:p w:rsidR="00E50C90" w:rsidRPr="004013AA" w:rsidRDefault="00E50C90" w:rsidP="008471E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E50C90">
        <w:rPr>
          <w:rFonts w:ascii="Times New Roman" w:eastAsia="Calibri" w:hAnsi="Times New Roman" w:cs="Times New Roman"/>
          <w:sz w:val="32"/>
          <w:szCs w:val="32"/>
        </w:rPr>
        <w:t>ratifier  la Convention internationale sur la protection des droits de tous les travailleurs migrants et des membres de leur famille</w:t>
      </w:r>
      <w:r w:rsidR="0058096E">
        <w:rPr>
          <w:rFonts w:ascii="Times New Roman" w:eastAsia="Calibri" w:hAnsi="Times New Roman" w:cs="Times New Roman"/>
          <w:sz w:val="32"/>
          <w:szCs w:val="32"/>
        </w:rPr>
        <w:t>.</w:t>
      </w:r>
    </w:p>
    <w:p w:rsidR="008471EF" w:rsidRPr="008471EF" w:rsidRDefault="008471EF" w:rsidP="008471EF">
      <w:pPr>
        <w:spacing w:after="200"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71EF">
        <w:rPr>
          <w:rFonts w:ascii="Times New Roman" w:eastAsia="Calibri" w:hAnsi="Times New Roman" w:cs="Times New Roman"/>
          <w:sz w:val="32"/>
          <w:szCs w:val="32"/>
        </w:rPr>
        <w:t>Pour terminer, ma délégation souhaite plein succès au B</w:t>
      </w:r>
      <w:r w:rsidR="00E50C90">
        <w:rPr>
          <w:rFonts w:ascii="Times New Roman" w:eastAsia="Calibri" w:hAnsi="Times New Roman" w:cs="Times New Roman"/>
          <w:sz w:val="32"/>
          <w:szCs w:val="32"/>
        </w:rPr>
        <w:t xml:space="preserve">urundi </w:t>
      </w:r>
      <w:r w:rsidRPr="008471EF">
        <w:rPr>
          <w:rFonts w:ascii="Times New Roman" w:eastAsia="Calibri" w:hAnsi="Times New Roman" w:cs="Times New Roman"/>
          <w:sz w:val="32"/>
          <w:szCs w:val="32"/>
        </w:rPr>
        <w:t xml:space="preserve">dans le cadre de cet examen. </w:t>
      </w:r>
    </w:p>
    <w:p w:rsidR="008471EF" w:rsidRPr="008471EF" w:rsidRDefault="008471EF" w:rsidP="008471EF">
      <w:pPr>
        <w:tabs>
          <w:tab w:val="left" w:pos="5954"/>
        </w:tabs>
        <w:spacing w:after="20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8471EF">
        <w:rPr>
          <w:rFonts w:ascii="Times New Roman" w:eastAsia="Calibri" w:hAnsi="Times New Roman" w:cs="Times New Roman"/>
          <w:sz w:val="32"/>
          <w:szCs w:val="32"/>
        </w:rPr>
        <w:t>Je vous remercie</w:t>
      </w:r>
    </w:p>
    <w:p w:rsidR="008471EF" w:rsidRDefault="008471EF" w:rsidP="00072B6B"/>
    <w:p w:rsidR="008471EF" w:rsidRDefault="008471EF" w:rsidP="00072B6B"/>
    <w:p w:rsidR="008471EF" w:rsidRDefault="008471EF" w:rsidP="00072B6B"/>
    <w:p w:rsidR="008471EF" w:rsidRDefault="008471EF" w:rsidP="00072B6B"/>
    <w:p w:rsidR="008471EF" w:rsidRDefault="008471EF" w:rsidP="00072B6B"/>
    <w:p w:rsidR="008471EF" w:rsidRDefault="008471EF" w:rsidP="00072B6B"/>
    <w:p w:rsidR="008471EF" w:rsidRDefault="008471EF" w:rsidP="00072B6B"/>
    <w:p w:rsidR="008471EF" w:rsidRDefault="008471EF" w:rsidP="00072B6B"/>
    <w:p w:rsidR="008471EF" w:rsidRDefault="008471EF" w:rsidP="00072B6B"/>
    <w:p w:rsidR="008471EF" w:rsidRDefault="008471EF" w:rsidP="00072B6B"/>
    <w:p w:rsidR="005D7D24" w:rsidRDefault="005D7D24"/>
    <w:sectPr w:rsidR="005D7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57B83"/>
    <w:multiLevelType w:val="hybridMultilevel"/>
    <w:tmpl w:val="70249C02"/>
    <w:lvl w:ilvl="0" w:tplc="99083D6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8175D"/>
    <w:multiLevelType w:val="hybridMultilevel"/>
    <w:tmpl w:val="03A664C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6B"/>
    <w:rsid w:val="00072B6B"/>
    <w:rsid w:val="00072DC2"/>
    <w:rsid w:val="000B2FBF"/>
    <w:rsid w:val="00170AC1"/>
    <w:rsid w:val="003530AF"/>
    <w:rsid w:val="004013AA"/>
    <w:rsid w:val="0058096E"/>
    <w:rsid w:val="005A0CD3"/>
    <w:rsid w:val="005D7D24"/>
    <w:rsid w:val="00691D6F"/>
    <w:rsid w:val="006D3421"/>
    <w:rsid w:val="007A1197"/>
    <w:rsid w:val="007C29E5"/>
    <w:rsid w:val="007F1D0C"/>
    <w:rsid w:val="008043AB"/>
    <w:rsid w:val="00834E98"/>
    <w:rsid w:val="008471EF"/>
    <w:rsid w:val="0091003A"/>
    <w:rsid w:val="00915B2A"/>
    <w:rsid w:val="00E5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DEB895"/>
  <w15:chartTrackingRefBased/>
  <w15:docId w15:val="{DA09C54C-9BCA-4B70-AC24-9CFD3025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2DC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4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4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FCA643-F313-41B1-9014-291B1C720683}"/>
</file>

<file path=customXml/itemProps2.xml><?xml version="1.0" encoding="utf-8"?>
<ds:datastoreItem xmlns:ds="http://schemas.openxmlformats.org/officeDocument/2006/customXml" ds:itemID="{460FD2E1-1C07-4645-9E90-DF4F408A6067}"/>
</file>

<file path=customXml/itemProps3.xml><?xml version="1.0" encoding="utf-8"?>
<ds:datastoreItem xmlns:ds="http://schemas.openxmlformats.org/officeDocument/2006/customXml" ds:itemID="{87BBDA7B-AADC-4618-B044-32AC84ACDB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</cp:lastModifiedBy>
  <cp:revision>14</cp:revision>
  <cp:lastPrinted>2023-05-03T16:09:00Z</cp:lastPrinted>
  <dcterms:created xsi:type="dcterms:W3CDTF">2023-05-02T07:12:00Z</dcterms:created>
  <dcterms:modified xsi:type="dcterms:W3CDTF">2023-05-03T16:11:00Z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