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8B6E23" w:rsidRPr="001452E7" w14:paraId="65889AA3" w14:textId="77777777" w:rsidTr="00E342D8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3DA9FED1" w14:textId="77777777" w:rsidR="008B6E23" w:rsidRPr="001452E7" w:rsidRDefault="008B6E23" w:rsidP="00E342D8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5CEB5AFF" wp14:editId="4C0EBD9B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3DA1652D" w14:textId="77777777" w:rsidR="008B6E23" w:rsidRPr="001452E7" w:rsidRDefault="008B6E23" w:rsidP="00E342D8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14:paraId="73B35399" w14:textId="5902ACA9" w:rsidR="008B6E23" w:rsidRPr="001452E7" w:rsidRDefault="008B6E23" w:rsidP="007E7B4B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4</w:t>
            </w:r>
            <w:r w:rsidR="007E7B4B">
              <w:rPr>
                <w:rFonts w:eastAsiaTheme="minorHAnsi" w:cstheme="minorBidi"/>
                <w:b/>
                <w:szCs w:val="20"/>
              </w:rPr>
              <w:t>3r</w:t>
            </w:r>
            <w:r w:rsidR="00247723">
              <w:rPr>
                <w:rFonts w:eastAsiaTheme="minorHAnsi" w:cstheme="minorBidi"/>
                <w:b/>
                <w:szCs w:val="20"/>
              </w:rPr>
              <w:t>d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14:paraId="419B1622" w14:textId="598A8C2F" w:rsidR="008B6E23" w:rsidRPr="001452E7" w:rsidRDefault="00067B9E" w:rsidP="00E342D8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United Arab Emirates</w:t>
            </w:r>
          </w:p>
          <w:p w14:paraId="06DD9599" w14:textId="570FE969" w:rsidR="008B6E23" w:rsidRDefault="008B6E23" w:rsidP="00067B9E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AB6B18">
              <w:rPr>
                <w:rFonts w:eastAsiaTheme="minorHAnsi" w:cstheme="minorBidi"/>
                <w:b/>
                <w:szCs w:val="20"/>
              </w:rPr>
              <w:t>Delivered by</w:t>
            </w:r>
            <w:r w:rsidR="00AB6B18" w:rsidRPr="00AB6B18">
              <w:rPr>
                <w:rFonts w:eastAsiaTheme="minorHAnsi" w:cstheme="minorBidi"/>
                <w:b/>
                <w:szCs w:val="20"/>
              </w:rPr>
              <w:t xml:space="preserve"> Permanent Representative Lucy Duncan</w:t>
            </w:r>
            <w:r w:rsidRPr="00AB6B18">
              <w:rPr>
                <w:rFonts w:eastAsiaTheme="minorHAnsi" w:cstheme="minorBidi"/>
                <w:b/>
                <w:szCs w:val="20"/>
              </w:rPr>
              <w:t xml:space="preserve"> </w:t>
            </w:r>
            <w:r w:rsidR="00AB6B18" w:rsidRPr="00AB6B18">
              <w:rPr>
                <w:rFonts w:eastAsiaTheme="minorHAnsi" w:cstheme="minorBidi"/>
                <w:b/>
                <w:szCs w:val="20"/>
              </w:rPr>
            </w:r>
          </w:p>
          <w:p w14:paraId="7DC0B910" w14:textId="77DF257D" w:rsidR="008B6E23" w:rsidRPr="001452E7" w:rsidRDefault="00067B9E" w:rsidP="008B6E23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8 May</w:t>
            </w:r>
            <w:r w:rsidR="008B6E23">
              <w:rPr>
                <w:rFonts w:eastAsiaTheme="minorHAnsi" w:cstheme="minorBidi"/>
                <w:b/>
                <w:szCs w:val="20"/>
              </w:rPr>
              <w:t xml:space="preserve"> 2023</w:t>
            </w:r>
          </w:p>
        </w:tc>
      </w:tr>
    </w:tbl>
    <w:p w14:paraId="44A15AEC" w14:textId="77777777" w:rsidR="008B6E23" w:rsidRDefault="008B6E23" w:rsidP="008B6E23">
      <w:pPr>
        <w:pStyle w:val="NormalWeb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Mr President</w:t>
      </w:r>
    </w:p>
    <w:p w14:paraId="7D29E54D" w14:textId="43BE8C6F" w:rsidR="008B6E23" w:rsidRDefault="008B6E23" w:rsidP="00067B9E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FC54F3">
        <w:rPr>
          <w:rFonts w:asciiTheme="minorHAnsi" w:hAnsiTheme="minorHAnsi"/>
        </w:rPr>
        <w:t xml:space="preserve">New Zealand </w:t>
      </w:r>
      <w:r w:rsidR="002E1AAA">
        <w:rPr>
          <w:rFonts w:asciiTheme="minorHAnsi" w:hAnsiTheme="minorHAnsi"/>
        </w:rPr>
        <w:t xml:space="preserve">warmly </w:t>
      </w:r>
      <w:r>
        <w:rPr>
          <w:rFonts w:asciiTheme="minorHAnsi" w:hAnsiTheme="minorHAnsi"/>
        </w:rPr>
        <w:t xml:space="preserve">welcomes the distinguished delegation from </w:t>
      </w:r>
      <w:r w:rsidR="00067B9E">
        <w:rPr>
          <w:rFonts w:asciiTheme="minorHAnsi" w:hAnsiTheme="minorHAnsi"/>
        </w:rPr>
        <w:t>the United Arab Emirates</w:t>
      </w:r>
      <w:r>
        <w:rPr>
          <w:rFonts w:asciiTheme="minorHAnsi" w:hAnsiTheme="minorHAnsi"/>
        </w:rPr>
        <w:t>.</w:t>
      </w:r>
    </w:p>
    <w:p w14:paraId="4B4EA572" w14:textId="30688ABB" w:rsidR="008B6E23" w:rsidRDefault="008B6E23" w:rsidP="0083552C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</w:t>
      </w:r>
      <w:r w:rsidR="0083552C">
        <w:rPr>
          <w:rFonts w:ascii="Verdana" w:hAnsi="Verdana"/>
          <w:sz w:val="20"/>
          <w:szCs w:val="20"/>
        </w:rPr>
        <w:t xml:space="preserve"> </w:t>
      </w:r>
      <w:r w:rsidR="0083552C">
        <w:rPr>
          <w:rFonts w:ascii="Verdana" w:hAnsi="Verdana"/>
          <w:b/>
          <w:bCs/>
          <w:sz w:val="20"/>
          <w:szCs w:val="20"/>
        </w:rPr>
        <w:t>welcome</w:t>
      </w:r>
      <w:r w:rsidR="0083552C">
        <w:rPr>
          <w:rFonts w:ascii="Verdana" w:hAnsi="Verdana"/>
          <w:sz w:val="20"/>
          <w:szCs w:val="20"/>
        </w:rPr>
        <w:t xml:space="preserve"> the </w:t>
      </w:r>
      <w:r w:rsidR="00A26914">
        <w:rPr>
          <w:rFonts w:ascii="Verdana" w:hAnsi="Verdana"/>
          <w:sz w:val="20"/>
          <w:szCs w:val="20"/>
        </w:rPr>
        <w:t>UAE’s</w:t>
      </w:r>
      <w:bookmarkStart w:id="0" w:name="_GoBack"/>
      <w:bookmarkEnd w:id="0"/>
      <w:r w:rsidR="0083552C">
        <w:rPr>
          <w:rFonts w:ascii="Verdana" w:hAnsi="Verdana"/>
          <w:sz w:val="20"/>
          <w:szCs w:val="20"/>
        </w:rPr>
        <w:t xml:space="preserve"> new 2022 Federal Law that decriminalises de</w:t>
      </w:r>
      <w:r w:rsidR="005937E1">
        <w:rPr>
          <w:rFonts w:ascii="Verdana" w:hAnsi="Verdana"/>
          <w:sz w:val="20"/>
          <w:szCs w:val="20"/>
        </w:rPr>
        <w:t>-</w:t>
      </w:r>
      <w:r w:rsidR="0083552C">
        <w:rPr>
          <w:rFonts w:ascii="Verdana" w:hAnsi="Verdana"/>
          <w:sz w:val="20"/>
          <w:szCs w:val="20"/>
        </w:rPr>
        <w:t>facto relationships and recognises the rights of children of de</w:t>
      </w:r>
      <w:r w:rsidR="005937E1">
        <w:rPr>
          <w:rFonts w:ascii="Verdana" w:hAnsi="Verdana"/>
          <w:sz w:val="20"/>
          <w:szCs w:val="20"/>
        </w:rPr>
        <w:t>-</w:t>
      </w:r>
      <w:r w:rsidR="0083552C">
        <w:rPr>
          <w:rFonts w:ascii="Verdana" w:hAnsi="Verdana"/>
          <w:sz w:val="20"/>
          <w:szCs w:val="20"/>
        </w:rPr>
        <w:t>facto relationships</w:t>
      </w:r>
      <w:r w:rsidR="00E22FA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</w:t>
      </w:r>
    </w:p>
    <w:p w14:paraId="25297A56" w14:textId="7E2E3EDA" w:rsidR="004F567A" w:rsidRDefault="008B6E23" w:rsidP="00067B9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New Zealand </w:t>
      </w:r>
      <w:r w:rsidRPr="00E92FBE">
        <w:rPr>
          <w:rFonts w:ascii="Verdana" w:hAnsi="Verdana"/>
          <w:b/>
          <w:sz w:val="20"/>
          <w:szCs w:val="20"/>
        </w:rPr>
        <w:t>recommends</w:t>
      </w:r>
      <w:r>
        <w:rPr>
          <w:rFonts w:ascii="Verdana" w:hAnsi="Verdana"/>
          <w:sz w:val="20"/>
          <w:szCs w:val="20"/>
        </w:rPr>
        <w:t xml:space="preserve"> that </w:t>
      </w:r>
      <w:r w:rsidR="00067B9E">
        <w:rPr>
          <w:rFonts w:ascii="Verdana" w:hAnsi="Verdana"/>
          <w:sz w:val="20"/>
          <w:szCs w:val="20"/>
        </w:rPr>
        <w:t xml:space="preserve">the </w:t>
      </w:r>
      <w:r w:rsidR="00A26914">
        <w:rPr>
          <w:rFonts w:ascii="Verdana" w:hAnsi="Verdana"/>
          <w:sz w:val="20"/>
          <w:szCs w:val="20"/>
        </w:rPr>
        <w:t>UAE</w:t>
      </w:r>
      <w:r w:rsidR="004F567A">
        <w:rPr>
          <w:rFonts w:ascii="Verdana" w:hAnsi="Verdana"/>
          <w:sz w:val="20"/>
          <w:szCs w:val="20"/>
        </w:rPr>
        <w:t>:</w:t>
      </w:r>
    </w:p>
    <w:p w14:paraId="4E643307" w14:textId="5CC2E675" w:rsidR="005937E1" w:rsidRDefault="005937E1" w:rsidP="005937E1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Strengthen</w:t>
      </w:r>
      <w:r w:rsidR="00A2691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measures to prohibit torture: including establishing a definition of torture in accordance with </w:t>
      </w:r>
      <w:r w:rsidR="00A26914">
        <w:rPr>
          <w:rFonts w:ascii="Verdana" w:hAnsi="Verdana"/>
          <w:sz w:val="20"/>
          <w:szCs w:val="20"/>
        </w:rPr>
        <w:t>UNCAT</w:t>
      </w:r>
      <w:r>
        <w:rPr>
          <w:rFonts w:ascii="Verdana" w:hAnsi="Verdana"/>
          <w:sz w:val="20"/>
          <w:szCs w:val="20"/>
        </w:rPr>
        <w:t>; ensuring all allegations of torture are investigated impartiall</w:t>
      </w:r>
      <w:r w:rsidR="00AB6B18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; and ensuring that the prohibition of torture is established as absolute and non-derogable in national legislation. </w:t>
      </w:r>
      <w:r w:rsidR="00AB6B18">
        <w:rPr>
          <w:rFonts w:ascii="Verdana" w:hAnsi="Verdana"/>
          <w:sz w:val="20"/>
          <w:szCs w:val="20"/>
        </w:rPr>
      </w:r>
    </w:p>
    <w:p w14:paraId="3D1A7E87" w14:textId="77777777" w:rsidR="005937E1" w:rsidRDefault="005937E1" w:rsidP="005937E1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Continues legislative amendment efforts to ensure that terrorism is not used as a ground for limiting public dissent.</w:t>
      </w:r>
    </w:p>
    <w:p w14:paraId="72087336" w14:textId="7F1CFEB0" w:rsidR="0083552C" w:rsidRDefault="005937E1" w:rsidP="0083552C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067B9E">
        <w:rPr>
          <w:rFonts w:ascii="Verdana" w:hAnsi="Verdana"/>
          <w:sz w:val="20"/>
          <w:szCs w:val="20"/>
        </w:rPr>
        <w:t xml:space="preserve">. </w:t>
      </w:r>
      <w:r w:rsidR="0083552C">
        <w:rPr>
          <w:rFonts w:ascii="Verdana" w:hAnsi="Verdana"/>
          <w:sz w:val="20"/>
          <w:szCs w:val="20"/>
        </w:rPr>
        <w:t>Enhances efforts to ensure independence of the judiciary from the executive branch.</w:t>
      </w:r>
    </w:p>
    <w:p w14:paraId="32A7A7C9" w14:textId="69CD03F8" w:rsidR="00E13FCC" w:rsidRDefault="005937E1" w:rsidP="0083552C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83552C">
        <w:rPr>
          <w:rFonts w:ascii="Verdana" w:hAnsi="Verdana"/>
          <w:sz w:val="20"/>
          <w:szCs w:val="20"/>
        </w:rPr>
        <w:t xml:space="preserve">. Heightens efforts </w:t>
      </w:r>
      <w:r w:rsidR="00067B9E">
        <w:rPr>
          <w:rFonts w:ascii="Verdana" w:hAnsi="Verdana"/>
          <w:sz w:val="20"/>
          <w:szCs w:val="20"/>
        </w:rPr>
        <w:t>to ensure</w:t>
      </w:r>
      <w:r w:rsidR="0083552C">
        <w:rPr>
          <w:rFonts w:ascii="Verdana" w:hAnsi="Verdana"/>
          <w:sz w:val="20"/>
          <w:szCs w:val="20"/>
        </w:rPr>
        <w:t xml:space="preserve"> that</w:t>
      </w:r>
      <w:r w:rsidR="00067B9E">
        <w:rPr>
          <w:rFonts w:ascii="Verdana" w:hAnsi="Verdana"/>
          <w:sz w:val="20"/>
          <w:szCs w:val="20"/>
        </w:rPr>
        <w:t xml:space="preserve"> international and legal standards for fair trials are respected, </w:t>
      </w:r>
      <w:r w:rsidR="0083552C">
        <w:rPr>
          <w:rFonts w:ascii="Verdana" w:hAnsi="Verdana"/>
          <w:sz w:val="20"/>
          <w:szCs w:val="20"/>
        </w:rPr>
        <w:t xml:space="preserve">ensure </w:t>
      </w:r>
      <w:r w:rsidR="00067B9E">
        <w:rPr>
          <w:rFonts w:ascii="Verdana" w:hAnsi="Verdana"/>
          <w:sz w:val="20"/>
          <w:szCs w:val="20"/>
        </w:rPr>
        <w:t>procedural guarantees</w:t>
      </w:r>
      <w:r w:rsidR="0083552C">
        <w:rPr>
          <w:rFonts w:ascii="Verdana" w:hAnsi="Verdana"/>
          <w:sz w:val="20"/>
          <w:szCs w:val="20"/>
        </w:rPr>
        <w:t>,</w:t>
      </w:r>
      <w:r w:rsidR="00067B9E">
        <w:rPr>
          <w:rFonts w:ascii="Verdana" w:hAnsi="Verdana"/>
          <w:sz w:val="20"/>
          <w:szCs w:val="20"/>
        </w:rPr>
        <w:t xml:space="preserve"> and </w:t>
      </w:r>
      <w:r w:rsidR="0083552C">
        <w:rPr>
          <w:rFonts w:ascii="Verdana" w:hAnsi="Verdana"/>
          <w:sz w:val="20"/>
          <w:szCs w:val="20"/>
        </w:rPr>
        <w:t xml:space="preserve">reject </w:t>
      </w:r>
      <w:r w:rsidR="00067B9E">
        <w:rPr>
          <w:rFonts w:ascii="Verdana" w:hAnsi="Verdana"/>
          <w:sz w:val="20"/>
          <w:szCs w:val="20"/>
        </w:rPr>
        <w:t>evidence obtained under torture.</w:t>
      </w:r>
    </w:p>
    <w:p w14:paraId="0F13562B" w14:textId="57503AFE" w:rsidR="008B6E23" w:rsidRPr="003B4B45" w:rsidRDefault="008B6E23" w:rsidP="00067B9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wish </w:t>
      </w:r>
      <w:r w:rsidR="00067B9E">
        <w:rPr>
          <w:rFonts w:ascii="Verdana" w:hAnsi="Verdana"/>
          <w:sz w:val="20"/>
          <w:szCs w:val="20"/>
        </w:rPr>
        <w:t xml:space="preserve">the </w:t>
      </w:r>
      <w:r w:rsidR="00A26914">
        <w:rPr>
          <w:rFonts w:ascii="Verdana" w:hAnsi="Verdana"/>
          <w:sz w:val="20"/>
          <w:szCs w:val="20"/>
        </w:rPr>
        <w:t>UAE</w:t>
      </w:r>
      <w:r>
        <w:rPr>
          <w:rFonts w:ascii="Verdana" w:hAnsi="Verdana"/>
          <w:sz w:val="20"/>
          <w:szCs w:val="20"/>
        </w:rPr>
        <w:t xml:space="preserve"> all the best for its review.</w:t>
      </w:r>
      <w:r w:rsidR="00AB6B18">
        <w:rPr>
          <w:rFonts w:ascii="Verdana" w:hAnsi="Verdana"/>
          <w:sz w:val="20"/>
          <w:szCs w:val="20"/>
        </w:rPr>
      </w:r>
    </w:p>
    <w:p w14:paraId="73DD75D3" w14:textId="77777777" w:rsidR="008B6E23" w:rsidRPr="00982B5A" w:rsidRDefault="008B6E23" w:rsidP="008B6E23">
      <w:pPr>
        <w:spacing w:before="100" w:beforeAutospacing="1" w:after="100" w:afterAutospacing="1" w:line="360" w:lineRule="auto"/>
        <w:rPr>
          <w:szCs w:val="20"/>
        </w:rPr>
      </w:pPr>
      <w:r>
        <w:t>Thank you, Mr President.</w:t>
      </w:r>
    </w:p>
    <w:p w14:paraId="11FE276D" w14:textId="77777777" w:rsidR="00803EF1" w:rsidRDefault="00803EF1" w:rsidP="003F4A6D"/>
    <w:sectPr w:rsidR="00803EF1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8154C" w14:textId="77777777" w:rsidR="00DC2058" w:rsidRDefault="00DC2058" w:rsidP="00023335">
      <w:pPr>
        <w:spacing w:line="240" w:lineRule="auto"/>
      </w:pPr>
      <w:r>
        <w:separator/>
      </w:r>
    </w:p>
  </w:endnote>
  <w:endnote w:type="continuationSeparator" w:id="0">
    <w:p w14:paraId="53757F9B" w14:textId="77777777" w:rsidR="00DC2058" w:rsidRDefault="00DC2058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FE7A" w14:textId="6AAB3B15" w:rsidR="00CE1AA0" w:rsidRPr="00CE1AA0" w:rsidRDefault="00D0139D" w:rsidP="00CE1AA0">
    <w:pPr>
      <w:pStyle w:val="DocumentID"/>
    </w:pPr>
    <w:bookmarkStart w:id="4" w:name="document_id2"/>
    <w:r>
      <w:t>POLI-132-2681</w:t>
    </w:r>
    <w:bookmarkEnd w:id="4"/>
  </w:p>
  <w:p w14:paraId="620B6A68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6AFDFAAF" w14:textId="1BFF68DC" w:rsidR="00CE1AA0" w:rsidRDefault="00D0139D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14:paraId="2C8702C9" w14:textId="77777777"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5AB3" w14:textId="77777777" w:rsidR="00CE1AA0" w:rsidRPr="00D175FF" w:rsidRDefault="00CE1AA0" w:rsidP="00CE1AA0">
    <w:pPr>
      <w:pStyle w:val="Footer"/>
      <w:rPr>
        <w:sz w:val="20"/>
      </w:rPr>
    </w:pPr>
  </w:p>
  <w:p w14:paraId="75EA78F0" w14:textId="77777777" w:rsidR="00CE1AA0" w:rsidRDefault="00BF20DC" w:rsidP="00CE1AA0">
    <w:pPr>
      <w:pStyle w:val="SecurityClassification"/>
    </w:pPr>
    <w:bookmarkStart w:id="10" w:name="security_caveat_footer"/>
    <w:bookmarkEnd w:id="10"/>
    <w:r>
      <w:t>UNCLASSIFIED</w:t>
    </w:r>
  </w:p>
  <w:p w14:paraId="3F2E8F51" w14:textId="77777777" w:rsidR="00023335" w:rsidRDefault="00023335" w:rsidP="00CE1AA0">
    <w:pPr>
      <w:pStyle w:val="Footer"/>
      <w:jc w:val="center"/>
    </w:pPr>
    <w:bookmarkStart w:id="11" w:name="covering_classification_footer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88338" w14:textId="77777777" w:rsidR="00DC2058" w:rsidRDefault="00DC2058" w:rsidP="00023335">
      <w:pPr>
        <w:spacing w:line="240" w:lineRule="auto"/>
      </w:pPr>
      <w:r>
        <w:separator/>
      </w:r>
    </w:p>
  </w:footnote>
  <w:footnote w:type="continuationSeparator" w:id="0">
    <w:p w14:paraId="537FC038" w14:textId="77777777" w:rsidR="00DC2058" w:rsidRDefault="00DC2058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05C8" w14:textId="66D0116E" w:rsidR="00CE1AA0" w:rsidRDefault="00D0139D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14:paraId="0BA3975C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1DF265C3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7736AC4C" w14:textId="0E634679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486EB1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486EB1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077CE43C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8F41C" w14:textId="77777777" w:rsidR="00CE1AA0" w:rsidRDefault="008B6E23" w:rsidP="00CE1AA0">
    <w:pPr>
      <w:pStyle w:val="SecurityClassification"/>
    </w:pPr>
    <w:bookmarkStart w:id="8" w:name="security_caveat_header"/>
    <w:bookmarkEnd w:id="8"/>
    <w:r>
      <w:t>UNCLASSIFIED</w:t>
    </w:r>
  </w:p>
  <w:p w14:paraId="2189C00C" w14:textId="77777777" w:rsidR="00023335" w:rsidRDefault="00023335" w:rsidP="00CE1AA0">
    <w:pPr>
      <w:pStyle w:val="SecurityClassification"/>
    </w:pPr>
    <w:bookmarkStart w:id="9" w:name="covering_classification_header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2570C4"/>
    <w:multiLevelType w:val="hybridMultilevel"/>
    <w:tmpl w:val="A2089B08"/>
    <w:lvl w:ilvl="0" w:tplc="83AE0B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2392"/>
    <w:multiLevelType w:val="hybridMultilevel"/>
    <w:tmpl w:val="B76430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31921"/>
    <w:multiLevelType w:val="hybridMultilevel"/>
    <w:tmpl w:val="4A6A33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23"/>
    <w:rsid w:val="000036D8"/>
    <w:rsid w:val="00023335"/>
    <w:rsid w:val="00067B9E"/>
    <w:rsid w:val="00071F86"/>
    <w:rsid w:val="000A3B90"/>
    <w:rsid w:val="000C7DA3"/>
    <w:rsid w:val="0018282F"/>
    <w:rsid w:val="001D1B39"/>
    <w:rsid w:val="002173C7"/>
    <w:rsid w:val="00236A09"/>
    <w:rsid w:val="00247723"/>
    <w:rsid w:val="00255554"/>
    <w:rsid w:val="00291F8E"/>
    <w:rsid w:val="002B6045"/>
    <w:rsid w:val="002E1AAA"/>
    <w:rsid w:val="002E66C7"/>
    <w:rsid w:val="00303A38"/>
    <w:rsid w:val="003A33DB"/>
    <w:rsid w:val="003E5F24"/>
    <w:rsid w:val="003F4A6D"/>
    <w:rsid w:val="00486EB1"/>
    <w:rsid w:val="004B53D5"/>
    <w:rsid w:val="004F567A"/>
    <w:rsid w:val="00514198"/>
    <w:rsid w:val="00515590"/>
    <w:rsid w:val="005937E1"/>
    <w:rsid w:val="005F099A"/>
    <w:rsid w:val="005F1313"/>
    <w:rsid w:val="00631640"/>
    <w:rsid w:val="006A699C"/>
    <w:rsid w:val="007E7B4B"/>
    <w:rsid w:val="00803EF1"/>
    <w:rsid w:val="00832846"/>
    <w:rsid w:val="0083552C"/>
    <w:rsid w:val="008A31F0"/>
    <w:rsid w:val="008B6E23"/>
    <w:rsid w:val="008D17C5"/>
    <w:rsid w:val="008D2C23"/>
    <w:rsid w:val="009602EC"/>
    <w:rsid w:val="009D261D"/>
    <w:rsid w:val="009D40EF"/>
    <w:rsid w:val="009F5D27"/>
    <w:rsid w:val="00A108FD"/>
    <w:rsid w:val="00A26914"/>
    <w:rsid w:val="00A57B8E"/>
    <w:rsid w:val="00AB6B18"/>
    <w:rsid w:val="00AD1E15"/>
    <w:rsid w:val="00AD6F9A"/>
    <w:rsid w:val="00AE0B06"/>
    <w:rsid w:val="00B37FF1"/>
    <w:rsid w:val="00B72B22"/>
    <w:rsid w:val="00BD0009"/>
    <w:rsid w:val="00BF20DC"/>
    <w:rsid w:val="00CE1AA0"/>
    <w:rsid w:val="00D0139D"/>
    <w:rsid w:val="00D8580A"/>
    <w:rsid w:val="00D96C65"/>
    <w:rsid w:val="00DB5226"/>
    <w:rsid w:val="00DC2058"/>
    <w:rsid w:val="00E13FCC"/>
    <w:rsid w:val="00E22FA1"/>
    <w:rsid w:val="00E32899"/>
    <w:rsid w:val="00EA04C8"/>
    <w:rsid w:val="00EF59B0"/>
    <w:rsid w:val="00EF62C3"/>
    <w:rsid w:val="00F06D90"/>
    <w:rsid w:val="00F700B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672626"/>
  <w15:chartTrackingRefBased/>
  <w15:docId w15:val="{661A7B7B-40C7-4241-8724-24AF7131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8B6E23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8B6E23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EF6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2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2C3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2C3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7B9E"/>
    <w:pPr>
      <w:tabs>
        <w:tab w:val="clear" w:pos="567"/>
      </w:tabs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ED402-763C-48BD-99BE-AD9E7E205639}"/>
</file>

<file path=customXml/itemProps2.xml><?xml version="1.0" encoding="utf-8"?>
<ds:datastoreItem xmlns:ds="http://schemas.openxmlformats.org/officeDocument/2006/customXml" ds:itemID="{F3C16F3F-DDC8-4B0D-B7D0-3870D5AAC208}"/>
</file>

<file path=customXml/itemProps3.xml><?xml version="1.0" encoding="utf-8"?>
<ds:datastoreItem xmlns:ds="http://schemas.openxmlformats.org/officeDocument/2006/customXml" ds:itemID="{4D6BD5CA-6A29-4534-9C52-EA5C6059D42B}"/>
</file>

<file path=customXml/itemProps4.xml><?xml version="1.0" encoding="utf-8"?>
<ds:datastoreItem xmlns:ds="http://schemas.openxmlformats.org/officeDocument/2006/customXml" ds:itemID="{A1B523CF-0FB1-428F-8282-3A759FEB204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AB11C22-948A-4DBC-952B-A0917B500CF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FB125BF-29B3-47E6-8BE5-9D3CEACB7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Rebekah (PACPF)</dc:creator>
  <cp:keywords/>
  <dc:description/>
  <cp:lastModifiedBy>HODDER, Emma (PACREG)</cp:lastModifiedBy>
  <cp:revision>2</cp:revision>
  <cp:lastPrinted>2023-01-23T14:51:00Z</cp:lastPrinted>
  <dcterms:created xsi:type="dcterms:W3CDTF">2023-05-08T07:55:00Z</dcterms:created>
  <dcterms:modified xsi:type="dcterms:W3CDTF">2023-05-08T07:55:00Z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928efc0a-e61e-4ddf-bc0c-7b2da0a25ed2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204;#United Arab Emirates|af9c3b94-004f-48d7-9cc3-4a1efb9bc7bf</vt:lpwstr>
  </property>
  <property fmtid="{D5CDD505-2E9C-101B-9397-08002B2CF9AE}" pid="10" name="SecurityCaveat">
    <vt:lpwstr/>
  </property>
  <property fmtid="{D5CDD505-2E9C-101B-9397-08002B2CF9AE}" pid="11" name="RecordPoint_WorkflowType">
    <vt:lpwstr/>
  </property>
  <property fmtid="{D5CDD505-2E9C-101B-9397-08002B2CF9AE}" pid="12" name="RecordPoint_ActiveItemWebId">
    <vt:lpwstr/>
  </property>
  <property fmtid="{D5CDD505-2E9C-101B-9397-08002B2CF9AE}" pid="13" name="RecordPoint_ActiveItemSiteId">
    <vt:lpwstr/>
  </property>
  <property fmtid="{D5CDD505-2E9C-101B-9397-08002B2CF9AE}" pid="14" name="RecordPoint_ActiveItemListId">
    <vt:lpwstr/>
  </property>
  <property fmtid="{D5CDD505-2E9C-101B-9397-08002B2CF9AE}" pid="15" name="RecordPoint_ActiveItemUniqueId">
    <vt:lpwstr/>
  </property>
  <property fmtid="{D5CDD505-2E9C-101B-9397-08002B2CF9AE}" pid="16" name="RecordPoint_RecordNumberSubmitted">
    <vt:lpwstr/>
  </property>
  <property fmtid="{D5CDD505-2E9C-101B-9397-08002B2CF9AE}" pid="17" name="RecordPoint_SubmissionCompleted">
    <vt:lpwstr/>
  </property>
  <property fmtid="{D5CDD505-2E9C-101B-9397-08002B2CF9AE}" pid="18" name="Economy">
    <vt:lpwstr/>
  </property>
  <property fmtid="{D5CDD505-2E9C-101B-9397-08002B2CF9AE}" pid="19" name="FinancialYear">
    <vt:lpwstr/>
  </property>
  <property fmtid="{D5CDD505-2E9C-101B-9397-08002B2CF9AE}" pid="20" name="f66ac87dba4c4572b2454500b6eda7f8">
    <vt:lpwstr/>
  </property>
  <property fmtid="{D5CDD505-2E9C-101B-9397-08002B2CF9AE}" pid="21" name="RecordPoint_SubmissionDate">
    <vt:lpwstr/>
  </property>
  <property fmtid="{D5CDD505-2E9C-101B-9397-08002B2CF9AE}" pid="22" name="RecordPoint_RecordFormat">
    <vt:lpwstr/>
  </property>
  <property fmtid="{D5CDD505-2E9C-101B-9397-08002B2CF9AE}" pid="23" name="RecordPoint_ActiveItemMoved">
    <vt:lpwstr/>
  </property>
</Properties>
</file>