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1AF8" w14:textId="77777777" w:rsidR="00D0635A" w:rsidRPr="0066339B" w:rsidRDefault="00D0635A" w:rsidP="0066339B">
      <w:pPr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>Mr President,</w:t>
      </w:r>
    </w:p>
    <w:p w14:paraId="1FA55005" w14:textId="77777777" w:rsidR="00D0635A" w:rsidRPr="0066339B" w:rsidRDefault="00D0635A" w:rsidP="0066339B">
      <w:pPr>
        <w:spacing w:line="360" w:lineRule="auto"/>
        <w:rPr>
          <w:sz w:val="22"/>
          <w:szCs w:val="22"/>
        </w:rPr>
      </w:pPr>
    </w:p>
    <w:p w14:paraId="23FBA4F0" w14:textId="77777777" w:rsidR="00D0635A" w:rsidRPr="0066339B" w:rsidRDefault="00D0635A" w:rsidP="0066339B">
      <w:pPr>
        <w:spacing w:line="360" w:lineRule="auto"/>
        <w:rPr>
          <w:sz w:val="22"/>
          <w:szCs w:val="22"/>
        </w:rPr>
      </w:pPr>
    </w:p>
    <w:p w14:paraId="6DD12AB7" w14:textId="0BCF5E98" w:rsidR="00F26FC1" w:rsidRPr="0066339B" w:rsidRDefault="00D0635A" w:rsidP="0066339B">
      <w:pPr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 xml:space="preserve">New Zealand warmly welcomes the delegation from </w:t>
      </w:r>
      <w:r w:rsidR="007B676A" w:rsidRPr="0066339B">
        <w:rPr>
          <w:sz w:val="22"/>
          <w:szCs w:val="22"/>
        </w:rPr>
        <w:t>France</w:t>
      </w:r>
      <w:r w:rsidRPr="0066339B">
        <w:rPr>
          <w:sz w:val="22"/>
          <w:szCs w:val="22"/>
        </w:rPr>
        <w:t>.</w:t>
      </w:r>
      <w:r w:rsidR="00F26FC1" w:rsidRPr="0066339B">
        <w:rPr>
          <w:sz w:val="22"/>
          <w:szCs w:val="22"/>
        </w:rPr>
        <w:t xml:space="preserve"> We wish to </w:t>
      </w:r>
      <w:r w:rsidR="00F26FC1" w:rsidRPr="0066339B">
        <w:rPr>
          <w:b/>
          <w:sz w:val="22"/>
          <w:szCs w:val="22"/>
        </w:rPr>
        <w:t>commend</w:t>
      </w:r>
      <w:r w:rsidR="00F26FC1" w:rsidRPr="0066339B">
        <w:rPr>
          <w:sz w:val="22"/>
          <w:szCs w:val="22"/>
        </w:rPr>
        <w:t xml:space="preserve"> France’s continued efforts to safegua</w:t>
      </w:r>
      <w:bookmarkStart w:id="0" w:name="_GoBack"/>
      <w:bookmarkEnd w:id="0"/>
      <w:r w:rsidR="00F26FC1" w:rsidRPr="0066339B">
        <w:rPr>
          <w:sz w:val="22"/>
          <w:szCs w:val="22"/>
        </w:rPr>
        <w:t xml:space="preserve">rd human rights including the rights of women and LGBTQI+ persons, and human rights defenders, and to promote freedom of expression and opinion. </w:t>
      </w:r>
    </w:p>
    <w:p w14:paraId="6977689B" w14:textId="77777777" w:rsidR="00D0635A" w:rsidRPr="0066339B" w:rsidRDefault="00D0635A" w:rsidP="0066339B">
      <w:pPr>
        <w:spacing w:line="360" w:lineRule="auto"/>
        <w:rPr>
          <w:sz w:val="22"/>
          <w:szCs w:val="22"/>
        </w:rPr>
      </w:pPr>
    </w:p>
    <w:p w14:paraId="24F4EE6F" w14:textId="2DB10B7C" w:rsidR="00D0635A" w:rsidRPr="0066339B" w:rsidRDefault="00D0635A" w:rsidP="0066339B">
      <w:pPr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 xml:space="preserve">We </w:t>
      </w:r>
      <w:r w:rsidRPr="0066339B">
        <w:rPr>
          <w:b/>
          <w:sz w:val="22"/>
          <w:szCs w:val="22"/>
        </w:rPr>
        <w:t>recommend</w:t>
      </w:r>
      <w:r w:rsidR="007B676A" w:rsidRPr="0066339B">
        <w:rPr>
          <w:sz w:val="22"/>
          <w:szCs w:val="22"/>
        </w:rPr>
        <w:t xml:space="preserve"> that France</w:t>
      </w:r>
      <w:r w:rsidRPr="0066339B">
        <w:rPr>
          <w:sz w:val="22"/>
          <w:szCs w:val="22"/>
        </w:rPr>
        <w:t>:</w:t>
      </w:r>
    </w:p>
    <w:p w14:paraId="2D25CA7F" w14:textId="5BCFAC22" w:rsidR="00405A8A" w:rsidRPr="0066339B" w:rsidRDefault="001B1BE5" w:rsidP="0066339B">
      <w:pPr>
        <w:pStyle w:val="ListParagraph"/>
        <w:numPr>
          <w:ilvl w:val="0"/>
          <w:numId w:val="9"/>
        </w:numPr>
        <w:tabs>
          <w:tab w:val="clear" w:pos="567"/>
        </w:tabs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 xml:space="preserve">Consider increasing resources to assist </w:t>
      </w:r>
      <w:r w:rsidR="00405A8A" w:rsidRPr="0066339B">
        <w:rPr>
          <w:sz w:val="22"/>
          <w:szCs w:val="22"/>
        </w:rPr>
        <w:t xml:space="preserve">unaccompanied children </w:t>
      </w:r>
      <w:r w:rsidR="00A412AE" w:rsidRPr="0066339B">
        <w:rPr>
          <w:sz w:val="22"/>
          <w:szCs w:val="22"/>
        </w:rPr>
        <w:t xml:space="preserve">refugees or asylum seekers to ensure </w:t>
      </w:r>
      <w:r w:rsidR="00405A8A" w:rsidRPr="0066339B">
        <w:rPr>
          <w:sz w:val="22"/>
          <w:szCs w:val="22"/>
        </w:rPr>
        <w:t>effective protection</w:t>
      </w:r>
      <w:r w:rsidR="00DE2625" w:rsidRPr="0066339B">
        <w:rPr>
          <w:sz w:val="22"/>
          <w:szCs w:val="22"/>
        </w:rPr>
        <w:t xml:space="preserve"> and access to resources</w:t>
      </w:r>
      <w:r w:rsidR="00A412AE" w:rsidRPr="0066339B">
        <w:rPr>
          <w:sz w:val="22"/>
          <w:szCs w:val="22"/>
        </w:rPr>
        <w:t xml:space="preserve">, </w:t>
      </w:r>
      <w:r w:rsidR="00010BBF" w:rsidRPr="0066339B">
        <w:rPr>
          <w:sz w:val="22"/>
          <w:szCs w:val="22"/>
        </w:rPr>
        <w:t>including health and education</w:t>
      </w:r>
      <w:r w:rsidR="00A412AE" w:rsidRPr="0066339B">
        <w:rPr>
          <w:sz w:val="22"/>
          <w:szCs w:val="22"/>
        </w:rPr>
        <w:t xml:space="preserve">. </w:t>
      </w:r>
    </w:p>
    <w:p w14:paraId="4E74EFF7" w14:textId="317AC6DC" w:rsidR="000E53ED" w:rsidRPr="0066339B" w:rsidRDefault="000E53ED" w:rsidP="0066339B">
      <w:pPr>
        <w:pStyle w:val="ListParagraph"/>
        <w:numPr>
          <w:ilvl w:val="0"/>
          <w:numId w:val="9"/>
        </w:numPr>
        <w:tabs>
          <w:tab w:val="clear" w:pos="567"/>
        </w:tabs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>A</w:t>
      </w:r>
      <w:r w:rsidR="00010BBF" w:rsidRPr="0066339B">
        <w:rPr>
          <w:sz w:val="22"/>
          <w:szCs w:val="22"/>
        </w:rPr>
        <w:t xml:space="preserve">dopt and implement </w:t>
      </w:r>
      <w:r w:rsidR="00A412AE" w:rsidRPr="0066339B">
        <w:rPr>
          <w:sz w:val="22"/>
          <w:szCs w:val="22"/>
        </w:rPr>
        <w:t xml:space="preserve">a strategy </w:t>
      </w:r>
      <w:r w:rsidR="00010BBF" w:rsidRPr="0066339B">
        <w:rPr>
          <w:sz w:val="22"/>
          <w:szCs w:val="22"/>
        </w:rPr>
        <w:t>for</w:t>
      </w:r>
      <w:r w:rsidR="00A412AE" w:rsidRPr="0066339B">
        <w:rPr>
          <w:sz w:val="22"/>
          <w:szCs w:val="22"/>
        </w:rPr>
        <w:t xml:space="preserve"> Persons with Disabilities </w:t>
      </w:r>
      <w:r w:rsidRPr="0066339B">
        <w:rPr>
          <w:sz w:val="22"/>
          <w:szCs w:val="22"/>
        </w:rPr>
        <w:t xml:space="preserve">including effective action plans to improve </w:t>
      </w:r>
      <w:r w:rsidR="00F26FC1" w:rsidRPr="0066339B">
        <w:rPr>
          <w:sz w:val="22"/>
          <w:szCs w:val="22"/>
        </w:rPr>
        <w:t xml:space="preserve">their </w:t>
      </w:r>
      <w:r w:rsidRPr="0066339B">
        <w:rPr>
          <w:sz w:val="22"/>
          <w:szCs w:val="22"/>
        </w:rPr>
        <w:t xml:space="preserve">access to education, health care, employment and public infrastructure. </w:t>
      </w:r>
    </w:p>
    <w:p w14:paraId="6F5D59CD" w14:textId="77777777" w:rsidR="00D95441" w:rsidRPr="0066339B" w:rsidRDefault="00D95441" w:rsidP="0066339B">
      <w:pPr>
        <w:pStyle w:val="ListParagraph"/>
        <w:numPr>
          <w:ilvl w:val="0"/>
          <w:numId w:val="9"/>
        </w:numPr>
        <w:tabs>
          <w:tab w:val="clear" w:pos="567"/>
        </w:tabs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 xml:space="preserve">Mobilise sufficient funding and human resources in order to effectively combat all forms of trafficking and contemporary exploitation, both online and offline. </w:t>
      </w:r>
    </w:p>
    <w:p w14:paraId="0690642E" w14:textId="6629B45C" w:rsidR="00010BBF" w:rsidRPr="0066339B" w:rsidRDefault="00010BBF" w:rsidP="0066339B">
      <w:pPr>
        <w:tabs>
          <w:tab w:val="clear" w:pos="567"/>
        </w:tabs>
        <w:spacing w:line="360" w:lineRule="auto"/>
        <w:ind w:left="360"/>
        <w:rPr>
          <w:sz w:val="22"/>
          <w:szCs w:val="22"/>
        </w:rPr>
      </w:pPr>
    </w:p>
    <w:p w14:paraId="32208DA5" w14:textId="120AF930" w:rsidR="00D0635A" w:rsidRPr="0066339B" w:rsidRDefault="00D0635A" w:rsidP="0066339B">
      <w:pPr>
        <w:tabs>
          <w:tab w:val="clear" w:pos="567"/>
        </w:tabs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 xml:space="preserve">We wish </w:t>
      </w:r>
      <w:r w:rsidR="007B676A" w:rsidRPr="0066339B">
        <w:rPr>
          <w:sz w:val="22"/>
          <w:szCs w:val="22"/>
        </w:rPr>
        <w:t>France</w:t>
      </w:r>
      <w:r w:rsidRPr="0066339B">
        <w:rPr>
          <w:sz w:val="22"/>
          <w:szCs w:val="22"/>
        </w:rPr>
        <w:t xml:space="preserve"> every success in its review.</w:t>
      </w:r>
    </w:p>
    <w:p w14:paraId="25E6C7C3" w14:textId="77777777" w:rsidR="00D0635A" w:rsidRPr="0066339B" w:rsidRDefault="00D0635A" w:rsidP="0066339B">
      <w:pPr>
        <w:spacing w:line="360" w:lineRule="auto"/>
        <w:rPr>
          <w:sz w:val="22"/>
          <w:szCs w:val="22"/>
        </w:rPr>
      </w:pPr>
    </w:p>
    <w:p w14:paraId="218A4EFF" w14:textId="77777777" w:rsidR="00D0635A" w:rsidRPr="0066339B" w:rsidRDefault="00D0635A" w:rsidP="0066339B">
      <w:pPr>
        <w:spacing w:line="360" w:lineRule="auto"/>
        <w:rPr>
          <w:sz w:val="22"/>
          <w:szCs w:val="22"/>
        </w:rPr>
      </w:pPr>
      <w:r w:rsidRPr="0066339B">
        <w:rPr>
          <w:sz w:val="22"/>
          <w:szCs w:val="22"/>
        </w:rPr>
        <w:t>Thank you Mr. President</w:t>
      </w:r>
    </w:p>
    <w:p w14:paraId="79D9A0DA" w14:textId="77777777" w:rsidR="00080258" w:rsidRDefault="00080258" w:rsidP="00FF6F38"/>
    <w:p w14:paraId="2CFCC63B" w14:textId="77777777" w:rsidR="00080258" w:rsidRDefault="00080258" w:rsidP="00FF6F38"/>
    <w:p w14:paraId="784D82CC" w14:textId="77777777" w:rsidR="00003BED" w:rsidRDefault="00003BED" w:rsidP="00FF6F38"/>
    <w:sectPr w:rsidR="00003BED" w:rsidSect="002B60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7E5E" w14:textId="77777777" w:rsidR="00EA5CDA" w:rsidRDefault="00EA5CDA" w:rsidP="00023335">
      <w:pPr>
        <w:spacing w:line="240" w:lineRule="auto"/>
      </w:pPr>
      <w:r>
        <w:separator/>
      </w:r>
    </w:p>
  </w:endnote>
  <w:endnote w:type="continuationSeparator" w:id="0">
    <w:p w14:paraId="2FC1C5E0" w14:textId="77777777" w:rsidR="00EA5CDA" w:rsidRDefault="00EA5CDA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B0E2" w14:textId="77777777" w:rsidR="00F26FC1" w:rsidRDefault="00F26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B4C9" w14:textId="167AB37E" w:rsidR="00CE1AA0" w:rsidRPr="00CE1AA0" w:rsidRDefault="0091397D" w:rsidP="00CE1AA0">
    <w:pPr>
      <w:pStyle w:val="DocumentID"/>
    </w:pPr>
    <w:bookmarkStart w:id="4" w:name="document_id2"/>
    <w:r>
      <w:t>POLI-54-2979</w:t>
    </w:r>
    <w:bookmarkEnd w:id="4"/>
  </w:p>
  <w:p w14:paraId="4795566A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472100B7" w14:textId="02B008FA" w:rsidR="00CE1AA0" w:rsidRDefault="0091397D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58254F03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D783" w14:textId="14F5A7D8" w:rsidR="00CE1AA0" w:rsidRDefault="0091397D" w:rsidP="00CE1AA0">
    <w:pPr>
      <w:pStyle w:val="DocumentID"/>
    </w:pPr>
    <w:bookmarkStart w:id="11" w:name="document_id"/>
    <w:r>
      <w:t>POLI-54-2979</w:t>
    </w:r>
    <w:bookmarkEnd w:id="11"/>
  </w:p>
  <w:p w14:paraId="6AF89587" w14:textId="77777777" w:rsidR="00CE1AA0" w:rsidRPr="00D175FF" w:rsidRDefault="00CE1AA0" w:rsidP="00CE1AA0">
    <w:pPr>
      <w:pStyle w:val="Footer"/>
      <w:rPr>
        <w:sz w:val="20"/>
      </w:rPr>
    </w:pPr>
  </w:p>
  <w:p w14:paraId="5D8D4D2F" w14:textId="2EE6872A" w:rsidR="00CE1AA0" w:rsidRDefault="0091397D" w:rsidP="002F0576">
    <w:pPr>
      <w:pStyle w:val="SecurityClassification"/>
    </w:pPr>
    <w:bookmarkStart w:id="12" w:name="security_classification_footer"/>
    <w:r>
      <w:t>UNCLASSIFIED</w:t>
    </w:r>
    <w:bookmarkEnd w:id="12"/>
    <w:r w:rsidR="00CE1AA0">
      <w:t xml:space="preserve"> </w:t>
    </w:r>
    <w:bookmarkStart w:id="13" w:name="security_caveat_footer"/>
    <w:bookmarkEnd w:id="13"/>
  </w:p>
  <w:p w14:paraId="10D6E8B5" w14:textId="77777777"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190F" w14:textId="77777777" w:rsidR="00EA5CDA" w:rsidRDefault="00EA5CDA" w:rsidP="00023335">
      <w:pPr>
        <w:spacing w:line="240" w:lineRule="auto"/>
      </w:pPr>
      <w:r>
        <w:separator/>
      </w:r>
    </w:p>
  </w:footnote>
  <w:footnote w:type="continuationSeparator" w:id="0">
    <w:p w14:paraId="5B901BDB" w14:textId="77777777" w:rsidR="00EA5CDA" w:rsidRDefault="00EA5CDA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F53C" w14:textId="77777777" w:rsidR="00F26FC1" w:rsidRDefault="00F26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1A89" w14:textId="21BC089F" w:rsidR="00CE1AA0" w:rsidRDefault="0091397D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7D90BAA7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3455A46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549120D7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5EA5C9FF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4894" w14:textId="7AF34507" w:rsidR="00CE1AA0" w:rsidRDefault="0091397D" w:rsidP="00CE1AA0">
    <w:pPr>
      <w:pStyle w:val="SecurityClassification"/>
    </w:pPr>
    <w:bookmarkStart w:id="8" w:name="security_classification_header"/>
    <w:r>
      <w:t>UNCLASSIFIED</w:t>
    </w:r>
    <w:bookmarkEnd w:id="8"/>
    <w:r w:rsidR="00CE1AA0">
      <w:t xml:space="preserve"> </w:t>
    </w:r>
    <w:bookmarkStart w:id="9" w:name="security_caveat_header"/>
    <w:bookmarkEnd w:id="9"/>
  </w:p>
  <w:tbl>
    <w:tblPr>
      <w:tblStyle w:val="Table-Grid"/>
      <w:tblW w:w="9157" w:type="dxa"/>
      <w:tblLook w:val="04A0" w:firstRow="1" w:lastRow="0" w:firstColumn="1" w:lastColumn="0" w:noHBand="0" w:noVBand="1"/>
    </w:tblPr>
    <w:tblGrid>
      <w:gridCol w:w="1786"/>
      <w:gridCol w:w="7371"/>
    </w:tblGrid>
    <w:tr w:rsidR="00FF6F38" w:rsidRPr="001452E7" w14:paraId="2551D93C" w14:textId="77777777" w:rsidTr="00FF6F38">
      <w:trPr>
        <w:trHeight w:val="1492"/>
      </w:trPr>
      <w:tc>
        <w:tcPr>
          <w:tcW w:w="1786" w:type="dxa"/>
          <w:tcBorders>
            <w:top w:val="single" w:sz="6" w:space="0" w:color="808080" w:themeColor="background1" w:themeShade="80"/>
            <w:left w:val="nil"/>
            <w:bottom w:val="single" w:sz="6" w:space="0" w:color="808080" w:themeColor="background1" w:themeShade="80"/>
            <w:right w:val="nil"/>
          </w:tcBorders>
          <w:hideMark/>
        </w:tcPr>
        <w:p w14:paraId="7A0202B8" w14:textId="77777777" w:rsidR="00FF6F38" w:rsidRPr="001452E7" w:rsidRDefault="00FF6F38" w:rsidP="00FF6F38">
          <w:pPr>
            <w:tabs>
              <w:tab w:val="clear" w:pos="567"/>
            </w:tabs>
            <w:spacing w:line="360" w:lineRule="auto"/>
            <w:jc w:val="both"/>
            <w:rPr>
              <w:rFonts w:asciiTheme="minorHAnsi" w:eastAsiaTheme="minorHAnsi" w:hAnsiTheme="minorHAnsi" w:cstheme="minorBidi"/>
              <w:b/>
              <w:sz w:val="22"/>
              <w:szCs w:val="22"/>
            </w:rPr>
          </w:pPr>
          <w:bookmarkStart w:id="10" w:name="covering_classification_header"/>
          <w:bookmarkEnd w:id="10"/>
          <w:r w:rsidRPr="001452E7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NZ"/>
            </w:rPr>
            <w:drawing>
              <wp:inline distT="0" distB="0" distL="0" distR="0" wp14:anchorId="4B032558" wp14:editId="52BC8299">
                <wp:extent cx="990600" cy="952500"/>
                <wp:effectExtent l="0" t="0" r="0" b="0"/>
                <wp:docPr id="2" name="Picture 2" descr="Description: Description: Description: C:\Users\amessent\AppData\Local\Microsoft\Windows\Temporary Internet Files\Content.Outlook\MN1HAVZZ\Brand NZ-no agency High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:\Users\amessent\AppData\Local\Microsoft\Windows\Temporary Internet Files\Content.Outlook\MN1HAVZZ\Brand NZ-no agency High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6" w:space="0" w:color="808080" w:themeColor="background1" w:themeShade="80"/>
            <w:left w:val="nil"/>
            <w:bottom w:val="single" w:sz="6" w:space="0" w:color="808080" w:themeColor="background1" w:themeShade="80"/>
            <w:right w:val="nil"/>
          </w:tcBorders>
          <w:hideMark/>
        </w:tcPr>
        <w:p w14:paraId="3A2F4C73" w14:textId="77777777" w:rsidR="00FF6F38" w:rsidRPr="001452E7" w:rsidRDefault="00FF6F38" w:rsidP="00FF6F38">
          <w:pPr>
            <w:tabs>
              <w:tab w:val="clear" w:pos="567"/>
            </w:tabs>
            <w:spacing w:before="120" w:line="276" w:lineRule="auto"/>
            <w:jc w:val="right"/>
            <w:rPr>
              <w:rFonts w:eastAsiaTheme="minorHAnsi" w:cstheme="minorBidi"/>
              <w:b/>
              <w:szCs w:val="20"/>
            </w:rPr>
          </w:pPr>
          <w:r w:rsidRPr="001452E7">
            <w:rPr>
              <w:rFonts w:eastAsiaTheme="minorHAnsi" w:cstheme="minorBidi"/>
              <w:b/>
              <w:szCs w:val="20"/>
            </w:rPr>
            <w:t>Human Rights Council</w:t>
          </w:r>
        </w:p>
        <w:p w14:paraId="43949824" w14:textId="77777777" w:rsidR="00FF6F38" w:rsidRPr="001452E7" w:rsidRDefault="00FF6F38" w:rsidP="00FF6F38">
          <w:pPr>
            <w:tabs>
              <w:tab w:val="clear" w:pos="567"/>
            </w:tabs>
            <w:spacing w:line="276" w:lineRule="auto"/>
            <w:ind w:left="-227"/>
            <w:jc w:val="right"/>
            <w:rPr>
              <w:rFonts w:eastAsiaTheme="minorHAnsi" w:cstheme="minorBidi"/>
              <w:b/>
              <w:szCs w:val="20"/>
            </w:rPr>
          </w:pPr>
          <w:r>
            <w:rPr>
              <w:rFonts w:eastAsiaTheme="minorHAnsi" w:cstheme="minorBidi"/>
              <w:b/>
              <w:szCs w:val="20"/>
            </w:rPr>
            <w:t>43rd</w:t>
          </w:r>
          <w:r w:rsidRPr="001452E7">
            <w:rPr>
              <w:rFonts w:eastAsiaTheme="minorHAnsi" w:cstheme="minorBidi"/>
              <w:b/>
              <w:szCs w:val="20"/>
            </w:rPr>
            <w:t xml:space="preserve"> Session of the Universal Periodic Review </w:t>
          </w:r>
        </w:p>
        <w:p w14:paraId="369D780B" w14:textId="0055204D" w:rsidR="00FF6F38" w:rsidRPr="001452E7" w:rsidRDefault="007B676A" w:rsidP="00FF6F38">
          <w:pPr>
            <w:tabs>
              <w:tab w:val="clear" w:pos="567"/>
            </w:tabs>
            <w:spacing w:line="276" w:lineRule="auto"/>
            <w:jc w:val="right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France</w:t>
          </w:r>
        </w:p>
        <w:p w14:paraId="5213051A" w14:textId="60093D5C" w:rsidR="00FF6F38" w:rsidRDefault="00FF6F38" w:rsidP="00FF6F38">
          <w:pPr>
            <w:tabs>
              <w:tab w:val="clear" w:pos="567"/>
            </w:tabs>
            <w:spacing w:line="276" w:lineRule="auto"/>
            <w:jc w:val="right"/>
            <w:rPr>
              <w:rFonts w:eastAsiaTheme="minorHAnsi" w:cstheme="minorBidi"/>
              <w:b/>
              <w:szCs w:val="20"/>
            </w:rPr>
          </w:pPr>
          <w:r w:rsidRPr="001452E7">
            <w:rPr>
              <w:rFonts w:eastAsiaTheme="minorHAnsi" w:cstheme="minorBidi"/>
              <w:b/>
              <w:szCs w:val="20"/>
            </w:rPr>
            <w:t>Delivered by</w:t>
          </w:r>
          <w:r>
            <w:rPr>
              <w:rFonts w:eastAsiaTheme="minorHAnsi" w:cstheme="minorBidi"/>
              <w:b/>
              <w:szCs w:val="20"/>
            </w:rPr>
            <w:t xml:space="preserve"> </w:t>
          </w:r>
          <w:r w:rsidR="00F26FC1">
            <w:rPr>
              <w:rFonts w:eastAsiaTheme="minorHAnsi" w:cstheme="minorBidi"/>
              <w:b/>
              <w:szCs w:val="20"/>
            </w:rPr>
            <w:t xml:space="preserve">Permanent Representative Lucy Duncan </w:t>
          </w:r>
        </w:p>
        <w:p w14:paraId="3EB79EBF" w14:textId="07A41420" w:rsidR="00FF6F38" w:rsidRPr="001452E7" w:rsidRDefault="007B676A" w:rsidP="00FF6F38">
          <w:pPr>
            <w:tabs>
              <w:tab w:val="clear" w:pos="567"/>
            </w:tabs>
            <w:spacing w:line="276" w:lineRule="auto"/>
            <w:jc w:val="right"/>
            <w:rPr>
              <w:rFonts w:eastAsiaTheme="minorHAnsi" w:cstheme="minorBidi"/>
              <w:b/>
              <w:szCs w:val="20"/>
            </w:rPr>
          </w:pPr>
          <w:r>
            <w:rPr>
              <w:rFonts w:eastAsiaTheme="minorHAnsi" w:cstheme="minorBidi"/>
              <w:b/>
              <w:szCs w:val="20"/>
            </w:rPr>
            <w:t>1</w:t>
          </w:r>
          <w:r w:rsidR="00FF6F38">
            <w:rPr>
              <w:rFonts w:eastAsiaTheme="minorHAnsi" w:cstheme="minorBidi"/>
              <w:b/>
              <w:szCs w:val="20"/>
            </w:rPr>
            <w:t xml:space="preserve"> May 2023</w:t>
          </w:r>
        </w:p>
      </w:tc>
    </w:tr>
  </w:tbl>
  <w:p w14:paraId="50079016" w14:textId="77777777" w:rsidR="00023335" w:rsidRDefault="00023335" w:rsidP="00FF6F38">
    <w:pPr>
      <w:pStyle w:val="SecurityClassifica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F7EB2"/>
    <w:multiLevelType w:val="hybridMultilevel"/>
    <w:tmpl w:val="AF6C5F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55A6325"/>
    <w:multiLevelType w:val="hybridMultilevel"/>
    <w:tmpl w:val="A56E13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38"/>
    <w:rsid w:val="00003BED"/>
    <w:rsid w:val="00010BBF"/>
    <w:rsid w:val="00023335"/>
    <w:rsid w:val="000234D0"/>
    <w:rsid w:val="00030D61"/>
    <w:rsid w:val="00071F86"/>
    <w:rsid w:val="00080258"/>
    <w:rsid w:val="000A3B90"/>
    <w:rsid w:val="000B61DE"/>
    <w:rsid w:val="000E30E4"/>
    <w:rsid w:val="000E53ED"/>
    <w:rsid w:val="00112047"/>
    <w:rsid w:val="00177693"/>
    <w:rsid w:val="001B1BE5"/>
    <w:rsid w:val="00216E69"/>
    <w:rsid w:val="002173C7"/>
    <w:rsid w:val="00236A09"/>
    <w:rsid w:val="00255554"/>
    <w:rsid w:val="00291F8E"/>
    <w:rsid w:val="002B6045"/>
    <w:rsid w:val="002E24E8"/>
    <w:rsid w:val="002F0576"/>
    <w:rsid w:val="00303A38"/>
    <w:rsid w:val="00375BA2"/>
    <w:rsid w:val="003D2291"/>
    <w:rsid w:val="003E5F24"/>
    <w:rsid w:val="003F4A6D"/>
    <w:rsid w:val="00405A8A"/>
    <w:rsid w:val="004205ED"/>
    <w:rsid w:val="004B28A5"/>
    <w:rsid w:val="004E3B75"/>
    <w:rsid w:val="004E46A1"/>
    <w:rsid w:val="004E5E2D"/>
    <w:rsid w:val="00515590"/>
    <w:rsid w:val="0052194B"/>
    <w:rsid w:val="005F099A"/>
    <w:rsid w:val="005F1313"/>
    <w:rsid w:val="00624678"/>
    <w:rsid w:val="00631640"/>
    <w:rsid w:val="00635D0B"/>
    <w:rsid w:val="0066339B"/>
    <w:rsid w:val="006A699C"/>
    <w:rsid w:val="006B6114"/>
    <w:rsid w:val="00731415"/>
    <w:rsid w:val="007B676A"/>
    <w:rsid w:val="007F0D40"/>
    <w:rsid w:val="00803EF1"/>
    <w:rsid w:val="0081092D"/>
    <w:rsid w:val="00814D2A"/>
    <w:rsid w:val="00832846"/>
    <w:rsid w:val="008A31F0"/>
    <w:rsid w:val="008B0728"/>
    <w:rsid w:val="008D17C5"/>
    <w:rsid w:val="008D2C23"/>
    <w:rsid w:val="0091397D"/>
    <w:rsid w:val="009602EC"/>
    <w:rsid w:val="009809E2"/>
    <w:rsid w:val="00987DD1"/>
    <w:rsid w:val="009A2FA1"/>
    <w:rsid w:val="009D261D"/>
    <w:rsid w:val="009D40EF"/>
    <w:rsid w:val="009F473B"/>
    <w:rsid w:val="009F5D27"/>
    <w:rsid w:val="00A227C9"/>
    <w:rsid w:val="00A412AE"/>
    <w:rsid w:val="00AB0D3A"/>
    <w:rsid w:val="00AB4927"/>
    <w:rsid w:val="00AE0B06"/>
    <w:rsid w:val="00AE39D6"/>
    <w:rsid w:val="00B37FF1"/>
    <w:rsid w:val="00B47F65"/>
    <w:rsid w:val="00B72B22"/>
    <w:rsid w:val="00C260CD"/>
    <w:rsid w:val="00C754A9"/>
    <w:rsid w:val="00C846BD"/>
    <w:rsid w:val="00CC187B"/>
    <w:rsid w:val="00CE1AA0"/>
    <w:rsid w:val="00CE7E17"/>
    <w:rsid w:val="00D0635A"/>
    <w:rsid w:val="00D95441"/>
    <w:rsid w:val="00D96C65"/>
    <w:rsid w:val="00DB5226"/>
    <w:rsid w:val="00DE0849"/>
    <w:rsid w:val="00DE2625"/>
    <w:rsid w:val="00EA04C8"/>
    <w:rsid w:val="00EA5CDA"/>
    <w:rsid w:val="00F06D90"/>
    <w:rsid w:val="00F26FC1"/>
    <w:rsid w:val="00FC043A"/>
    <w:rsid w:val="00FF03D9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0835A8"/>
  <w15:chartTrackingRefBased/>
  <w15:docId w15:val="{7B4BDA36-BDDB-410B-83DD-D559B53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D0635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rsid w:val="00FF6F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4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4A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A9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09E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23CE4-872F-4BF6-9D08-23D86F3D61F1}"/>
</file>

<file path=customXml/itemProps2.xml><?xml version="1.0" encoding="utf-8"?>
<ds:datastoreItem xmlns:ds="http://schemas.openxmlformats.org/officeDocument/2006/customXml" ds:itemID="{B4FAACF8-62EC-4005-A2F7-14565CBBFFCF}"/>
</file>

<file path=customXml/itemProps3.xml><?xml version="1.0" encoding="utf-8"?>
<ds:datastoreItem xmlns:ds="http://schemas.openxmlformats.org/officeDocument/2006/customXml" ds:itemID="{FFD17ADC-96E6-4EC3-86EB-DCE417D7C176}"/>
</file>

<file path=customXml/itemProps4.xml><?xml version="1.0" encoding="utf-8"?>
<ds:datastoreItem xmlns:ds="http://schemas.openxmlformats.org/officeDocument/2006/customXml" ds:itemID="{731B6571-CF3B-4754-90E3-8143DCCF154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C123CE4-872F-4BF6-9D08-23D86F3D61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B969812-18B3-4160-A757-D67AAF23D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 France UPR Session 43</vt:lpstr>
    </vt:vector>
  </TitlesOfParts>
  <Company>Ministry of Foreign Affairs and Trade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 France UPR Session 43</dc:title>
  <dc:subject/>
  <dc:creator>ALVAREZ-CAMPS, Inaki (AMER)</dc:creator>
  <cp:keywords/>
  <dc:description/>
  <cp:lastModifiedBy>HODDER, Emma (PACREG)</cp:lastModifiedBy>
  <cp:revision>2</cp:revision>
  <dcterms:created xsi:type="dcterms:W3CDTF">2023-04-30T17:31:00Z</dcterms:created>
  <dcterms:modified xsi:type="dcterms:W3CDTF">2023-04-30T17:31:00Z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49d1cf23-55e4-49ae-97c8-312e0b607ceb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146;#France|52ea6bb6-2313-4dbb-adb8-db786467a60d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{5c805360-2d10-4175-b078-d8c64394e4d1}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{f5592921-5be0-42dc-a9d0-cae656a12051}</vt:lpwstr>
  </property>
  <property fmtid="{D5CDD505-2E9C-101B-9397-08002B2CF9AE}" pid="15" name="RecordPoint_ActiveItemUniqueId">
    <vt:lpwstr>{49d1cf23-55e4-49ae-97c8-312e0b607ceb}</vt:lpwstr>
  </property>
  <property fmtid="{D5CDD505-2E9C-101B-9397-08002B2CF9AE}" pid="16" name="RecordPoint_RecordNumberSubmitted">
    <vt:lpwstr>R0001231722</vt:lpwstr>
  </property>
  <property fmtid="{D5CDD505-2E9C-101B-9397-08002B2CF9AE}" pid="17" name="RecordPoint_SubmissionCompleted">
    <vt:lpwstr>2023-04-29T11:12:15.3857266+12:00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