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5F99" w14:textId="77777777" w:rsidR="00AD22A9" w:rsidRDefault="00AD22A9" w:rsidP="00AD22A9">
      <w:pPr>
        <w:spacing w:after="120"/>
        <w:rPr>
          <w:rFonts w:ascii="Bookman Old Style" w:hAnsi="Bookman Old Style"/>
          <w:b/>
          <w:sz w:val="24"/>
          <w:szCs w:val="24"/>
        </w:rPr>
      </w:pPr>
    </w:p>
    <w:p w14:paraId="5BF34F24" w14:textId="77777777" w:rsidR="00AD22A9" w:rsidRPr="005C61D9" w:rsidRDefault="00AD22A9" w:rsidP="00AD22A9">
      <w:pP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32"/>
          <w:szCs w:val="32"/>
          <w:lang w:val="en-GB"/>
        </w:rPr>
      </w:pPr>
      <w:r w:rsidRPr="005C61D9">
        <w:rPr>
          <w:rFonts w:ascii="Bookman Old Style" w:eastAsia="Calibri" w:hAnsi="Bookman Old Style" w:cs="Times New Roman"/>
          <w:noProof/>
          <w:color w:val="1020D0"/>
          <w:sz w:val="32"/>
          <w:szCs w:val="32"/>
          <w:u w:color="1020D0"/>
          <w:lang w:val="en-GB"/>
        </w:rPr>
        <w:drawing>
          <wp:inline distT="0" distB="0" distL="0" distR="0" wp14:anchorId="4AE03534" wp14:editId="1665E189">
            <wp:extent cx="1152525" cy="1133475"/>
            <wp:effectExtent l="0" t="0" r="9525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FAC3" w14:textId="77777777" w:rsidR="00AD22A9" w:rsidRPr="005C61D9" w:rsidRDefault="00AD22A9" w:rsidP="00AD22A9">
      <w:pPr>
        <w:spacing w:after="0" w:line="276" w:lineRule="auto"/>
        <w:jc w:val="center"/>
        <w:rPr>
          <w:rFonts w:ascii="Bookman Old Style" w:eastAsia="Calibri" w:hAnsi="Bookman Old Style" w:cs="Times New Roman"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sz w:val="28"/>
          <w:szCs w:val="28"/>
          <w:lang w:val="en-GB"/>
        </w:rPr>
        <w:t>REPUBLIC OF UGANDA</w:t>
      </w:r>
    </w:p>
    <w:p w14:paraId="6BB3C6C8" w14:textId="77777777" w:rsidR="00AD22A9" w:rsidRPr="005C61D9" w:rsidRDefault="00AD22A9" w:rsidP="00AD22A9">
      <w:pPr>
        <w:rPr>
          <w:rFonts w:ascii="Calibri" w:eastAsia="Calibri" w:hAnsi="Calibri" w:cs="Times New Roman"/>
        </w:rPr>
      </w:pPr>
    </w:p>
    <w:p w14:paraId="6ADDCC7B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59FA8531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STATEMENT</w:t>
      </w:r>
    </w:p>
    <w:p w14:paraId="7AD4820A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458DA049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BY </w:t>
      </w:r>
    </w:p>
    <w:p w14:paraId="654AE4A9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053326ED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MARY NAMONO KIBERE OF THE</w:t>
      </w:r>
    </w:p>
    <w:p w14:paraId="16690B6C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PERMANENT REPRESENTATIVE OF UGANDA TO THE UNITED NATIONS IN GENEVA</w:t>
      </w:r>
    </w:p>
    <w:p w14:paraId="56E7DFFC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1888B7C4" w14:textId="77777777" w:rsidR="00AD22A9" w:rsidRPr="00C27B1E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AT THE </w:t>
      </w:r>
    </w:p>
    <w:p w14:paraId="54F680B4" w14:textId="77777777" w:rsidR="002E080A" w:rsidRPr="002E080A" w:rsidRDefault="002E080A" w:rsidP="002E08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2E080A">
        <w:rPr>
          <w:rFonts w:ascii="Bookman Old Style" w:eastAsia="Calibri" w:hAnsi="Bookman Old Style" w:cs="Times New Roman"/>
          <w:b/>
          <w:bCs/>
          <w:sz w:val="28"/>
          <w:szCs w:val="28"/>
        </w:rPr>
        <w:t>THE 4</w:t>
      </w:r>
      <w:r w:rsidRPr="002E080A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TH</w:t>
      </w:r>
      <w:r w:rsidRPr="002E080A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UNIVERSAL PERIODIC REVIEW OF MALI</w:t>
      </w:r>
    </w:p>
    <w:p w14:paraId="76319F7D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68C074CB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AT </w:t>
      </w:r>
    </w:p>
    <w:p w14:paraId="3A4D8FA6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</w:p>
    <w:p w14:paraId="4C34521B" w14:textId="207B80D1" w:rsidR="00AD22A9" w:rsidRDefault="002E080A" w:rsidP="002E08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</w:rPr>
        <w:t>43</w:t>
      </w:r>
      <w:r w:rsidRPr="002E080A">
        <w:rPr>
          <w:rFonts w:ascii="Bookman Old Style" w:eastAsia="Calibri" w:hAnsi="Bookman Old Style" w:cs="Times New Roman"/>
          <w:b/>
          <w:bCs/>
          <w:sz w:val="28"/>
          <w:szCs w:val="28"/>
          <w:vertAlign w:val="superscript"/>
        </w:rPr>
        <w:t>RD</w:t>
      </w:r>
      <w:r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SESSION OF THE UPR WORKING GROUP</w:t>
      </w:r>
      <w:r w:rsidR="00AD22A9" w:rsidRPr="005C61D9">
        <w:rPr>
          <w:rFonts w:ascii="Bookman Old Style" w:eastAsia="Calibri" w:hAnsi="Bookman Old Style" w:cs="Times New Roman"/>
          <w:b/>
          <w:bCs/>
          <w:sz w:val="28"/>
          <w:szCs w:val="28"/>
        </w:rPr>
        <w:t xml:space="preserve"> </w:t>
      </w:r>
    </w:p>
    <w:p w14:paraId="79C02BCF" w14:textId="77777777" w:rsidR="002E080A" w:rsidRPr="005C61D9" w:rsidRDefault="002E080A" w:rsidP="002E080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</w:p>
    <w:p w14:paraId="0E3EA28A" w14:textId="61156633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</w:pP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T</w:t>
      </w:r>
      <w:r w:rsidR="002E080A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UESDAY</w:t>
      </w: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,</w:t>
      </w:r>
      <w:r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 </w:t>
      </w:r>
      <w:r w:rsidR="002E080A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02 MAY</w:t>
      </w: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 xml:space="preserve"> 2023</w:t>
      </w:r>
    </w:p>
    <w:p w14:paraId="13EE3B9D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</w:p>
    <w:p w14:paraId="3571A158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b/>
          <w:bCs/>
          <w:sz w:val="28"/>
          <w:szCs w:val="28"/>
          <w:lang w:val="en-GB"/>
        </w:rPr>
      </w:pPr>
      <w:r w:rsidRPr="005C61D9">
        <w:rPr>
          <w:rFonts w:ascii="Bookman Old Style" w:eastAsia="Calibri" w:hAnsi="Bookman Old Style" w:cs="Times New Roman"/>
          <w:b/>
          <w:bCs/>
          <w:sz w:val="28"/>
          <w:szCs w:val="28"/>
          <w:lang w:val="en-GB"/>
        </w:rPr>
        <w:t>GENEVA</w:t>
      </w:r>
    </w:p>
    <w:p w14:paraId="6347865B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center"/>
        <w:rPr>
          <w:rFonts w:ascii="Bookman Old Style" w:eastAsia="Bookman Old Style" w:hAnsi="Bookman Old Style" w:cs="Bookman Old Style"/>
          <w:sz w:val="28"/>
          <w:szCs w:val="28"/>
          <w:lang w:val="en-GB"/>
        </w:rPr>
      </w:pPr>
    </w:p>
    <w:p w14:paraId="49FA45A6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i/>
          <w:iCs/>
          <w:sz w:val="28"/>
          <w:szCs w:val="28"/>
          <w:lang w:val="en-GB"/>
        </w:rPr>
      </w:pPr>
    </w:p>
    <w:p w14:paraId="214EBD0F" w14:textId="77777777" w:rsidR="00AD22A9" w:rsidRPr="005C61D9" w:rsidRDefault="00AD22A9" w:rsidP="00AD22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6" w:lineRule="auto"/>
        <w:jc w:val="right"/>
        <w:rPr>
          <w:rFonts w:ascii="Bookman Old Style" w:eastAsia="Bookman Old Style" w:hAnsi="Bookman Old Style" w:cs="Bookman Old Style"/>
          <w:sz w:val="24"/>
          <w:szCs w:val="24"/>
          <w:lang w:val="en-GB"/>
        </w:rPr>
      </w:pPr>
      <w:r w:rsidRPr="005C61D9">
        <w:rPr>
          <w:rFonts w:ascii="Bookman Old Style" w:eastAsia="Calibri" w:hAnsi="Bookman Old Style" w:cs="Times New Roman"/>
          <w:i/>
          <w:iCs/>
          <w:sz w:val="24"/>
          <w:szCs w:val="24"/>
          <w:lang w:val="en-GB"/>
        </w:rPr>
        <w:t>[Please check against delivery</w:t>
      </w:r>
      <w:r w:rsidRPr="005C61D9">
        <w:rPr>
          <w:rFonts w:ascii="Bookman Old Style" w:eastAsia="Calibri" w:hAnsi="Bookman Old Style" w:cs="Times New Roman"/>
          <w:sz w:val="24"/>
          <w:szCs w:val="24"/>
          <w:lang w:val="en-GB"/>
        </w:rPr>
        <w:t>]</w:t>
      </w:r>
    </w:p>
    <w:p w14:paraId="64B7B46D" w14:textId="77777777" w:rsidR="00AD22A9" w:rsidRPr="005C61D9" w:rsidRDefault="00AD22A9" w:rsidP="00AD22A9">
      <w:pPr>
        <w:spacing w:after="0" w:line="276" w:lineRule="auto"/>
        <w:contextualSpacing/>
        <w:jc w:val="both"/>
        <w:rPr>
          <w:rFonts w:ascii="Bookman Old Style" w:eastAsia="Calibri" w:hAnsi="Bookman Old Style" w:cs="T3Font_2"/>
          <w:b/>
          <w:bCs/>
          <w:sz w:val="28"/>
          <w:szCs w:val="28"/>
        </w:rPr>
      </w:pPr>
    </w:p>
    <w:p w14:paraId="76919A7A" w14:textId="77777777" w:rsidR="00AD22A9" w:rsidRPr="005C61D9" w:rsidRDefault="00AD22A9" w:rsidP="00AD22A9">
      <w:pPr>
        <w:rPr>
          <w:rFonts w:ascii="Calibri" w:eastAsia="Calibri" w:hAnsi="Calibri" w:cs="Times New Roman"/>
        </w:rPr>
      </w:pPr>
    </w:p>
    <w:p w14:paraId="02ADAE67" w14:textId="77777777" w:rsidR="00EE36D4" w:rsidRPr="00EE36D4" w:rsidRDefault="00EE36D4" w:rsidP="00EE36D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5C084E54" w14:textId="0AC14856" w:rsidR="00EE36D4" w:rsidRPr="00EE36D4" w:rsidRDefault="00EE36D4" w:rsidP="00EE36D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lastRenderedPageBreak/>
        <w:t>Thank you, Mr. President,</w:t>
      </w:r>
    </w:p>
    <w:p w14:paraId="45B1CD1A" w14:textId="5F7A9EBE" w:rsidR="00EE36D4" w:rsidRPr="00EE36D4" w:rsidRDefault="008C603E" w:rsidP="00EE36D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 xml:space="preserve">We warmly welcome the delegation from Mali to Geneva </w:t>
      </w:r>
      <w:r w:rsidR="00356AE7">
        <w:rPr>
          <w:rFonts w:ascii="Bookman Old Style" w:eastAsia="Calibri" w:hAnsi="Bookman Old Style" w:cs="Times New Roman"/>
          <w:sz w:val="24"/>
          <w:szCs w:val="24"/>
        </w:rPr>
        <w:t>and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 congratulate</w:t>
      </w:r>
      <w:r w:rsidR="00EE36D4" w:rsidRPr="00EE36D4">
        <w:rPr>
          <w:rFonts w:ascii="Bookman Old Style" w:eastAsia="Calibri" w:hAnsi="Bookman Old Style" w:cs="Times New Roman"/>
          <w:sz w:val="24"/>
          <w:szCs w:val="24"/>
        </w:rPr>
        <w:t xml:space="preserve"> the Government of </w:t>
      </w:r>
      <w:r w:rsidR="00EE36D4">
        <w:rPr>
          <w:rFonts w:ascii="Bookman Old Style" w:eastAsia="Calibri" w:hAnsi="Bookman Old Style" w:cs="Times New Roman"/>
          <w:sz w:val="24"/>
          <w:szCs w:val="24"/>
        </w:rPr>
        <w:t>Mali</w:t>
      </w:r>
      <w:r w:rsidR="00EE36D4" w:rsidRPr="00EE36D4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="00EE36D4">
        <w:rPr>
          <w:rFonts w:ascii="Bookman Old Style" w:eastAsia="Calibri" w:hAnsi="Bookman Old Style" w:cs="Times New Roman"/>
          <w:sz w:val="24"/>
          <w:szCs w:val="24"/>
        </w:rPr>
        <w:t>on</w:t>
      </w:r>
      <w:r w:rsidR="00EE36D4" w:rsidRPr="00EE36D4">
        <w:rPr>
          <w:rFonts w:ascii="Bookman Old Style" w:eastAsia="Calibri" w:hAnsi="Bookman Old Style" w:cs="Times New Roman"/>
          <w:sz w:val="24"/>
          <w:szCs w:val="24"/>
        </w:rPr>
        <w:t xml:space="preserve"> the presentation of 4</w:t>
      </w:r>
      <w:r w:rsidR="00EE36D4" w:rsidRPr="00EE36D4">
        <w:rPr>
          <w:rFonts w:ascii="Bookman Old Style" w:eastAsia="Calibri" w:hAnsi="Bookman Old Style" w:cs="Times New Roman"/>
          <w:sz w:val="24"/>
          <w:szCs w:val="24"/>
          <w:vertAlign w:val="superscript"/>
        </w:rPr>
        <w:t>th</w:t>
      </w:r>
      <w:r w:rsidR="00EE36D4" w:rsidRPr="00EE36D4">
        <w:rPr>
          <w:rFonts w:ascii="Bookman Old Style" w:eastAsia="Calibri" w:hAnsi="Bookman Old Style" w:cs="Times New Roman"/>
          <w:sz w:val="24"/>
          <w:szCs w:val="24"/>
        </w:rPr>
        <w:t xml:space="preserve"> her UPR Report.</w:t>
      </w:r>
    </w:p>
    <w:p w14:paraId="51162E18" w14:textId="6471AE93" w:rsidR="00EE36D4" w:rsidRPr="00EE36D4" w:rsidRDefault="00EE36D4" w:rsidP="00EE36D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We applaud our </w:t>
      </w:r>
      <w:r>
        <w:rPr>
          <w:rFonts w:ascii="Bookman Old Style" w:eastAsia="Calibri" w:hAnsi="Bookman Old Style" w:cs="Times New Roman"/>
          <w:sz w:val="24"/>
          <w:szCs w:val="24"/>
        </w:rPr>
        <w:t>Mali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brothers and sisters for the </w:t>
      </w:r>
      <w:r>
        <w:rPr>
          <w:rFonts w:ascii="Bookman Old Style" w:eastAsia="Calibri" w:hAnsi="Bookman Old Style" w:cs="Times New Roman"/>
          <w:sz w:val="24"/>
          <w:szCs w:val="24"/>
        </w:rPr>
        <w:t xml:space="preserve">positive milestones </w:t>
      </w:r>
      <w:r w:rsidR="008C603E">
        <w:rPr>
          <w:rFonts w:ascii="Bookman Old Style" w:eastAsia="Calibri" w:hAnsi="Bookman Old Style" w:cs="Times New Roman"/>
          <w:sz w:val="24"/>
          <w:szCs w:val="24"/>
        </w:rPr>
        <w:t>in legal development</w:t>
      </w:r>
      <w:r w:rsidR="00C926AD">
        <w:rPr>
          <w:rFonts w:ascii="Bookman Old Style" w:eastAsia="Calibri" w:hAnsi="Bookman Old Style" w:cs="Times New Roman"/>
          <w:sz w:val="24"/>
          <w:szCs w:val="24"/>
        </w:rPr>
        <w:t xml:space="preserve">s like the </w:t>
      </w:r>
      <w:r w:rsidR="00C926AD" w:rsidRPr="00C926AD">
        <w:rPr>
          <w:rFonts w:ascii="Bookman Old Style" w:eastAsia="Calibri" w:hAnsi="Bookman Old Style" w:cs="Times New Roman"/>
          <w:sz w:val="24"/>
          <w:szCs w:val="24"/>
        </w:rPr>
        <w:t>Protocol to the African Charter on Human and Peoples’ Rights on the Rights of Older Persons in Africa</w:t>
      </w:r>
      <w:r w:rsidR="00C926AD">
        <w:rPr>
          <w:rFonts w:ascii="Bookman Old Style" w:eastAsia="Calibri" w:hAnsi="Bookman Old Style" w:cs="Times New Roman"/>
          <w:sz w:val="24"/>
          <w:szCs w:val="24"/>
        </w:rPr>
        <w:t>.</w:t>
      </w:r>
    </w:p>
    <w:p w14:paraId="5AF32BC7" w14:textId="7CF4C6F0" w:rsidR="00EE36D4" w:rsidRPr="00EE36D4" w:rsidRDefault="00EE36D4" w:rsidP="00EE36D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>In the spirit of constructive dialogue</w:t>
      </w:r>
      <w:r>
        <w:rPr>
          <w:rFonts w:ascii="Bookman Old Style" w:eastAsia="Calibri" w:hAnsi="Bookman Old Style" w:cs="Times New Roman"/>
          <w:sz w:val="24"/>
          <w:szCs w:val="24"/>
        </w:rPr>
        <w:t>,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we would like to make </w:t>
      </w:r>
      <w:r w:rsidR="003F335F">
        <w:rPr>
          <w:rFonts w:ascii="Bookman Old Style" w:eastAsia="Calibri" w:hAnsi="Bookman Old Style" w:cs="Times New Roman"/>
          <w:sz w:val="24"/>
          <w:szCs w:val="24"/>
        </w:rPr>
        <w:t>3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recommendations.</w:t>
      </w:r>
    </w:p>
    <w:p w14:paraId="7189895F" w14:textId="53E36CB4" w:rsidR="00EE36D4" w:rsidRDefault="00356AE7" w:rsidP="00EE36D4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356AE7">
        <w:rPr>
          <w:rFonts w:ascii="Bookman Old Style" w:eastAsia="Calibri" w:hAnsi="Bookman Old Style" w:cs="Times New Roman"/>
          <w:sz w:val="24"/>
          <w:szCs w:val="24"/>
        </w:rPr>
        <w:t>Continue to put in place measures to eliminate</w:t>
      </w:r>
      <w:r w:rsidR="00EE36D4" w:rsidRPr="00356AE7">
        <w:rPr>
          <w:rFonts w:ascii="Bookman Old Style" w:eastAsia="Calibri" w:hAnsi="Bookman Old Style" w:cs="Times New Roman"/>
          <w:sz w:val="24"/>
          <w:szCs w:val="24"/>
        </w:rPr>
        <w:t xml:space="preserve"> gender-based violence, including for the armed forces,</w:t>
      </w:r>
    </w:p>
    <w:p w14:paraId="3CD73D54" w14:textId="77777777" w:rsidR="00356AE7" w:rsidRPr="00356AE7" w:rsidRDefault="00356AE7" w:rsidP="00356AE7">
      <w:pPr>
        <w:spacing w:line="256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14D97546" w14:textId="34060ABC" w:rsidR="00356AE7" w:rsidRDefault="00356AE7" w:rsidP="00356AE7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Strengthen </w:t>
      </w:r>
      <w:r w:rsidR="00EE36D4" w:rsidRPr="00EE36D4">
        <w:rPr>
          <w:rFonts w:ascii="Bookman Old Style" w:hAnsi="Bookman Old Style"/>
          <w:sz w:val="24"/>
          <w:szCs w:val="24"/>
        </w:rPr>
        <w:t xml:space="preserve">efforts to end child </w:t>
      </w:r>
      <w:r>
        <w:rPr>
          <w:rFonts w:ascii="Bookman Old Style" w:hAnsi="Bookman Old Style"/>
          <w:sz w:val="24"/>
          <w:szCs w:val="24"/>
        </w:rPr>
        <w:t>labor</w:t>
      </w:r>
      <w:r w:rsidRPr="00EE36D4">
        <w:rPr>
          <w:rFonts w:ascii="Bookman Old Style" w:hAnsi="Bookman Old Style"/>
          <w:sz w:val="24"/>
          <w:szCs w:val="24"/>
        </w:rPr>
        <w:t xml:space="preserve"> and</w:t>
      </w:r>
      <w:r>
        <w:rPr>
          <w:rFonts w:ascii="Bookman Old Style" w:hAnsi="Bookman Old Style"/>
          <w:sz w:val="24"/>
          <w:szCs w:val="24"/>
        </w:rPr>
        <w:t xml:space="preserve"> put in place measures</w:t>
      </w:r>
      <w:r w:rsidR="00EE36D4" w:rsidRPr="00EE36D4">
        <w:rPr>
          <w:rFonts w:ascii="Bookman Old Style" w:hAnsi="Bookman Old Style"/>
          <w:sz w:val="24"/>
          <w:szCs w:val="24"/>
        </w:rPr>
        <w:t xml:space="preserve"> to ensure that the worst forms of child </w:t>
      </w:r>
      <w:r w:rsidR="00EE36D4">
        <w:rPr>
          <w:rFonts w:ascii="Bookman Old Style" w:hAnsi="Bookman Old Style"/>
          <w:sz w:val="24"/>
          <w:szCs w:val="24"/>
        </w:rPr>
        <w:t>labor</w:t>
      </w:r>
      <w:r w:rsidR="00EE36D4" w:rsidRPr="00EE36D4">
        <w:rPr>
          <w:rFonts w:ascii="Bookman Old Style" w:hAnsi="Bookman Old Style"/>
          <w:sz w:val="24"/>
          <w:szCs w:val="24"/>
        </w:rPr>
        <w:t xml:space="preserve"> are established as </w:t>
      </w:r>
      <w:r w:rsidR="00EE36D4">
        <w:rPr>
          <w:rFonts w:ascii="Bookman Old Style" w:hAnsi="Bookman Old Style"/>
          <w:sz w:val="24"/>
          <w:szCs w:val="24"/>
        </w:rPr>
        <w:t>offenses</w:t>
      </w:r>
      <w:r w:rsidR="00EE36D4" w:rsidRPr="00EE36D4">
        <w:rPr>
          <w:rFonts w:ascii="Bookman Old Style" w:hAnsi="Bookman Old Style"/>
          <w:sz w:val="24"/>
          <w:szCs w:val="24"/>
        </w:rPr>
        <w:t>.</w:t>
      </w:r>
    </w:p>
    <w:p w14:paraId="7574BB58" w14:textId="77777777" w:rsidR="00356AE7" w:rsidRPr="00356AE7" w:rsidRDefault="00356AE7" w:rsidP="00356AE7">
      <w:pPr>
        <w:pStyle w:val="ListParagraph"/>
        <w:spacing w:after="0" w:line="240" w:lineRule="auto"/>
        <w:rPr>
          <w:rFonts w:ascii="Bookman Old Style" w:eastAsia="Calibri" w:hAnsi="Bookman Old Style" w:cs="Times New Roman"/>
          <w:sz w:val="16"/>
          <w:szCs w:val="16"/>
        </w:rPr>
      </w:pPr>
    </w:p>
    <w:p w14:paraId="3DE3620F" w14:textId="04BCB4F6" w:rsidR="00EE36D4" w:rsidRPr="00EE36D4" w:rsidRDefault="00EE36D4" w:rsidP="00356AE7">
      <w:pPr>
        <w:numPr>
          <w:ilvl w:val="0"/>
          <w:numId w:val="1"/>
        </w:num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>Strengthen the legal framework and policies to guarantee equal rights of men</w:t>
      </w:r>
      <w:r w:rsidR="00356AE7">
        <w:rPr>
          <w:rFonts w:ascii="Bookman Old Style" w:eastAsia="Calibri" w:hAnsi="Bookman Old Style" w:cs="Times New Roman"/>
          <w:sz w:val="24"/>
          <w:szCs w:val="24"/>
        </w:rPr>
        <w:t xml:space="preserve"> 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and </w:t>
      </w:r>
      <w:r w:rsidR="00356AE7" w:rsidRPr="00EE36D4">
        <w:rPr>
          <w:rFonts w:ascii="Bookman Old Style" w:eastAsia="Calibri" w:hAnsi="Bookman Old Style" w:cs="Times New Roman"/>
          <w:sz w:val="24"/>
          <w:szCs w:val="24"/>
        </w:rPr>
        <w:t>women in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marriage.</w:t>
      </w:r>
    </w:p>
    <w:p w14:paraId="408CA241" w14:textId="77777777" w:rsidR="00356AE7" w:rsidRDefault="00356AE7" w:rsidP="00356AE7">
      <w:pPr>
        <w:spacing w:line="256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060BA2F2" w14:textId="77777777" w:rsidR="00356AE7" w:rsidRPr="00EE36D4" w:rsidRDefault="00356AE7" w:rsidP="00356AE7">
      <w:pPr>
        <w:spacing w:line="256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444B371D" w14:textId="7E7710FD" w:rsidR="00EE36D4" w:rsidRPr="00EE36D4" w:rsidRDefault="00EE36D4" w:rsidP="00EE36D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we wish the </w:t>
      </w:r>
      <w:r w:rsidR="00356AE7">
        <w:rPr>
          <w:rFonts w:ascii="Bookman Old Style" w:eastAsia="Calibri" w:hAnsi="Bookman Old Style" w:cs="Times New Roman"/>
          <w:sz w:val="24"/>
          <w:szCs w:val="24"/>
        </w:rPr>
        <w:t>Malian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 delegation a successful </w:t>
      </w:r>
      <w:r w:rsidR="00356AE7" w:rsidRPr="00EE36D4">
        <w:rPr>
          <w:rFonts w:ascii="Bookman Old Style" w:eastAsia="Calibri" w:hAnsi="Bookman Old Style" w:cs="Times New Roman"/>
          <w:sz w:val="24"/>
          <w:szCs w:val="24"/>
        </w:rPr>
        <w:t>review.</w:t>
      </w:r>
    </w:p>
    <w:p w14:paraId="148E2150" w14:textId="77777777" w:rsidR="00EE36D4" w:rsidRPr="00EE36D4" w:rsidRDefault="00EE36D4" w:rsidP="00EE36D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2BA0C25F" w14:textId="77777777" w:rsidR="00EE36D4" w:rsidRPr="00EE36D4" w:rsidRDefault="00EE36D4" w:rsidP="00EE36D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EE36D4">
        <w:rPr>
          <w:rFonts w:ascii="Bookman Old Style" w:eastAsia="Calibri" w:hAnsi="Bookman Old Style" w:cs="Times New Roman"/>
          <w:sz w:val="24"/>
          <w:szCs w:val="24"/>
        </w:rPr>
        <w:t xml:space="preserve">Thank you! </w:t>
      </w:r>
      <w:r w:rsidRPr="00EE36D4">
        <w:rPr>
          <w:rFonts w:ascii="Bookman Old Style" w:eastAsia="Calibri" w:hAnsi="Bookman Old Style" w:cs="Times New Roman"/>
          <w:sz w:val="24"/>
          <w:szCs w:val="24"/>
        </w:rPr>
        <w:tab/>
      </w:r>
    </w:p>
    <w:p w14:paraId="514D74DA" w14:textId="77777777" w:rsidR="00EE36D4" w:rsidRPr="00EE36D4" w:rsidRDefault="00EE36D4" w:rsidP="00EE36D4">
      <w:pPr>
        <w:spacing w:line="240" w:lineRule="auto"/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2388ADD5" w14:textId="77777777" w:rsidR="00EE36D4" w:rsidRPr="00EE36D4" w:rsidRDefault="00EE36D4" w:rsidP="00EE36D4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4D8187AA" w14:textId="77777777" w:rsidR="00EE36D4" w:rsidRPr="00EE36D4" w:rsidRDefault="00EE36D4" w:rsidP="00EE36D4">
      <w:pPr>
        <w:rPr>
          <w:rFonts w:ascii="Calibri" w:eastAsia="Calibri" w:hAnsi="Calibri" w:cs="Times New Roman"/>
        </w:rPr>
      </w:pPr>
    </w:p>
    <w:p w14:paraId="5ADFC033" w14:textId="77777777" w:rsidR="00D6682A" w:rsidRDefault="00D6682A"/>
    <w:sectPr w:rsidR="00D6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71F9"/>
    <w:multiLevelType w:val="hybridMultilevel"/>
    <w:tmpl w:val="790A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06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D4"/>
    <w:rsid w:val="002E080A"/>
    <w:rsid w:val="003223F2"/>
    <w:rsid w:val="00356AE7"/>
    <w:rsid w:val="003F335F"/>
    <w:rsid w:val="008C603E"/>
    <w:rsid w:val="00AD22A9"/>
    <w:rsid w:val="00C926AD"/>
    <w:rsid w:val="00D6682A"/>
    <w:rsid w:val="00EE36D4"/>
    <w:rsid w:val="00F2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49A6D6"/>
  <w15:chartTrackingRefBased/>
  <w15:docId w15:val="{F1C508A8-7F45-4275-B765-8B18FA46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FA0AC-B4E0-4E3A-A2C2-46B0EF8C5581}"/>
</file>

<file path=customXml/itemProps2.xml><?xml version="1.0" encoding="utf-8"?>
<ds:datastoreItem xmlns:ds="http://schemas.openxmlformats.org/officeDocument/2006/customXml" ds:itemID="{0FA368C1-8380-4B99-9C8F-0DD74DD742CD}"/>
</file>

<file path=customXml/itemProps3.xml><?xml version="1.0" encoding="utf-8"?>
<ds:datastoreItem xmlns:ds="http://schemas.openxmlformats.org/officeDocument/2006/customXml" ds:itemID="{3CA1E9F1-54E1-4EBE-8FDE-207E758093E4}"/>
</file>

<file path=customXml/itemProps4.xml><?xml version="1.0" encoding="utf-8"?>
<ds:datastoreItem xmlns:ds="http://schemas.openxmlformats.org/officeDocument/2006/customXml" ds:itemID="{DB6354CA-54C4-46CD-A1C8-C8778C49E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183</Words>
  <Characters>973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Namono</dc:creator>
  <cp:keywords/>
  <dc:description/>
  <cp:lastModifiedBy>Mary Namono</cp:lastModifiedBy>
  <cp:revision>5</cp:revision>
  <dcterms:created xsi:type="dcterms:W3CDTF">2023-05-02T11:34:00Z</dcterms:created>
  <dcterms:modified xsi:type="dcterms:W3CDTF">2023-05-02T13:02:00Z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397bb5d6-d2f3-4798-af87-1a52602051a2</vt:lpwstr>
  </property>
  <property fmtid="{D5CDD505-2E9C-101B-9397-08002B2CF9AE}" pid="3" name="ContentTypeId">
    <vt:lpwstr>0x01010037C5AC3008AAB14799B0F32C039A8199</vt:lpwstr>
  </property>
</Properties>
</file>