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3513" w14:textId="77777777" w:rsidR="00061417" w:rsidRDefault="00061417" w:rsidP="00AA7D91">
      <w:pPr>
        <w:jc w:val="center"/>
      </w:pPr>
    </w:p>
    <w:p w14:paraId="3CF7E8F4" w14:textId="77777777" w:rsidR="00AA7D91" w:rsidRPr="00A67AF2" w:rsidRDefault="00AA7D91" w:rsidP="00AA7D91">
      <w:pPr>
        <w:jc w:val="center"/>
        <w:rPr>
          <w:b/>
          <w:lang w:val="en-US"/>
        </w:rPr>
      </w:pPr>
      <w:proofErr w:type="gramStart"/>
      <w:r w:rsidRPr="00A67AF2">
        <w:rPr>
          <w:b/>
          <w:lang w:val="en-US"/>
        </w:rPr>
        <w:t>43rd</w:t>
      </w:r>
      <w:proofErr w:type="gramEnd"/>
      <w:r w:rsidRPr="00A67AF2">
        <w:rPr>
          <w:b/>
          <w:lang w:val="en-US"/>
        </w:rPr>
        <w:t xml:space="preserve"> Session of the UPR working group</w:t>
      </w:r>
    </w:p>
    <w:p w14:paraId="0DB0AFD3" w14:textId="77777777" w:rsidR="00AA7D91" w:rsidRPr="00A67AF2" w:rsidRDefault="00AA7D91" w:rsidP="00AA7D91">
      <w:pPr>
        <w:jc w:val="center"/>
        <w:rPr>
          <w:b/>
          <w:lang w:val="en-US"/>
        </w:rPr>
      </w:pPr>
      <w:r w:rsidRPr="00A67AF2">
        <w:rPr>
          <w:b/>
          <w:lang w:val="en-US"/>
        </w:rPr>
        <w:t xml:space="preserve"> Recommendations by Finland to Mali</w:t>
      </w:r>
    </w:p>
    <w:p w14:paraId="4E55DEE9" w14:textId="77777777" w:rsidR="00AA7D91" w:rsidRPr="00A67AF2" w:rsidRDefault="00AA7D91" w:rsidP="00AA7D91">
      <w:pPr>
        <w:jc w:val="center"/>
        <w:rPr>
          <w:b/>
          <w:lang w:val="en-US"/>
        </w:rPr>
      </w:pPr>
      <w:r w:rsidRPr="00A67AF2">
        <w:rPr>
          <w:b/>
          <w:lang w:val="en-US"/>
        </w:rPr>
        <w:t>2nd May 2023</w:t>
      </w:r>
    </w:p>
    <w:p w14:paraId="4F555F65" w14:textId="67CE5BAB" w:rsidR="00AA7D91" w:rsidRDefault="00AA7D91" w:rsidP="008F7E95">
      <w:pPr>
        <w:rPr>
          <w:lang w:val="en-US"/>
        </w:rPr>
      </w:pPr>
    </w:p>
    <w:p w14:paraId="7BDD0B38" w14:textId="77777777" w:rsidR="008F7E95" w:rsidRPr="00982F6B" w:rsidRDefault="008F7E95" w:rsidP="00AA7D91">
      <w:pPr>
        <w:jc w:val="center"/>
      </w:pPr>
      <w:bookmarkStart w:id="0" w:name="_GoBack"/>
      <w:bookmarkEnd w:id="0"/>
    </w:p>
    <w:p w14:paraId="19397BDD" w14:textId="77777777" w:rsidR="00AA7D91" w:rsidRPr="00A67AF2" w:rsidRDefault="00AA7D91" w:rsidP="00A67AF2">
      <w:pPr>
        <w:spacing w:line="360" w:lineRule="auto"/>
        <w:jc w:val="both"/>
        <w:rPr>
          <w:rFonts w:ascii="Arial" w:hAnsi="Arial" w:cs="Arial"/>
        </w:rPr>
      </w:pPr>
      <w:r w:rsidRPr="00A67AF2">
        <w:rPr>
          <w:rFonts w:ascii="Arial" w:hAnsi="Arial" w:cs="Arial"/>
        </w:rPr>
        <w:t xml:space="preserve">Mr. </w:t>
      </w:r>
      <w:proofErr w:type="spellStart"/>
      <w:r w:rsidRPr="00A67AF2">
        <w:rPr>
          <w:rFonts w:ascii="Arial" w:hAnsi="Arial" w:cs="Arial"/>
        </w:rPr>
        <w:t>President</w:t>
      </w:r>
      <w:proofErr w:type="spellEnd"/>
      <w:r w:rsidRPr="00A67AF2">
        <w:rPr>
          <w:rFonts w:ascii="Arial" w:hAnsi="Arial" w:cs="Arial"/>
        </w:rPr>
        <w:t xml:space="preserve">, </w:t>
      </w:r>
    </w:p>
    <w:p w14:paraId="4D517C6A" w14:textId="77777777" w:rsidR="00AA7D91" w:rsidRPr="00A67AF2" w:rsidRDefault="00AA7D91" w:rsidP="00A67AF2">
      <w:pPr>
        <w:spacing w:line="360" w:lineRule="auto"/>
        <w:jc w:val="both"/>
        <w:rPr>
          <w:rFonts w:ascii="Arial" w:hAnsi="Arial" w:cs="Arial"/>
        </w:rPr>
      </w:pPr>
    </w:p>
    <w:p w14:paraId="4A1ED203" w14:textId="4515EF93" w:rsidR="00AA7D91" w:rsidRPr="00A67AF2" w:rsidRDefault="00AA7D91" w:rsidP="00A67AF2">
      <w:pPr>
        <w:spacing w:line="360" w:lineRule="auto"/>
        <w:jc w:val="both"/>
        <w:rPr>
          <w:rFonts w:ascii="Arial" w:hAnsi="Arial" w:cs="Arial"/>
          <w:lang w:val="en-US"/>
        </w:rPr>
      </w:pPr>
      <w:r w:rsidRPr="00A67AF2">
        <w:rPr>
          <w:rFonts w:ascii="Arial" w:hAnsi="Arial" w:cs="Arial"/>
          <w:lang w:val="en-US"/>
        </w:rPr>
        <w:t>Finland welcomes the engagement of Mali in the UPR process</w:t>
      </w:r>
      <w:r w:rsidR="00DB50A0" w:rsidRPr="00A67AF2">
        <w:rPr>
          <w:rFonts w:ascii="Arial" w:hAnsi="Arial" w:cs="Arial"/>
          <w:lang w:val="en-US"/>
        </w:rPr>
        <w:t>.</w:t>
      </w:r>
      <w:r w:rsidR="00495923" w:rsidRPr="00A67AF2">
        <w:rPr>
          <w:rFonts w:ascii="Arial" w:hAnsi="Arial" w:cs="Arial"/>
          <w:lang w:val="en-US"/>
        </w:rPr>
        <w:t xml:space="preserve"> </w:t>
      </w:r>
      <w:r w:rsidR="00DB50A0" w:rsidRPr="00A67AF2">
        <w:rPr>
          <w:rFonts w:ascii="Arial" w:hAnsi="Arial" w:cs="Arial"/>
          <w:lang w:val="en-US"/>
        </w:rPr>
        <w:t>Finland</w:t>
      </w:r>
      <w:r w:rsidRPr="00A67AF2">
        <w:rPr>
          <w:rFonts w:ascii="Arial" w:hAnsi="Arial" w:cs="Arial"/>
          <w:lang w:val="en-US"/>
        </w:rPr>
        <w:t xml:space="preserve"> recommend</w:t>
      </w:r>
      <w:r w:rsidR="00DB50A0" w:rsidRPr="00A67AF2">
        <w:rPr>
          <w:rFonts w:ascii="Arial" w:hAnsi="Arial" w:cs="Arial"/>
          <w:lang w:val="en-US"/>
        </w:rPr>
        <w:t>s</w:t>
      </w:r>
      <w:r w:rsidRPr="00A67AF2">
        <w:rPr>
          <w:rFonts w:ascii="Arial" w:hAnsi="Arial" w:cs="Arial"/>
          <w:lang w:val="en-US"/>
        </w:rPr>
        <w:t xml:space="preserve">: </w:t>
      </w:r>
    </w:p>
    <w:p w14:paraId="79422B0B" w14:textId="77777777" w:rsidR="00AC0820" w:rsidRPr="00A67AF2" w:rsidRDefault="00AC0820" w:rsidP="00A67AF2">
      <w:pPr>
        <w:pStyle w:val="ListParagraph"/>
        <w:spacing w:after="0" w:line="360" w:lineRule="auto"/>
        <w:jc w:val="both"/>
        <w:rPr>
          <w:rFonts w:ascii="Arial" w:hAnsi="Arial" w:cs="Arial"/>
          <w:lang w:val="en-US"/>
        </w:rPr>
      </w:pPr>
    </w:p>
    <w:p w14:paraId="300BF6D7" w14:textId="23BB3C8C" w:rsidR="00AC0820" w:rsidRPr="00A67AF2" w:rsidRDefault="00AC0820" w:rsidP="00A67A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A67AF2">
        <w:rPr>
          <w:rFonts w:ascii="Arial" w:hAnsi="Arial" w:cs="Arial"/>
          <w:lang w:val="en-US"/>
        </w:rPr>
        <w:t>Firstly, to ensure the effective processing of all complaints of conflict-related sexual violence by the judiciary and put an end to impunity for perpetrators of vio</w:t>
      </w:r>
      <w:r w:rsidR="00EB33BC" w:rsidRPr="00A67AF2">
        <w:rPr>
          <w:rFonts w:ascii="Arial" w:hAnsi="Arial" w:cs="Arial"/>
          <w:lang w:val="en-US"/>
        </w:rPr>
        <w:t xml:space="preserve">lence belonging to </w:t>
      </w:r>
      <w:r w:rsidR="00982F6B" w:rsidRPr="00A67AF2">
        <w:rPr>
          <w:rFonts w:ascii="Arial" w:hAnsi="Arial" w:cs="Arial"/>
          <w:lang w:val="en-US"/>
        </w:rPr>
        <w:t xml:space="preserve">all </w:t>
      </w:r>
      <w:r w:rsidR="00EB33BC" w:rsidRPr="00A67AF2">
        <w:rPr>
          <w:rFonts w:ascii="Arial" w:hAnsi="Arial" w:cs="Arial"/>
          <w:lang w:val="en-US"/>
        </w:rPr>
        <w:t>armed groups,</w:t>
      </w:r>
    </w:p>
    <w:p w14:paraId="6CBE34F5" w14:textId="77777777" w:rsidR="00235BA7" w:rsidRPr="00A67AF2" w:rsidRDefault="00235BA7" w:rsidP="00A67AF2">
      <w:pPr>
        <w:pStyle w:val="ListParagraph"/>
        <w:spacing w:after="0" w:line="360" w:lineRule="auto"/>
        <w:jc w:val="both"/>
        <w:rPr>
          <w:rFonts w:ascii="Arial" w:hAnsi="Arial" w:cs="Arial"/>
          <w:lang w:val="en-US"/>
        </w:rPr>
      </w:pPr>
    </w:p>
    <w:p w14:paraId="734EBCEF" w14:textId="6283A1AE" w:rsidR="00AA7D91" w:rsidRPr="00A67AF2" w:rsidRDefault="009862A6" w:rsidP="00A67A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A67AF2">
        <w:rPr>
          <w:rFonts w:ascii="Arial" w:hAnsi="Arial" w:cs="Arial"/>
          <w:lang w:val="en-US"/>
        </w:rPr>
        <w:t xml:space="preserve">Secondly, </w:t>
      </w:r>
      <w:r w:rsidR="00AA7D91" w:rsidRPr="00A67AF2">
        <w:rPr>
          <w:rFonts w:ascii="Arial" w:hAnsi="Arial" w:cs="Arial"/>
          <w:lang w:val="en-US"/>
        </w:rPr>
        <w:t>to investigate human rights violations</w:t>
      </w:r>
      <w:r w:rsidR="00DF5AF0" w:rsidRPr="00A67AF2">
        <w:rPr>
          <w:rFonts w:ascii="Arial" w:hAnsi="Arial" w:cs="Arial"/>
          <w:lang w:val="en-US"/>
        </w:rPr>
        <w:t xml:space="preserve"> and abuses</w:t>
      </w:r>
      <w:r w:rsidR="00AA7D91" w:rsidRPr="00A67AF2">
        <w:rPr>
          <w:rFonts w:ascii="Arial" w:hAnsi="Arial" w:cs="Arial"/>
          <w:lang w:val="en-US"/>
        </w:rPr>
        <w:t xml:space="preserve"> and </w:t>
      </w:r>
      <w:r w:rsidR="00DF5AF0" w:rsidRPr="00A67AF2">
        <w:rPr>
          <w:rFonts w:ascii="Arial" w:hAnsi="Arial" w:cs="Arial"/>
          <w:lang w:val="en-US"/>
        </w:rPr>
        <w:t xml:space="preserve">violations of international humanitarian law </w:t>
      </w:r>
      <w:r w:rsidR="00AA7D91" w:rsidRPr="00A67AF2">
        <w:rPr>
          <w:rFonts w:ascii="Arial" w:hAnsi="Arial" w:cs="Arial"/>
          <w:lang w:val="en-US"/>
        </w:rPr>
        <w:t>committed by armed groups, the Malian security forces and the Wagner Group, and</w:t>
      </w:r>
      <w:r w:rsidR="00EB33BC" w:rsidRPr="00A67AF2">
        <w:rPr>
          <w:rFonts w:ascii="Arial" w:hAnsi="Arial" w:cs="Arial"/>
          <w:lang w:val="en-US"/>
        </w:rPr>
        <w:t xml:space="preserve"> ensure accountability</w:t>
      </w:r>
    </w:p>
    <w:p w14:paraId="6EDE6EB1" w14:textId="3B2634AA" w:rsidR="00EB33BC" w:rsidRPr="00A67AF2" w:rsidRDefault="00EB33BC" w:rsidP="00A67AF2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EB316A9" w14:textId="1D9BC141" w:rsidR="00AA7D91" w:rsidRPr="00A67AF2" w:rsidRDefault="009862A6" w:rsidP="00A67A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A67AF2">
        <w:rPr>
          <w:rFonts w:ascii="Arial" w:hAnsi="Arial" w:cs="Arial"/>
          <w:lang w:val="en-US"/>
        </w:rPr>
        <w:t xml:space="preserve">Thirdly, </w:t>
      </w:r>
      <w:r w:rsidR="00AA7D91" w:rsidRPr="00A67AF2">
        <w:rPr>
          <w:rFonts w:ascii="Arial" w:hAnsi="Arial" w:cs="Arial"/>
          <w:lang w:val="en-US"/>
        </w:rPr>
        <w:t xml:space="preserve">to guarantee freedom of expression and opinion, peaceful assembly and association; and end all forms of arbitrary arrests, detentions and </w:t>
      </w:r>
      <w:r w:rsidR="00D8498D" w:rsidRPr="00A67AF2">
        <w:rPr>
          <w:rFonts w:ascii="Arial" w:hAnsi="Arial" w:cs="Arial"/>
          <w:lang w:val="en-US"/>
        </w:rPr>
        <w:t xml:space="preserve">disproportionate </w:t>
      </w:r>
      <w:r w:rsidR="00AA7D91" w:rsidRPr="00A67AF2">
        <w:rPr>
          <w:rFonts w:ascii="Arial" w:hAnsi="Arial" w:cs="Arial"/>
          <w:lang w:val="en-US"/>
        </w:rPr>
        <w:t xml:space="preserve">use of force, intimidation and harassment; </w:t>
      </w:r>
    </w:p>
    <w:p w14:paraId="33557749" w14:textId="63C6482E" w:rsidR="00AA7D91" w:rsidRPr="00A67AF2" w:rsidRDefault="00AA7D91" w:rsidP="00A67AF2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7E9FE986" w14:textId="0A5D1A59" w:rsidR="00DB50A0" w:rsidRPr="00A67AF2" w:rsidRDefault="00DB50A0" w:rsidP="00A67AF2">
      <w:pPr>
        <w:spacing w:line="360" w:lineRule="auto"/>
        <w:rPr>
          <w:rFonts w:ascii="Arial" w:hAnsi="Arial" w:cs="Arial"/>
          <w:lang w:val="en-US"/>
        </w:rPr>
      </w:pPr>
      <w:r w:rsidRPr="00A67AF2">
        <w:rPr>
          <w:rFonts w:ascii="Arial" w:hAnsi="Arial" w:cs="Arial"/>
          <w:lang w:val="en-US"/>
        </w:rPr>
        <w:t>Finland wishes every success to Mali in this fourth UPR-cycle.</w:t>
      </w:r>
    </w:p>
    <w:p w14:paraId="6B48E4FB" w14:textId="6C1519AD" w:rsidR="00AC0820" w:rsidRPr="00AC0820" w:rsidRDefault="00AA7D91" w:rsidP="00A67AF2">
      <w:pPr>
        <w:spacing w:line="360" w:lineRule="auto"/>
        <w:jc w:val="both"/>
        <w:rPr>
          <w:lang w:val="en-US"/>
        </w:rPr>
      </w:pPr>
      <w:r w:rsidRPr="00A67AF2">
        <w:rPr>
          <w:rFonts w:ascii="Arial" w:hAnsi="Arial" w:cs="Arial"/>
        </w:rPr>
        <w:t xml:space="preserve">I </w:t>
      </w:r>
      <w:proofErr w:type="spellStart"/>
      <w:r w:rsidRPr="00A67AF2">
        <w:rPr>
          <w:rFonts w:ascii="Arial" w:hAnsi="Arial" w:cs="Arial"/>
        </w:rPr>
        <w:t>thank</w:t>
      </w:r>
      <w:proofErr w:type="spellEnd"/>
      <w:r w:rsidRPr="00A67AF2">
        <w:rPr>
          <w:rFonts w:ascii="Arial" w:hAnsi="Arial" w:cs="Arial"/>
        </w:rPr>
        <w:t xml:space="preserve"> </w:t>
      </w:r>
      <w:proofErr w:type="spellStart"/>
      <w:r w:rsidRPr="00A67AF2">
        <w:rPr>
          <w:rFonts w:ascii="Arial" w:hAnsi="Arial" w:cs="Arial"/>
        </w:rPr>
        <w:t>you</w:t>
      </w:r>
      <w:proofErr w:type="spellEnd"/>
      <w:r w:rsidRPr="00A67AF2">
        <w:rPr>
          <w:rFonts w:ascii="Arial" w:hAnsi="Arial" w:cs="Arial"/>
        </w:rPr>
        <w:t>.</w:t>
      </w:r>
    </w:p>
    <w:sectPr w:rsidR="00AC0820" w:rsidRPr="00AC082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C1A9C" w14:textId="77777777" w:rsidR="00FC342A" w:rsidRDefault="00FC342A" w:rsidP="00AA7D91">
      <w:pPr>
        <w:spacing w:after="0" w:line="240" w:lineRule="auto"/>
      </w:pPr>
      <w:r>
        <w:separator/>
      </w:r>
    </w:p>
  </w:endnote>
  <w:endnote w:type="continuationSeparator" w:id="0">
    <w:p w14:paraId="4CE88EF0" w14:textId="77777777" w:rsidR="00FC342A" w:rsidRDefault="00FC342A" w:rsidP="00AA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ECF51" w14:textId="77777777" w:rsidR="00FC342A" w:rsidRDefault="00FC342A" w:rsidP="00AA7D91">
      <w:pPr>
        <w:spacing w:after="0" w:line="240" w:lineRule="auto"/>
      </w:pPr>
      <w:r>
        <w:separator/>
      </w:r>
    </w:p>
  </w:footnote>
  <w:footnote w:type="continuationSeparator" w:id="0">
    <w:p w14:paraId="085D66E3" w14:textId="77777777" w:rsidR="00FC342A" w:rsidRDefault="00FC342A" w:rsidP="00AA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ADB52" w14:textId="0E65EB07" w:rsidR="00AA7D91" w:rsidRDefault="00A67AF2" w:rsidP="00AA7D91">
    <w:pPr>
      <w:pStyle w:val="Header"/>
      <w:jc w:val="center"/>
    </w:pPr>
    <w:r>
      <w:rPr>
        <w:noProof/>
        <w:lang w:eastAsia="fi-FI"/>
      </w:rPr>
      <w:drawing>
        <wp:inline distT="0" distB="0" distL="0" distR="0" wp14:anchorId="030A7069" wp14:editId="29251366">
          <wp:extent cx="2938780" cy="145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D53"/>
    <w:multiLevelType w:val="multilevel"/>
    <w:tmpl w:val="B654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B761B"/>
    <w:multiLevelType w:val="hybridMultilevel"/>
    <w:tmpl w:val="66CC2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02F4A"/>
    <w:multiLevelType w:val="hybridMultilevel"/>
    <w:tmpl w:val="5CF0C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91"/>
    <w:rsid w:val="0005393D"/>
    <w:rsid w:val="00061417"/>
    <w:rsid w:val="000671CF"/>
    <w:rsid w:val="00184E91"/>
    <w:rsid w:val="00235BA7"/>
    <w:rsid w:val="00262080"/>
    <w:rsid w:val="003515BA"/>
    <w:rsid w:val="00422910"/>
    <w:rsid w:val="00495923"/>
    <w:rsid w:val="007743F0"/>
    <w:rsid w:val="008E1846"/>
    <w:rsid w:val="008F2EAA"/>
    <w:rsid w:val="008F7E95"/>
    <w:rsid w:val="00927575"/>
    <w:rsid w:val="00982F6B"/>
    <w:rsid w:val="009862A6"/>
    <w:rsid w:val="00A0637E"/>
    <w:rsid w:val="00A67AF2"/>
    <w:rsid w:val="00AA7D91"/>
    <w:rsid w:val="00AC0820"/>
    <w:rsid w:val="00CF2B54"/>
    <w:rsid w:val="00D8498D"/>
    <w:rsid w:val="00DB50A0"/>
    <w:rsid w:val="00DE6BBE"/>
    <w:rsid w:val="00DF5AF0"/>
    <w:rsid w:val="00EB33BC"/>
    <w:rsid w:val="00F7482E"/>
    <w:rsid w:val="00FC342A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B7A2A4"/>
  <w15:chartTrackingRefBased/>
  <w15:docId w15:val="{10F5F078-71F3-4516-B5C2-967C974C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91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AA7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91"/>
    <w:rPr>
      <w:lang w:val="fi-FI"/>
    </w:rPr>
  </w:style>
  <w:style w:type="paragraph" w:styleId="ListParagraph">
    <w:name w:val="List Paragraph"/>
    <w:basedOn w:val="Normal"/>
    <w:uiPriority w:val="34"/>
    <w:qFormat/>
    <w:rsid w:val="00AA7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A7"/>
    <w:rPr>
      <w:rFonts w:ascii="Segoe UI" w:hAnsi="Segoe UI" w:cs="Segoe UI"/>
      <w:sz w:val="18"/>
      <w:szCs w:val="18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DF5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AF0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AF0"/>
    <w:rPr>
      <w:b/>
      <w:bCs/>
      <w:sz w:val="20"/>
      <w:szCs w:val="20"/>
      <w:lang w:val="fi-FI"/>
    </w:rPr>
  </w:style>
  <w:style w:type="paragraph" w:styleId="NormalWeb">
    <w:name w:val="Normal (Web)"/>
    <w:basedOn w:val="Normal"/>
    <w:uiPriority w:val="99"/>
    <w:semiHidden/>
    <w:unhideWhenUsed/>
    <w:rsid w:val="00DB50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0F76C-40EA-44FF-9D93-197A7435BD74}"/>
</file>

<file path=customXml/itemProps2.xml><?xml version="1.0" encoding="utf-8"?>
<ds:datastoreItem xmlns:ds="http://schemas.openxmlformats.org/officeDocument/2006/customXml" ds:itemID="{80E23834-ED80-43DC-8170-E4D830DED945}"/>
</file>

<file path=customXml/itemProps3.xml><?xml version="1.0" encoding="utf-8"?>
<ds:datastoreItem xmlns:ds="http://schemas.openxmlformats.org/officeDocument/2006/customXml" ds:itemID="{1E617C4A-B7AA-4619-983B-CDFDF3E29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Aapo</dc:creator>
  <cp:keywords/>
  <dc:description/>
  <cp:lastModifiedBy>Fournier Sari</cp:lastModifiedBy>
  <cp:revision>2</cp:revision>
  <cp:lastPrinted>2023-04-27T14:58:00Z</cp:lastPrinted>
  <dcterms:created xsi:type="dcterms:W3CDTF">2023-04-27T14:59:00Z</dcterms:created>
  <dcterms:modified xsi:type="dcterms:W3CDTF">2023-04-27T14:59:00Z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