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E3B67" w14:textId="77777777" w:rsidR="000F17E9" w:rsidRPr="00B029F5" w:rsidRDefault="000F17E9" w:rsidP="000F17E9">
      <w:pPr>
        <w:spacing w:before="240" w:after="240" w:line="276" w:lineRule="auto"/>
        <w:jc w:val="center"/>
        <w:rPr>
          <w:rFonts w:ascii="Arial" w:eastAsia="Times New Roman" w:hAnsi="Arial" w:cs="Arial"/>
          <w:b/>
          <w:sz w:val="56"/>
          <w:szCs w:val="56"/>
          <w:lang w:val="en"/>
        </w:rPr>
      </w:pPr>
      <w:r w:rsidRPr="00B029F5">
        <w:rPr>
          <w:rFonts w:ascii="Arial" w:eastAsia="Times New Roman" w:hAnsi="Arial" w:cs="Arial"/>
          <w:b/>
          <w:sz w:val="56"/>
          <w:szCs w:val="56"/>
          <w:lang w:val="en"/>
        </w:rPr>
        <w:t xml:space="preserve">GEORGIA </w:t>
      </w:r>
    </w:p>
    <w:p w14:paraId="58D9A42D" w14:textId="77777777" w:rsidR="000F17E9" w:rsidRPr="00B029F5" w:rsidRDefault="000F17E9" w:rsidP="000F17E9">
      <w:pPr>
        <w:spacing w:before="240" w:after="240" w:line="276" w:lineRule="auto"/>
        <w:jc w:val="center"/>
        <w:rPr>
          <w:rFonts w:ascii="Arial" w:eastAsia="Times New Roman" w:hAnsi="Arial" w:cs="Arial"/>
          <w:b/>
          <w:sz w:val="24"/>
          <w:szCs w:val="24"/>
          <w:lang w:val="en"/>
        </w:rPr>
      </w:pPr>
      <w:r>
        <w:rPr>
          <w:rFonts w:ascii="Arial" w:eastAsia="Times New Roman" w:hAnsi="Arial" w:cs="Arial"/>
          <w:b/>
          <w:sz w:val="24"/>
          <w:szCs w:val="24"/>
          <w:lang w:val="en"/>
        </w:rPr>
        <w:t>THE 42</w:t>
      </w:r>
      <w:r w:rsidRPr="00D644C0">
        <w:rPr>
          <w:rFonts w:ascii="Arial" w:eastAsia="Times New Roman" w:hAnsi="Arial" w:cs="Arial"/>
          <w:b/>
          <w:sz w:val="24"/>
          <w:szCs w:val="24"/>
          <w:vertAlign w:val="superscript"/>
          <w:lang w:val="en"/>
        </w:rPr>
        <w:t>ND</w:t>
      </w:r>
      <w:r>
        <w:rPr>
          <w:rFonts w:ascii="Arial" w:eastAsia="Times New Roman" w:hAnsi="Arial" w:cs="Arial"/>
          <w:b/>
          <w:sz w:val="24"/>
          <w:szCs w:val="24"/>
          <w:lang w:val="en"/>
        </w:rPr>
        <w:t xml:space="preserve"> </w:t>
      </w:r>
      <w:r w:rsidRPr="00B029F5">
        <w:rPr>
          <w:rFonts w:ascii="Arial" w:eastAsia="Times New Roman" w:hAnsi="Arial" w:cs="Arial"/>
          <w:b/>
          <w:sz w:val="24"/>
          <w:szCs w:val="24"/>
          <w:lang w:val="en"/>
        </w:rPr>
        <w:t xml:space="preserve">SESSION OF THE UPR WORKING GROUP  </w:t>
      </w:r>
    </w:p>
    <w:p w14:paraId="307C304F" w14:textId="77777777" w:rsidR="000F17E9" w:rsidRPr="00B029F5" w:rsidRDefault="000F17E9" w:rsidP="000F17E9">
      <w:pPr>
        <w:spacing w:before="240" w:after="240" w:line="276" w:lineRule="auto"/>
        <w:jc w:val="center"/>
        <w:rPr>
          <w:rFonts w:ascii="Arial" w:eastAsia="Times New Roman" w:hAnsi="Arial" w:cs="Arial"/>
          <w:b/>
          <w:color w:val="202122"/>
          <w:sz w:val="24"/>
          <w:szCs w:val="24"/>
          <w:highlight w:val="white"/>
          <w:lang w:val="en"/>
        </w:rPr>
      </w:pPr>
      <w:r w:rsidRPr="00B029F5">
        <w:rPr>
          <w:rFonts w:ascii="Arial" w:eastAsia="Times New Roman" w:hAnsi="Arial" w:cs="Arial"/>
          <w:b/>
          <w:sz w:val="24"/>
          <w:szCs w:val="24"/>
          <w:lang w:val="en"/>
        </w:rPr>
        <w:t xml:space="preserve">UPR OF </w:t>
      </w:r>
      <w:r>
        <w:rPr>
          <w:rFonts w:ascii="Arial" w:eastAsia="Times New Roman" w:hAnsi="Arial" w:cs="Arial"/>
          <w:b/>
          <w:sz w:val="24"/>
          <w:szCs w:val="24"/>
          <w:lang w:val="en"/>
        </w:rPr>
        <w:t>BOTSWANA</w:t>
      </w:r>
    </w:p>
    <w:p w14:paraId="27561800" w14:textId="77777777" w:rsidR="000F17E9" w:rsidRPr="00B029F5" w:rsidRDefault="000F17E9" w:rsidP="000F17E9">
      <w:pPr>
        <w:spacing w:before="240" w:after="240" w:line="276" w:lineRule="auto"/>
        <w:jc w:val="both"/>
        <w:rPr>
          <w:rFonts w:ascii="Arial" w:eastAsia="Times New Roman" w:hAnsi="Arial" w:cs="Arial"/>
          <w:b/>
          <w:sz w:val="24"/>
          <w:szCs w:val="24"/>
          <w:lang w:val="en"/>
        </w:rPr>
      </w:pPr>
      <w:r w:rsidRPr="00B029F5">
        <w:rPr>
          <w:rFonts w:ascii="Arial" w:eastAsia="Times New Roman" w:hAnsi="Arial" w:cs="Arial"/>
          <w:b/>
          <w:sz w:val="24"/>
          <w:szCs w:val="24"/>
          <w:lang w:val="en"/>
        </w:rPr>
        <w:t xml:space="preserve"> </w:t>
      </w:r>
    </w:p>
    <w:p w14:paraId="2CE36E8D" w14:textId="6BA39FA4" w:rsidR="000F17E9" w:rsidRPr="00B029F5" w:rsidRDefault="001F014C" w:rsidP="000F17E9">
      <w:pPr>
        <w:spacing w:before="240" w:after="240" w:line="276" w:lineRule="auto"/>
        <w:ind w:left="180"/>
        <w:rPr>
          <w:rFonts w:ascii="Arial" w:eastAsia="Times New Roman" w:hAnsi="Arial" w:cs="Arial"/>
          <w:b/>
          <w:sz w:val="24"/>
          <w:szCs w:val="24"/>
          <w:lang w:val="en"/>
        </w:rPr>
      </w:pPr>
      <w:r>
        <w:rPr>
          <w:rFonts w:ascii="Arial" w:eastAsia="Times New Roman" w:hAnsi="Arial" w:cs="Arial"/>
          <w:b/>
          <w:sz w:val="24"/>
          <w:szCs w:val="24"/>
          <w:lang w:val="en"/>
        </w:rPr>
        <w:t>3</w:t>
      </w:r>
      <w:r w:rsidR="000F17E9">
        <w:rPr>
          <w:rFonts w:ascii="Arial" w:eastAsia="Times New Roman" w:hAnsi="Arial" w:cs="Arial"/>
          <w:b/>
          <w:sz w:val="24"/>
          <w:szCs w:val="24"/>
          <w:lang w:val="en"/>
        </w:rPr>
        <w:t xml:space="preserve"> May 2023</w:t>
      </w:r>
    </w:p>
    <w:p w14:paraId="2C14D3B1" w14:textId="77777777" w:rsidR="000F17E9" w:rsidRPr="004C2209" w:rsidRDefault="000F17E9" w:rsidP="000F17E9">
      <w:pPr>
        <w:spacing w:before="240" w:after="240" w:line="276" w:lineRule="auto"/>
        <w:jc w:val="both"/>
        <w:rPr>
          <w:rFonts w:ascii="Sylfaen" w:eastAsia="Times New Roman" w:hAnsi="Sylfaen" w:cs="Arial"/>
          <w:color w:val="000000" w:themeColor="text1"/>
          <w:sz w:val="24"/>
          <w:szCs w:val="24"/>
          <w:lang w:val="en"/>
        </w:rPr>
      </w:pPr>
      <w:r w:rsidRPr="004C2209">
        <w:rPr>
          <w:rFonts w:ascii="Sylfaen" w:eastAsia="Times New Roman" w:hAnsi="Sylfaen" w:cs="Arial"/>
          <w:color w:val="000000" w:themeColor="text1"/>
          <w:sz w:val="24"/>
          <w:szCs w:val="24"/>
          <w:lang w:val="en"/>
        </w:rPr>
        <w:t xml:space="preserve">Georgia welcomes and thanks the Delegation of </w:t>
      </w:r>
      <w:r>
        <w:rPr>
          <w:rFonts w:ascii="Sylfaen" w:eastAsia="Times New Roman" w:hAnsi="Sylfaen" w:cs="Arial"/>
          <w:color w:val="000000" w:themeColor="text1"/>
          <w:sz w:val="24"/>
          <w:szCs w:val="24"/>
          <w:lang w:val="en"/>
        </w:rPr>
        <w:t>Botswana</w:t>
      </w:r>
      <w:r w:rsidRPr="004C2209">
        <w:rPr>
          <w:rFonts w:ascii="Sylfaen" w:eastAsia="Times New Roman" w:hAnsi="Sylfaen" w:cs="Arial"/>
          <w:color w:val="000000" w:themeColor="text1"/>
          <w:sz w:val="24"/>
          <w:szCs w:val="24"/>
          <w:lang w:val="en"/>
        </w:rPr>
        <w:t xml:space="preserve"> for the presentation of the national report.</w:t>
      </w:r>
    </w:p>
    <w:p w14:paraId="3609F72E" w14:textId="6E8501EB" w:rsidR="000F17E9" w:rsidRPr="004C2209" w:rsidRDefault="000F17E9" w:rsidP="000F17E9">
      <w:pPr>
        <w:spacing w:before="240" w:after="240" w:line="276" w:lineRule="auto"/>
        <w:jc w:val="both"/>
        <w:rPr>
          <w:rFonts w:ascii="Sylfaen" w:hAnsi="Sylfaen"/>
          <w:color w:val="000000" w:themeColor="text1"/>
          <w:sz w:val="24"/>
          <w:szCs w:val="24"/>
        </w:rPr>
      </w:pPr>
      <w:r>
        <w:rPr>
          <w:rFonts w:ascii="Sylfaen" w:hAnsi="Sylfaen"/>
          <w:color w:val="000000" w:themeColor="text1"/>
          <w:sz w:val="24"/>
          <w:szCs w:val="24"/>
        </w:rPr>
        <w:t xml:space="preserve">We commend the Government of </w:t>
      </w:r>
      <w:r w:rsidRPr="000F17E9">
        <w:rPr>
          <w:rFonts w:ascii="Sylfaen" w:hAnsi="Sylfaen"/>
          <w:color w:val="000000" w:themeColor="text1"/>
          <w:sz w:val="24"/>
          <w:szCs w:val="24"/>
        </w:rPr>
        <w:t xml:space="preserve">Botswana </w:t>
      </w:r>
      <w:r>
        <w:rPr>
          <w:rFonts w:ascii="Sylfaen" w:hAnsi="Sylfaen"/>
          <w:color w:val="000000" w:themeColor="text1"/>
          <w:sz w:val="24"/>
          <w:szCs w:val="24"/>
        </w:rPr>
        <w:t xml:space="preserve">for the ratification of </w:t>
      </w:r>
      <w:r w:rsidRPr="000F17E9">
        <w:rPr>
          <w:rFonts w:ascii="Sylfaen" w:hAnsi="Sylfaen"/>
          <w:color w:val="000000" w:themeColor="text1"/>
          <w:sz w:val="24"/>
          <w:szCs w:val="24"/>
        </w:rPr>
        <w:t>the United Nations Convention on the Rights of P</w:t>
      </w:r>
      <w:r w:rsidR="00152B74">
        <w:rPr>
          <w:rFonts w:ascii="Sylfaen" w:hAnsi="Sylfaen"/>
          <w:color w:val="000000" w:themeColor="text1"/>
          <w:sz w:val="24"/>
          <w:szCs w:val="24"/>
        </w:rPr>
        <w:t>ersons with Disabilities (CRPD).</w:t>
      </w:r>
      <w:r>
        <w:rPr>
          <w:rFonts w:ascii="Sylfaen" w:hAnsi="Sylfaen"/>
          <w:color w:val="000000" w:themeColor="text1"/>
          <w:sz w:val="24"/>
          <w:szCs w:val="24"/>
        </w:rPr>
        <w:t xml:space="preserve"> </w:t>
      </w:r>
    </w:p>
    <w:p w14:paraId="375C7D4C" w14:textId="2E455D3C" w:rsidR="005F1F03" w:rsidRDefault="00152B74" w:rsidP="005F1F03">
      <w:pPr>
        <w:spacing w:before="240" w:after="240" w:line="276" w:lineRule="auto"/>
        <w:jc w:val="both"/>
        <w:rPr>
          <w:rFonts w:ascii="Sylfaen" w:hAnsi="Sylfaen"/>
          <w:color w:val="000000" w:themeColor="text1"/>
          <w:sz w:val="24"/>
          <w:szCs w:val="24"/>
        </w:rPr>
      </w:pPr>
      <w:r>
        <w:rPr>
          <w:rFonts w:ascii="Sylfaen" w:hAnsi="Sylfaen"/>
          <w:color w:val="000000" w:themeColor="text1"/>
          <w:sz w:val="24"/>
          <w:szCs w:val="24"/>
        </w:rPr>
        <w:t xml:space="preserve">My delegation </w:t>
      </w:r>
      <w:r w:rsidR="005F1F03" w:rsidRPr="00071605">
        <w:rPr>
          <w:rFonts w:ascii="Sylfaen" w:hAnsi="Sylfaen"/>
          <w:color w:val="000000" w:themeColor="text1"/>
          <w:sz w:val="24"/>
          <w:szCs w:val="24"/>
        </w:rPr>
        <w:t xml:space="preserve">positively assesses </w:t>
      </w:r>
      <w:r w:rsidR="005F1F03" w:rsidRPr="005F1F03">
        <w:rPr>
          <w:rFonts w:ascii="Sylfaen" w:hAnsi="Sylfaen"/>
          <w:color w:val="000000" w:themeColor="text1"/>
          <w:sz w:val="24"/>
          <w:szCs w:val="24"/>
        </w:rPr>
        <w:t>measures adopted by Botswana to reduce HI</w:t>
      </w:r>
      <w:r w:rsidR="005F1F03">
        <w:rPr>
          <w:rFonts w:ascii="Sylfaen" w:hAnsi="Sylfaen"/>
          <w:color w:val="000000" w:themeColor="text1"/>
          <w:sz w:val="24"/>
          <w:szCs w:val="24"/>
        </w:rPr>
        <w:t>V prevalence among young people</w:t>
      </w:r>
      <w:r>
        <w:rPr>
          <w:rFonts w:ascii="Sylfaen" w:hAnsi="Sylfaen"/>
          <w:color w:val="000000" w:themeColor="text1"/>
          <w:sz w:val="24"/>
          <w:szCs w:val="24"/>
        </w:rPr>
        <w:t>.</w:t>
      </w:r>
      <w:r w:rsidR="005F1F03" w:rsidRPr="00071605">
        <w:rPr>
          <w:rFonts w:ascii="Sylfaen" w:hAnsi="Sylfaen"/>
          <w:color w:val="000000" w:themeColor="text1"/>
          <w:sz w:val="24"/>
          <w:szCs w:val="24"/>
        </w:rPr>
        <w:t xml:space="preserve"> </w:t>
      </w:r>
    </w:p>
    <w:p w14:paraId="723FA16D" w14:textId="7FA77BC5" w:rsidR="00152B74" w:rsidRPr="00071605" w:rsidRDefault="00152B74" w:rsidP="005F1F03">
      <w:pPr>
        <w:spacing w:before="240" w:after="240" w:line="276" w:lineRule="auto"/>
        <w:jc w:val="both"/>
        <w:rPr>
          <w:rFonts w:ascii="Sylfaen" w:hAnsi="Sylfaen"/>
          <w:color w:val="000000" w:themeColor="text1"/>
          <w:sz w:val="24"/>
          <w:szCs w:val="24"/>
        </w:rPr>
      </w:pPr>
      <w:r w:rsidRPr="004C2209">
        <w:rPr>
          <w:rFonts w:ascii="Sylfaen" w:hAnsi="Sylfaen"/>
          <w:color w:val="000000" w:themeColor="text1"/>
          <w:sz w:val="24"/>
          <w:szCs w:val="24"/>
        </w:rPr>
        <w:t>Georgia</w:t>
      </w:r>
      <w:r>
        <w:rPr>
          <w:rFonts w:ascii="Sylfaen" w:hAnsi="Sylfaen"/>
          <w:color w:val="000000" w:themeColor="text1"/>
          <w:sz w:val="24"/>
          <w:szCs w:val="24"/>
        </w:rPr>
        <w:t xml:space="preserve"> also</w:t>
      </w:r>
      <w:r w:rsidRPr="004C2209">
        <w:rPr>
          <w:rFonts w:ascii="Sylfaen" w:hAnsi="Sylfaen"/>
          <w:color w:val="000000" w:themeColor="text1"/>
          <w:sz w:val="24"/>
          <w:szCs w:val="24"/>
        </w:rPr>
        <w:t xml:space="preserve"> values</w:t>
      </w:r>
      <w:r>
        <w:rPr>
          <w:rFonts w:ascii="Sylfaen" w:hAnsi="Sylfaen"/>
          <w:color w:val="000000" w:themeColor="text1"/>
          <w:sz w:val="24"/>
          <w:szCs w:val="24"/>
        </w:rPr>
        <w:t xml:space="preserve"> the establishment of </w:t>
      </w:r>
      <w:r w:rsidRPr="00783B52">
        <w:rPr>
          <w:rFonts w:ascii="Sylfaen" w:hAnsi="Sylfaen"/>
          <w:color w:val="000000" w:themeColor="text1"/>
          <w:sz w:val="24"/>
          <w:szCs w:val="24"/>
        </w:rPr>
        <w:t>the National Gender Commission to monitor implementation of the National Policy on Gender and Development</w:t>
      </w:r>
      <w:r>
        <w:rPr>
          <w:rFonts w:ascii="Sylfaen" w:hAnsi="Sylfaen"/>
          <w:color w:val="000000" w:themeColor="text1"/>
          <w:sz w:val="24"/>
          <w:szCs w:val="24"/>
        </w:rPr>
        <w:t>.</w:t>
      </w:r>
      <w:r w:rsidRPr="00783B52">
        <w:rPr>
          <w:rFonts w:ascii="Sylfaen" w:hAnsi="Sylfaen"/>
          <w:color w:val="000000" w:themeColor="text1"/>
          <w:sz w:val="24"/>
          <w:szCs w:val="24"/>
        </w:rPr>
        <w:t xml:space="preserve"> </w:t>
      </w:r>
    </w:p>
    <w:p w14:paraId="0E20C41E" w14:textId="77777777" w:rsidR="000F17E9" w:rsidRPr="004C2209" w:rsidRDefault="000F17E9" w:rsidP="000F17E9">
      <w:pPr>
        <w:jc w:val="both"/>
        <w:rPr>
          <w:rFonts w:ascii="Sylfaen" w:hAnsi="Sylfaen"/>
          <w:color w:val="000000" w:themeColor="text1"/>
          <w:sz w:val="24"/>
          <w:szCs w:val="24"/>
        </w:rPr>
      </w:pPr>
      <w:r w:rsidRPr="004C2209">
        <w:rPr>
          <w:rFonts w:ascii="Sylfaen" w:eastAsia="Times New Roman" w:hAnsi="Sylfaen" w:cs="Arial"/>
          <w:color w:val="000000" w:themeColor="text1"/>
          <w:sz w:val="24"/>
          <w:szCs w:val="24"/>
          <w:lang w:val="en"/>
        </w:rPr>
        <w:t>Herewith, Georgia woul</w:t>
      </w:r>
      <w:r w:rsidR="00152B74">
        <w:rPr>
          <w:rFonts w:ascii="Sylfaen" w:eastAsia="Times New Roman" w:hAnsi="Sylfaen" w:cs="Arial"/>
          <w:color w:val="000000" w:themeColor="text1"/>
          <w:sz w:val="24"/>
          <w:szCs w:val="24"/>
          <w:lang w:val="en"/>
        </w:rPr>
        <w:t>d like to recommend to Botswana</w:t>
      </w:r>
      <w:r w:rsidRPr="004C2209">
        <w:rPr>
          <w:rFonts w:ascii="Sylfaen" w:eastAsia="Times New Roman" w:hAnsi="Sylfaen" w:cs="Arial"/>
          <w:color w:val="000000" w:themeColor="text1"/>
          <w:sz w:val="24"/>
          <w:szCs w:val="24"/>
          <w:highlight w:val="white"/>
          <w:lang w:val="en"/>
        </w:rPr>
        <w:t>:</w:t>
      </w:r>
    </w:p>
    <w:p w14:paraId="53B018C1" w14:textId="24DD40FC" w:rsidR="002E425E" w:rsidRPr="002E425E" w:rsidRDefault="002E425E" w:rsidP="002E425E">
      <w:pPr>
        <w:pStyle w:val="SingleTxtG"/>
        <w:numPr>
          <w:ilvl w:val="0"/>
          <w:numId w:val="1"/>
        </w:numPr>
        <w:rPr>
          <w:i/>
        </w:rPr>
      </w:pPr>
      <w:r w:rsidRPr="002E425E">
        <w:rPr>
          <w:rFonts w:ascii="Sylfaen" w:hAnsi="Sylfaen"/>
          <w:sz w:val="24"/>
          <w:szCs w:val="24"/>
        </w:rPr>
        <w:t>To continue addressing the issue of technical support in the area of ratification</w:t>
      </w:r>
      <w:r w:rsidR="003E062B">
        <w:t xml:space="preserve">; </w:t>
      </w:r>
      <w:bookmarkStart w:id="0" w:name="_GoBack"/>
      <w:bookmarkEnd w:id="0"/>
      <w:r w:rsidRPr="002E425E">
        <w:rPr>
          <w:b/>
          <w:i/>
        </w:rPr>
        <w:t>(From National report</w:t>
      </w:r>
      <w:r w:rsidRPr="002E425E">
        <w:rPr>
          <w:i/>
        </w:rPr>
        <w:t xml:space="preserve"> </w:t>
      </w:r>
      <w:r w:rsidRPr="002E425E">
        <w:rPr>
          <w:i/>
        </w:rPr>
        <w:t>Whereas Botswana is still in need of technical support in the area of ratification, efforts to address technical capacity challenges continue to be expended. Botswana has partnered and collaborated with treaty monitoring bodies and development partners for technical support on issues of ratificati</w:t>
      </w:r>
      <w:r w:rsidRPr="002E425E">
        <w:rPr>
          <w:i/>
        </w:rPr>
        <w:t>on and domestication as follows)</w:t>
      </w:r>
    </w:p>
    <w:p w14:paraId="045183C2" w14:textId="219A0F30" w:rsidR="001B2571" w:rsidRPr="002E425E" w:rsidRDefault="002E425E" w:rsidP="002E425E">
      <w:pPr>
        <w:pStyle w:val="ListParagraph"/>
        <w:numPr>
          <w:ilvl w:val="0"/>
          <w:numId w:val="1"/>
        </w:numPr>
        <w:spacing w:before="240" w:after="240" w:line="276" w:lineRule="auto"/>
        <w:jc w:val="both"/>
        <w:rPr>
          <w:rFonts w:ascii="Sylfaen" w:hAnsi="Sylfaen"/>
          <w:sz w:val="24"/>
          <w:szCs w:val="24"/>
        </w:rPr>
      </w:pPr>
      <w:r w:rsidRPr="002E425E">
        <w:rPr>
          <w:rFonts w:ascii="Sylfaen" w:hAnsi="Sylfaen"/>
          <w:sz w:val="24"/>
          <w:szCs w:val="24"/>
        </w:rPr>
        <w:t xml:space="preserve">To continue </w:t>
      </w:r>
      <w:r w:rsidR="00264493" w:rsidRPr="002E425E">
        <w:rPr>
          <w:rFonts w:ascii="Sylfaen" w:hAnsi="Sylfaen"/>
          <w:sz w:val="24"/>
          <w:szCs w:val="24"/>
        </w:rPr>
        <w:t>measures</w:t>
      </w:r>
      <w:r w:rsidRPr="002E425E">
        <w:rPr>
          <w:rFonts w:ascii="Sylfaen" w:hAnsi="Sylfaen"/>
          <w:sz w:val="24"/>
          <w:szCs w:val="24"/>
        </w:rPr>
        <w:t xml:space="preserve"> aimed at effective combat</w:t>
      </w:r>
      <w:r w:rsidR="00264493" w:rsidRPr="002E425E">
        <w:rPr>
          <w:rFonts w:ascii="Sylfaen" w:hAnsi="Sylfaen"/>
          <w:sz w:val="24"/>
          <w:szCs w:val="24"/>
        </w:rPr>
        <w:t xml:space="preserve"> </w:t>
      </w:r>
      <w:r w:rsidRPr="002E425E">
        <w:rPr>
          <w:rFonts w:ascii="Sylfaen" w:hAnsi="Sylfaen"/>
          <w:sz w:val="24"/>
          <w:szCs w:val="24"/>
        </w:rPr>
        <w:t xml:space="preserve">against </w:t>
      </w:r>
      <w:r w:rsidR="00783B52" w:rsidRPr="002E425E">
        <w:rPr>
          <w:rFonts w:ascii="Sylfaen" w:hAnsi="Sylfaen"/>
          <w:color w:val="000000" w:themeColor="text1"/>
          <w:sz w:val="24"/>
          <w:szCs w:val="24"/>
        </w:rPr>
        <w:t>Gender</w:t>
      </w:r>
      <w:r w:rsidRPr="002E425E">
        <w:rPr>
          <w:rFonts w:ascii="Sylfaen" w:hAnsi="Sylfaen"/>
          <w:color w:val="000000" w:themeColor="text1"/>
          <w:sz w:val="24"/>
          <w:szCs w:val="24"/>
        </w:rPr>
        <w:t xml:space="preserve"> Based violence</w:t>
      </w:r>
      <w:r w:rsidR="00152B74" w:rsidRPr="002E425E">
        <w:rPr>
          <w:rFonts w:ascii="Sylfaen" w:hAnsi="Sylfaen"/>
          <w:color w:val="000000" w:themeColor="text1"/>
          <w:sz w:val="24"/>
          <w:szCs w:val="24"/>
        </w:rPr>
        <w:t>;</w:t>
      </w:r>
    </w:p>
    <w:p w14:paraId="46384EF1" w14:textId="6364342E" w:rsidR="00783B52" w:rsidRPr="000F17E9" w:rsidRDefault="002E425E" w:rsidP="001B2571">
      <w:pPr>
        <w:pStyle w:val="NormalWeb"/>
        <w:numPr>
          <w:ilvl w:val="0"/>
          <w:numId w:val="1"/>
        </w:numPr>
        <w:spacing w:before="0" w:beforeAutospacing="0" w:after="0" w:afterAutospacing="0" w:line="276" w:lineRule="auto"/>
        <w:jc w:val="both"/>
      </w:pPr>
      <w:r>
        <w:rPr>
          <w:rFonts w:ascii="Sylfaen" w:hAnsi="Sylfaen"/>
          <w:color w:val="000000" w:themeColor="text1"/>
        </w:rPr>
        <w:t>To t</w:t>
      </w:r>
      <w:r w:rsidR="001B2571" w:rsidRPr="001B2571">
        <w:rPr>
          <w:rFonts w:ascii="Sylfaen" w:hAnsi="Sylfaen"/>
          <w:color w:val="000000" w:themeColor="text1"/>
        </w:rPr>
        <w:t>ake further steps towards the p</w:t>
      </w:r>
      <w:r w:rsidR="00264493" w:rsidRPr="001B2571">
        <w:rPr>
          <w:rFonts w:ascii="Sylfaen" w:hAnsi="Sylfaen"/>
          <w:color w:val="000000" w:themeColor="text1"/>
        </w:rPr>
        <w:t xml:space="preserve">romotion </w:t>
      </w:r>
      <w:r w:rsidR="001B2571">
        <w:rPr>
          <w:rFonts w:ascii="Sylfaen" w:hAnsi="Sylfaen"/>
          <w:color w:val="000000" w:themeColor="text1"/>
        </w:rPr>
        <w:t>and protection of the r</w:t>
      </w:r>
      <w:r>
        <w:rPr>
          <w:rFonts w:ascii="Sylfaen" w:hAnsi="Sylfaen"/>
          <w:color w:val="000000" w:themeColor="text1"/>
        </w:rPr>
        <w:t>ights of the Child.</w:t>
      </w:r>
    </w:p>
    <w:p w14:paraId="79395D7D" w14:textId="77777777" w:rsidR="00307488" w:rsidRDefault="000F17E9" w:rsidP="00783B52">
      <w:pPr>
        <w:spacing w:before="240" w:after="240" w:line="276" w:lineRule="auto"/>
        <w:jc w:val="both"/>
      </w:pPr>
      <w:r w:rsidRPr="00783B52">
        <w:rPr>
          <w:rFonts w:ascii="Sylfaen" w:eastAsia="Times New Roman" w:hAnsi="Sylfaen" w:cs="Arial"/>
          <w:color w:val="000000" w:themeColor="text1"/>
          <w:sz w:val="24"/>
          <w:szCs w:val="24"/>
          <w:lang w:val="en"/>
        </w:rPr>
        <w:t xml:space="preserve">With this in mind, we wish the delegation of </w:t>
      </w:r>
      <w:r w:rsidR="001B2571">
        <w:rPr>
          <w:rFonts w:ascii="Sylfaen" w:eastAsia="Times New Roman" w:hAnsi="Sylfaen" w:cs="Arial"/>
          <w:color w:val="000000" w:themeColor="text1"/>
          <w:sz w:val="24"/>
          <w:szCs w:val="24"/>
          <w:lang w:val="en"/>
        </w:rPr>
        <w:t>Botswana</w:t>
      </w:r>
      <w:r w:rsidRPr="00783B52">
        <w:rPr>
          <w:rFonts w:ascii="Sylfaen" w:eastAsia="Times New Roman" w:hAnsi="Sylfaen" w:cs="Arial"/>
          <w:color w:val="000000" w:themeColor="text1"/>
          <w:sz w:val="24"/>
          <w:szCs w:val="24"/>
          <w:lang w:val="en"/>
        </w:rPr>
        <w:t xml:space="preserve"> a very successful review.</w:t>
      </w:r>
    </w:p>
    <w:sectPr w:rsidR="00307488" w:rsidSect="002432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925E4"/>
    <w:multiLevelType w:val="hybridMultilevel"/>
    <w:tmpl w:val="962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00DCF"/>
    <w:multiLevelType w:val="hybridMultilevel"/>
    <w:tmpl w:val="F1A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E9"/>
    <w:rsid w:val="000F17E9"/>
    <w:rsid w:val="00152B74"/>
    <w:rsid w:val="001B2571"/>
    <w:rsid w:val="001F014C"/>
    <w:rsid w:val="0024327A"/>
    <w:rsid w:val="00264493"/>
    <w:rsid w:val="002E425E"/>
    <w:rsid w:val="00307488"/>
    <w:rsid w:val="003E062B"/>
    <w:rsid w:val="005F1F03"/>
    <w:rsid w:val="0078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5C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7E9"/>
    <w:pPr>
      <w:jc w:val="right"/>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7E9"/>
    <w:pPr>
      <w:ind w:left="720"/>
      <w:contextualSpacing/>
    </w:pPr>
  </w:style>
  <w:style w:type="paragraph" w:styleId="NormalWeb">
    <w:name w:val="Normal (Web)"/>
    <w:basedOn w:val="Normal"/>
    <w:uiPriority w:val="99"/>
    <w:unhideWhenUsed/>
    <w:rsid w:val="00264493"/>
    <w:pPr>
      <w:spacing w:before="100" w:beforeAutospacing="1" w:after="100" w:afterAutospacing="1"/>
      <w:jc w:val="left"/>
    </w:pPr>
    <w:rPr>
      <w:rFonts w:ascii="Times New Roman" w:eastAsia="Times New Roman" w:hAnsi="Times New Roman" w:cs="Times New Roman"/>
      <w:sz w:val="24"/>
      <w:szCs w:val="24"/>
    </w:rPr>
  </w:style>
  <w:style w:type="paragraph" w:customStyle="1" w:styleId="SingleTxtG">
    <w:name w:val="_ Single Txt_G"/>
    <w:basedOn w:val="Normal"/>
    <w:qFormat/>
    <w:rsid w:val="002E425E"/>
    <w:pPr>
      <w:suppressAutoHyphens/>
      <w:spacing w:after="120" w:line="240" w:lineRule="atLeast"/>
      <w:ind w:left="1134" w:right="1134"/>
      <w:jc w:val="both"/>
    </w:pPr>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12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7D538-B928-49CC-8A5D-81D99948B539}"/>
</file>

<file path=customXml/itemProps2.xml><?xml version="1.0" encoding="utf-8"?>
<ds:datastoreItem xmlns:ds="http://schemas.openxmlformats.org/officeDocument/2006/customXml" ds:itemID="{68AD29B3-B76D-4E51-808C-E0B01E6DF53E}"/>
</file>

<file path=customXml/itemProps3.xml><?xml version="1.0" encoding="utf-8"?>
<ds:datastoreItem xmlns:ds="http://schemas.openxmlformats.org/officeDocument/2006/customXml" ds:itemID="{94E2E0B8-9267-4D92-B7FC-8491079F0BDF}"/>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bakradze</dc:creator>
  <cp:keywords/>
  <dc:description/>
  <cp:lastModifiedBy>Irakli Jgenti</cp:lastModifiedBy>
  <cp:revision>2</cp:revision>
  <dcterms:created xsi:type="dcterms:W3CDTF">2023-05-02T10:33:00Z</dcterms:created>
  <dcterms:modified xsi:type="dcterms:W3CDTF">2023-05-02T10:33:00Z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