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61" w:rsidRPr="00A74EBD" w:rsidRDefault="002A7073" w:rsidP="002A7073">
      <w:pPr>
        <w:ind w:left="2124" w:firstLine="708"/>
        <w:rPr>
          <w:b/>
          <w:sz w:val="28"/>
          <w:szCs w:val="28"/>
          <w:u w:val="single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r w:rsidR="00A76761" w:rsidRPr="00A74EBD">
        <w:rPr>
          <w:b/>
          <w:sz w:val="28"/>
          <w:szCs w:val="28"/>
          <w:u w:val="single"/>
        </w:rPr>
        <w:t>Statement</w:t>
      </w:r>
      <w:proofErr w:type="spellEnd"/>
      <w:r w:rsidR="00A76761" w:rsidRPr="00A74EBD">
        <w:rPr>
          <w:b/>
          <w:sz w:val="28"/>
          <w:szCs w:val="28"/>
          <w:u w:val="single"/>
        </w:rPr>
        <w:t xml:space="preserve"> </w:t>
      </w:r>
      <w:proofErr w:type="spellStart"/>
      <w:r w:rsidR="00A76761" w:rsidRPr="00A74EBD">
        <w:rPr>
          <w:b/>
          <w:sz w:val="28"/>
          <w:szCs w:val="28"/>
          <w:u w:val="single"/>
        </w:rPr>
        <w:t>by</w:t>
      </w:r>
      <w:proofErr w:type="spellEnd"/>
      <w:r w:rsidR="00A76761" w:rsidRPr="00A74EBD">
        <w:rPr>
          <w:b/>
          <w:sz w:val="28"/>
          <w:szCs w:val="28"/>
          <w:u w:val="single"/>
        </w:rPr>
        <w:t xml:space="preserve"> </w:t>
      </w:r>
      <w:proofErr w:type="spellStart"/>
      <w:r w:rsidR="00A76761" w:rsidRPr="00A74EBD">
        <w:rPr>
          <w:b/>
          <w:sz w:val="28"/>
          <w:szCs w:val="28"/>
          <w:u w:val="single"/>
        </w:rPr>
        <w:t>Bulgaria</w:t>
      </w:r>
      <w:proofErr w:type="spellEnd"/>
    </w:p>
    <w:p w:rsidR="00A76761" w:rsidRPr="00A74EBD" w:rsidRDefault="00A76761" w:rsidP="00A76761">
      <w:pPr>
        <w:jc w:val="center"/>
        <w:rPr>
          <w:b/>
          <w:sz w:val="28"/>
          <w:szCs w:val="28"/>
        </w:rPr>
      </w:pPr>
    </w:p>
    <w:p w:rsidR="00A76761" w:rsidRPr="007D2DEF" w:rsidRDefault="00A76761" w:rsidP="00A76761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A76761" w:rsidRPr="00483529" w:rsidRDefault="00A76761" w:rsidP="00A76761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43</w:t>
      </w:r>
      <w:r w:rsidRPr="00A76761">
        <w:rPr>
          <w:color w:val="2E74B5" w:themeColor="accent1" w:themeShade="BF"/>
          <w:sz w:val="28"/>
          <w:szCs w:val="28"/>
          <w:vertAlign w:val="superscript"/>
          <w:lang w:val="en-US"/>
        </w:rPr>
        <w:t>rd</w:t>
      </w:r>
      <w:r>
        <w:rPr>
          <w:color w:val="2E74B5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A76761" w:rsidRDefault="00A76761" w:rsidP="00A76761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</w:p>
    <w:p w:rsidR="00A76761" w:rsidRPr="00A74EBD" w:rsidRDefault="00A76761" w:rsidP="00A76761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  <w:r>
        <w:rPr>
          <w:b/>
          <w:i/>
          <w:color w:val="2E74B5" w:themeColor="accent1" w:themeShade="BF"/>
          <w:sz w:val="28"/>
          <w:szCs w:val="28"/>
          <w:lang w:val="en-US"/>
        </w:rPr>
        <w:t xml:space="preserve">Review of </w:t>
      </w:r>
      <w:r w:rsidR="00D06EB8">
        <w:rPr>
          <w:b/>
          <w:i/>
          <w:color w:val="2E74B5" w:themeColor="accent1" w:themeShade="BF"/>
          <w:sz w:val="28"/>
          <w:szCs w:val="28"/>
          <w:lang w:val="en-US"/>
        </w:rPr>
        <w:t>Romania</w:t>
      </w:r>
    </w:p>
    <w:p w:rsidR="00A76761" w:rsidRPr="00A74EBD" w:rsidRDefault="00D06EB8" w:rsidP="00A76761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  <w:lang w:val="en-US"/>
        </w:rPr>
        <w:t>2</w:t>
      </w:r>
      <w:r w:rsidR="00A76761" w:rsidRPr="00A74EBD">
        <w:rPr>
          <w:color w:val="2E74B5" w:themeColor="accent1" w:themeShade="BF"/>
          <w:sz w:val="28"/>
          <w:szCs w:val="28"/>
        </w:rPr>
        <w:t xml:space="preserve"> </w:t>
      </w:r>
      <w:r w:rsidR="00A76761">
        <w:rPr>
          <w:color w:val="2E74B5" w:themeColor="accent1" w:themeShade="BF"/>
          <w:sz w:val="28"/>
          <w:szCs w:val="28"/>
          <w:lang w:val="en-US"/>
        </w:rPr>
        <w:t>May</w:t>
      </w:r>
      <w:r w:rsidR="00A76761" w:rsidRPr="00A74EBD">
        <w:rPr>
          <w:color w:val="2E74B5" w:themeColor="accent1" w:themeShade="BF"/>
          <w:sz w:val="28"/>
          <w:szCs w:val="28"/>
        </w:rPr>
        <w:t xml:space="preserve"> 20</w:t>
      </w:r>
      <w:r w:rsidR="00A76761">
        <w:rPr>
          <w:color w:val="2E74B5" w:themeColor="accent1" w:themeShade="BF"/>
          <w:sz w:val="28"/>
          <w:szCs w:val="28"/>
          <w:lang w:val="en-GB"/>
        </w:rPr>
        <w:t>23</w:t>
      </w:r>
      <w:r w:rsidR="00A76761" w:rsidRPr="00A74EBD">
        <w:rPr>
          <w:color w:val="2E74B5" w:themeColor="accent1" w:themeShade="BF"/>
          <w:sz w:val="28"/>
          <w:szCs w:val="28"/>
        </w:rPr>
        <w:t xml:space="preserve"> </w:t>
      </w:r>
    </w:p>
    <w:p w:rsidR="00A76761" w:rsidRDefault="00A76761" w:rsidP="00A76761">
      <w:pPr>
        <w:jc w:val="both"/>
        <w:rPr>
          <w:sz w:val="28"/>
          <w:szCs w:val="28"/>
          <w:lang w:val="en-US"/>
        </w:rPr>
      </w:pPr>
    </w:p>
    <w:p w:rsidR="00A76761" w:rsidRDefault="00A76761" w:rsidP="00A7676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Mr. President,</w:t>
      </w:r>
    </w:p>
    <w:p w:rsidR="00A76761" w:rsidRDefault="00A76761" w:rsidP="00A76761">
      <w:pPr>
        <w:jc w:val="both"/>
        <w:rPr>
          <w:sz w:val="28"/>
          <w:szCs w:val="28"/>
          <w:lang w:val="en-US"/>
        </w:rPr>
      </w:pPr>
    </w:p>
    <w:p w:rsidR="00A76761" w:rsidRDefault="00A76761" w:rsidP="00A7676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D06EB8">
        <w:rPr>
          <w:sz w:val="28"/>
          <w:szCs w:val="28"/>
          <w:lang w:val="en-US"/>
        </w:rPr>
        <w:t xml:space="preserve">is pleased to </w:t>
      </w:r>
      <w:r>
        <w:rPr>
          <w:sz w:val="28"/>
          <w:szCs w:val="28"/>
          <w:lang w:val="en-US"/>
        </w:rPr>
        <w:t xml:space="preserve">welcome the </w:t>
      </w:r>
      <w:r w:rsidR="00BB75B2">
        <w:rPr>
          <w:sz w:val="28"/>
          <w:szCs w:val="28"/>
          <w:lang w:val="en-US"/>
        </w:rPr>
        <w:t xml:space="preserve">high level </w:t>
      </w:r>
      <w:r w:rsidR="004D7F4E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of </w:t>
      </w:r>
      <w:r w:rsidR="00D06EB8">
        <w:rPr>
          <w:sz w:val="28"/>
          <w:szCs w:val="28"/>
          <w:lang w:val="en-US"/>
        </w:rPr>
        <w:t>R</w:t>
      </w:r>
      <w:r w:rsidR="009D259C">
        <w:rPr>
          <w:sz w:val="28"/>
          <w:szCs w:val="28"/>
          <w:lang w:val="en-US"/>
        </w:rPr>
        <w:t>o</w:t>
      </w:r>
      <w:r w:rsidR="00D06EB8">
        <w:rPr>
          <w:sz w:val="28"/>
          <w:szCs w:val="28"/>
          <w:lang w:val="en-US"/>
        </w:rPr>
        <w:t>mania</w:t>
      </w:r>
      <w:r>
        <w:rPr>
          <w:sz w:val="28"/>
          <w:szCs w:val="28"/>
          <w:lang w:val="en-US"/>
        </w:rPr>
        <w:t xml:space="preserve"> and thanks for the </w:t>
      </w:r>
      <w:r w:rsidR="00D06EB8">
        <w:rPr>
          <w:sz w:val="28"/>
          <w:szCs w:val="28"/>
          <w:lang w:val="en-US"/>
        </w:rPr>
        <w:t xml:space="preserve">comprehensive </w:t>
      </w:r>
      <w:r>
        <w:rPr>
          <w:sz w:val="28"/>
          <w:szCs w:val="28"/>
          <w:lang w:val="en-US"/>
        </w:rPr>
        <w:t>presentation of the national report.</w:t>
      </w:r>
    </w:p>
    <w:p w:rsidR="00A76761" w:rsidRDefault="00A76761" w:rsidP="00A76761">
      <w:pPr>
        <w:jc w:val="both"/>
        <w:rPr>
          <w:sz w:val="28"/>
          <w:szCs w:val="28"/>
          <w:lang w:val="en-US"/>
        </w:rPr>
      </w:pPr>
    </w:p>
    <w:p w:rsidR="00CA36B6" w:rsidRDefault="0090162F" w:rsidP="0090162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</w:t>
      </w:r>
      <w:r w:rsidR="00425F39">
        <w:rPr>
          <w:sz w:val="28"/>
          <w:szCs w:val="28"/>
          <w:lang w:val="en-US"/>
        </w:rPr>
        <w:t>acknowledge</w:t>
      </w:r>
      <w:r>
        <w:rPr>
          <w:sz w:val="28"/>
          <w:szCs w:val="28"/>
          <w:lang w:val="en-US"/>
        </w:rPr>
        <w:t xml:space="preserve"> that Romania has continued to upgrade its legislation, </w:t>
      </w:r>
      <w:r w:rsidR="000746A1">
        <w:rPr>
          <w:sz w:val="28"/>
          <w:szCs w:val="28"/>
          <w:lang w:val="en-US"/>
        </w:rPr>
        <w:t xml:space="preserve">institutional framework and </w:t>
      </w:r>
      <w:r>
        <w:rPr>
          <w:sz w:val="28"/>
          <w:szCs w:val="28"/>
          <w:lang w:val="en-US"/>
        </w:rPr>
        <w:t xml:space="preserve">policies for protection of human rights </w:t>
      </w:r>
      <w:r w:rsidR="00425F39">
        <w:rPr>
          <w:sz w:val="28"/>
          <w:szCs w:val="28"/>
          <w:lang w:val="en-US"/>
        </w:rPr>
        <w:t xml:space="preserve">in line with the accepted recommendations of </w:t>
      </w:r>
      <w:r>
        <w:rPr>
          <w:sz w:val="28"/>
          <w:szCs w:val="28"/>
          <w:lang w:val="en-US"/>
        </w:rPr>
        <w:t xml:space="preserve">the third UPR cycle. </w:t>
      </w:r>
    </w:p>
    <w:p w:rsidR="00CA36B6" w:rsidRDefault="00CA36B6" w:rsidP="0090162F">
      <w:pPr>
        <w:jc w:val="both"/>
        <w:rPr>
          <w:sz w:val="28"/>
          <w:szCs w:val="28"/>
          <w:lang w:val="en-US"/>
        </w:rPr>
      </w:pPr>
    </w:p>
    <w:p w:rsidR="0090162F" w:rsidRDefault="00D120B0" w:rsidP="0090162F">
      <w:pPr>
        <w:jc w:val="both"/>
        <w:rPr>
          <w:sz w:val="28"/>
          <w:szCs w:val="28"/>
          <w:lang w:val="en-US"/>
        </w:rPr>
      </w:pPr>
      <w:r w:rsidRPr="00D120B0">
        <w:rPr>
          <w:sz w:val="28"/>
          <w:szCs w:val="28"/>
          <w:lang w:val="en-US"/>
        </w:rPr>
        <w:t>Bulgaria attach</w:t>
      </w:r>
      <w:r>
        <w:rPr>
          <w:sz w:val="28"/>
          <w:szCs w:val="28"/>
          <w:lang w:val="en-US"/>
        </w:rPr>
        <w:t>es</w:t>
      </w:r>
      <w:r w:rsidRPr="00D120B0">
        <w:rPr>
          <w:sz w:val="28"/>
          <w:szCs w:val="28"/>
          <w:lang w:val="en-US"/>
        </w:rPr>
        <w:t xml:space="preserve"> importance to Romania’s continued approach aimed at ensuring th</w:t>
      </w:r>
      <w:r>
        <w:rPr>
          <w:sz w:val="28"/>
          <w:szCs w:val="28"/>
          <w:lang w:val="en-US"/>
        </w:rPr>
        <w:t xml:space="preserve">e realization of the rights of </w:t>
      </w:r>
      <w:r w:rsidRPr="00D120B0">
        <w:rPr>
          <w:sz w:val="28"/>
          <w:szCs w:val="28"/>
          <w:lang w:val="en-US"/>
        </w:rPr>
        <w:t>persons belonging to national minorities to preserve thei</w:t>
      </w:r>
      <w:r w:rsidR="00E70D37">
        <w:rPr>
          <w:sz w:val="28"/>
          <w:szCs w:val="28"/>
          <w:lang w:val="en-US"/>
        </w:rPr>
        <w:t>r ethnic, linguistic, religious</w:t>
      </w:r>
      <w:r w:rsidRPr="00D120B0">
        <w:rPr>
          <w:sz w:val="28"/>
          <w:szCs w:val="28"/>
          <w:lang w:val="en-US"/>
        </w:rPr>
        <w:t xml:space="preserve"> and cultural identity.</w:t>
      </w:r>
    </w:p>
    <w:p w:rsidR="00A76761" w:rsidRDefault="00A76761" w:rsidP="002A1D92">
      <w:pPr>
        <w:jc w:val="both"/>
        <w:rPr>
          <w:sz w:val="28"/>
          <w:szCs w:val="28"/>
          <w:lang w:val="en-US"/>
        </w:rPr>
      </w:pPr>
    </w:p>
    <w:p w:rsidR="00006AD8" w:rsidRDefault="0090162F" w:rsidP="00006AD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425F39">
        <w:rPr>
          <w:sz w:val="28"/>
          <w:szCs w:val="28"/>
          <w:lang w:val="en-US"/>
        </w:rPr>
        <w:t>highly appreciates</w:t>
      </w:r>
      <w:r>
        <w:rPr>
          <w:sz w:val="28"/>
          <w:szCs w:val="28"/>
          <w:lang w:val="en-US"/>
        </w:rPr>
        <w:t xml:space="preserve"> </w:t>
      </w:r>
      <w:r w:rsidR="000746A1" w:rsidRPr="000746A1">
        <w:rPr>
          <w:sz w:val="28"/>
          <w:szCs w:val="28"/>
          <w:lang w:val="en-US"/>
        </w:rPr>
        <w:t xml:space="preserve">the significant achievements in the implementation of judicial reform in Romania </w:t>
      </w:r>
      <w:r w:rsidR="00A27021">
        <w:rPr>
          <w:sz w:val="28"/>
          <w:szCs w:val="28"/>
          <w:lang w:val="en-US"/>
        </w:rPr>
        <w:t>over</w:t>
      </w:r>
      <w:r w:rsidR="000746A1" w:rsidRPr="000746A1">
        <w:rPr>
          <w:sz w:val="28"/>
          <w:szCs w:val="28"/>
          <w:lang w:val="en-US"/>
        </w:rPr>
        <w:t xml:space="preserve"> the </w:t>
      </w:r>
      <w:r w:rsidR="00A27021">
        <w:rPr>
          <w:sz w:val="28"/>
          <w:szCs w:val="28"/>
          <w:lang w:val="en-US"/>
        </w:rPr>
        <w:t>p</w:t>
      </w:r>
      <w:r w:rsidR="000746A1" w:rsidRPr="000746A1">
        <w:rPr>
          <w:sz w:val="28"/>
          <w:szCs w:val="28"/>
          <w:lang w:val="en-US"/>
        </w:rPr>
        <w:t>ast few years, in particular the strengthening of the independence of the judicial system.</w:t>
      </w:r>
      <w:r w:rsidR="00044289">
        <w:rPr>
          <w:sz w:val="28"/>
          <w:szCs w:val="28"/>
          <w:lang w:val="en-US"/>
        </w:rPr>
        <w:t xml:space="preserve"> </w:t>
      </w:r>
      <w:r w:rsidR="00006AD8" w:rsidRPr="00006AD8">
        <w:rPr>
          <w:sz w:val="28"/>
          <w:szCs w:val="28"/>
          <w:lang w:val="en-US"/>
        </w:rPr>
        <w:t xml:space="preserve">We </w:t>
      </w:r>
      <w:r w:rsidR="00006AD8">
        <w:rPr>
          <w:sz w:val="28"/>
          <w:szCs w:val="28"/>
          <w:lang w:val="en-US"/>
        </w:rPr>
        <w:t>highlight</w:t>
      </w:r>
      <w:r w:rsidR="00006AD8" w:rsidRPr="00006AD8">
        <w:rPr>
          <w:sz w:val="28"/>
          <w:szCs w:val="28"/>
          <w:lang w:val="en-US"/>
        </w:rPr>
        <w:t xml:space="preserve"> the </w:t>
      </w:r>
      <w:r w:rsidR="00866B3A">
        <w:rPr>
          <w:sz w:val="28"/>
          <w:szCs w:val="28"/>
          <w:lang w:val="en-US"/>
        </w:rPr>
        <w:t>remarkable results</w:t>
      </w:r>
      <w:r w:rsidR="00006AD8" w:rsidRPr="00006AD8">
        <w:rPr>
          <w:sz w:val="28"/>
          <w:szCs w:val="28"/>
          <w:lang w:val="en-US"/>
        </w:rPr>
        <w:t xml:space="preserve"> in the investigation and sanctioning of corruption at the highest levels</w:t>
      </w:r>
      <w:r w:rsidR="00006AD8">
        <w:rPr>
          <w:sz w:val="28"/>
          <w:szCs w:val="28"/>
          <w:lang w:val="en-US"/>
        </w:rPr>
        <w:t xml:space="preserve"> of the country.</w:t>
      </w:r>
    </w:p>
    <w:p w:rsidR="00A76761" w:rsidRPr="00FB104C" w:rsidRDefault="00A76761" w:rsidP="00A76761">
      <w:pPr>
        <w:jc w:val="both"/>
        <w:rPr>
          <w:sz w:val="28"/>
          <w:szCs w:val="28"/>
          <w:lang w:val="en-US"/>
        </w:rPr>
      </w:pPr>
    </w:p>
    <w:p w:rsidR="00A76761" w:rsidRDefault="00A76761" w:rsidP="00A76761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 xml:space="preserve">Bulgaria would like to </w:t>
      </w:r>
      <w:r>
        <w:rPr>
          <w:sz w:val="28"/>
          <w:szCs w:val="28"/>
          <w:lang w:val="en-US"/>
        </w:rPr>
        <w:t>offer</w:t>
      </w:r>
      <w:r w:rsidRPr="00A74EBD">
        <w:rPr>
          <w:sz w:val="28"/>
          <w:szCs w:val="28"/>
          <w:lang w:val="en-US"/>
        </w:rPr>
        <w:t xml:space="preserve"> the following recommendation</w:t>
      </w:r>
      <w:r>
        <w:rPr>
          <w:sz w:val="28"/>
          <w:szCs w:val="28"/>
          <w:lang w:val="en-US"/>
        </w:rPr>
        <w:t>s</w:t>
      </w:r>
      <w:r w:rsidRPr="00A74EBD">
        <w:rPr>
          <w:sz w:val="28"/>
          <w:szCs w:val="28"/>
          <w:lang w:val="en-US"/>
        </w:rPr>
        <w:t>:</w:t>
      </w:r>
    </w:p>
    <w:p w:rsidR="00A76761" w:rsidRDefault="00A76761" w:rsidP="00A76761">
      <w:pPr>
        <w:jc w:val="both"/>
        <w:rPr>
          <w:sz w:val="28"/>
          <w:szCs w:val="28"/>
          <w:lang w:val="en-US"/>
        </w:rPr>
      </w:pPr>
    </w:p>
    <w:p w:rsidR="00BB65AB" w:rsidRDefault="00A76761" w:rsidP="00BB75B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1) </w:t>
      </w:r>
      <w:r w:rsidR="00BB65AB">
        <w:rPr>
          <w:sz w:val="28"/>
          <w:szCs w:val="28"/>
          <w:lang w:val="en-US"/>
        </w:rPr>
        <w:t>C</w:t>
      </w:r>
      <w:r w:rsidR="004D7F4E" w:rsidRPr="004D7F4E">
        <w:rPr>
          <w:sz w:val="28"/>
          <w:szCs w:val="28"/>
          <w:lang w:val="en-US"/>
        </w:rPr>
        <w:t xml:space="preserve">ontinue efforts to </w:t>
      </w:r>
      <w:r w:rsidR="00BB65AB">
        <w:rPr>
          <w:sz w:val="28"/>
          <w:szCs w:val="28"/>
          <w:lang w:val="en-US"/>
        </w:rPr>
        <w:t xml:space="preserve">implement objectives and activities </w:t>
      </w:r>
      <w:r w:rsidR="00BB75B2">
        <w:rPr>
          <w:sz w:val="28"/>
          <w:szCs w:val="28"/>
          <w:lang w:val="en-US"/>
        </w:rPr>
        <w:t>of</w:t>
      </w:r>
      <w:r w:rsidR="00BB65AB">
        <w:rPr>
          <w:sz w:val="28"/>
          <w:szCs w:val="28"/>
          <w:lang w:val="en-US"/>
        </w:rPr>
        <w:t xml:space="preserve"> </w:t>
      </w:r>
      <w:r w:rsidR="00BB75B2">
        <w:rPr>
          <w:sz w:val="28"/>
          <w:szCs w:val="28"/>
          <w:lang w:val="en-US"/>
        </w:rPr>
        <w:t>t</w:t>
      </w:r>
      <w:r w:rsidR="00BB65AB">
        <w:rPr>
          <w:sz w:val="28"/>
          <w:szCs w:val="28"/>
          <w:lang w:val="en-US"/>
        </w:rPr>
        <w:t>he Strategy on Children’s Rights for the period 2023-2027</w:t>
      </w:r>
      <w:r w:rsidR="001542F6">
        <w:rPr>
          <w:sz w:val="28"/>
          <w:szCs w:val="28"/>
          <w:lang w:val="en-US"/>
        </w:rPr>
        <w:t xml:space="preserve"> and particularly to increase the level of children’s involvement in decision-making that affects them and to ensure children’s participation in quality inclusive education</w:t>
      </w:r>
      <w:r w:rsidR="00BB75B2">
        <w:rPr>
          <w:sz w:val="28"/>
          <w:szCs w:val="28"/>
          <w:lang w:val="en-US"/>
        </w:rPr>
        <w:t>;</w:t>
      </w:r>
      <w:r w:rsidR="00BB65AB">
        <w:rPr>
          <w:sz w:val="28"/>
          <w:szCs w:val="28"/>
          <w:lang w:val="en-US"/>
        </w:rPr>
        <w:t xml:space="preserve">   </w:t>
      </w:r>
    </w:p>
    <w:p w:rsidR="00034F3C" w:rsidRDefault="00034F3C" w:rsidP="00D83A32">
      <w:pPr>
        <w:jc w:val="both"/>
        <w:rPr>
          <w:sz w:val="28"/>
          <w:szCs w:val="28"/>
          <w:lang w:val="en-US"/>
        </w:rPr>
      </w:pPr>
    </w:p>
    <w:p w:rsidR="008072BC" w:rsidRPr="00993A09" w:rsidRDefault="00A76761" w:rsidP="00D83A3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  <w:r w:rsidR="00D83A32" w:rsidRPr="00D83A32">
        <w:rPr>
          <w:sz w:val="28"/>
          <w:szCs w:val="28"/>
          <w:lang w:val="en-US"/>
        </w:rPr>
        <w:t xml:space="preserve"> </w:t>
      </w:r>
      <w:r w:rsidR="00BB75B2">
        <w:rPr>
          <w:sz w:val="28"/>
          <w:szCs w:val="28"/>
          <w:lang w:val="en-US"/>
        </w:rPr>
        <w:t xml:space="preserve">Take appropriate measures to strengthen the National Referral and Identification Mechanism </w:t>
      </w:r>
      <w:r w:rsidR="002A7073">
        <w:rPr>
          <w:sz w:val="28"/>
          <w:szCs w:val="28"/>
          <w:lang w:val="en-US"/>
        </w:rPr>
        <w:t>so that</w:t>
      </w:r>
      <w:r w:rsidR="00BB75B2">
        <w:rPr>
          <w:sz w:val="28"/>
          <w:szCs w:val="28"/>
          <w:lang w:val="en-US"/>
        </w:rPr>
        <w:t xml:space="preserve"> it </w:t>
      </w:r>
      <w:r w:rsidR="002A7073">
        <w:rPr>
          <w:sz w:val="28"/>
          <w:szCs w:val="28"/>
          <w:lang w:val="en-US"/>
        </w:rPr>
        <w:t>can</w:t>
      </w:r>
      <w:r w:rsidR="00BB75B2">
        <w:rPr>
          <w:sz w:val="28"/>
          <w:szCs w:val="28"/>
          <w:lang w:val="en-US"/>
        </w:rPr>
        <w:t xml:space="preserve"> promptly detect and effectively prote</w:t>
      </w:r>
      <w:r w:rsidR="001542F6">
        <w:rPr>
          <w:sz w:val="28"/>
          <w:szCs w:val="28"/>
          <w:lang w:val="en-US"/>
        </w:rPr>
        <w:t xml:space="preserve">ct </w:t>
      </w:r>
      <w:r w:rsidR="002A7073">
        <w:rPr>
          <w:sz w:val="28"/>
          <w:szCs w:val="28"/>
          <w:lang w:val="en-US"/>
        </w:rPr>
        <w:t>victims of human trafficking.</w:t>
      </w:r>
    </w:p>
    <w:p w:rsidR="00A76761" w:rsidRPr="002A7073" w:rsidRDefault="00A76761" w:rsidP="00A76761">
      <w:pPr>
        <w:jc w:val="both"/>
        <w:rPr>
          <w:sz w:val="28"/>
          <w:szCs w:val="28"/>
        </w:rPr>
      </w:pPr>
    </w:p>
    <w:p w:rsidR="00A76761" w:rsidRDefault="00A76761" w:rsidP="00A7676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</w:t>
      </w:r>
      <w:r w:rsidR="00993A09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of </w:t>
      </w:r>
      <w:r w:rsidR="00866B3A">
        <w:rPr>
          <w:sz w:val="28"/>
          <w:szCs w:val="28"/>
          <w:lang w:val="en-US"/>
        </w:rPr>
        <w:t>Romania</w:t>
      </w:r>
      <w:r>
        <w:rPr>
          <w:sz w:val="28"/>
          <w:szCs w:val="28"/>
          <w:lang w:val="en-US"/>
        </w:rPr>
        <w:t xml:space="preserve"> a successful outcome of the review!</w:t>
      </w:r>
    </w:p>
    <w:p w:rsidR="002A7073" w:rsidRDefault="002A7073" w:rsidP="00A76761">
      <w:pPr>
        <w:jc w:val="both"/>
        <w:rPr>
          <w:sz w:val="28"/>
          <w:szCs w:val="28"/>
          <w:lang w:val="en-US"/>
        </w:rPr>
      </w:pPr>
    </w:p>
    <w:p w:rsidR="00A76761" w:rsidRDefault="00A76761" w:rsidP="00A7676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you, Mr. President!</w:t>
      </w:r>
    </w:p>
    <w:p w:rsidR="00C94DF9" w:rsidRDefault="00C94DF9">
      <w:bookmarkStart w:id="0" w:name="_GoBack"/>
      <w:bookmarkEnd w:id="0"/>
    </w:p>
    <w:sectPr w:rsidR="00C94DF9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61"/>
    <w:rsid w:val="00006AD8"/>
    <w:rsid w:val="00034F3C"/>
    <w:rsid w:val="00044289"/>
    <w:rsid w:val="0006002A"/>
    <w:rsid w:val="000746A1"/>
    <w:rsid w:val="0010564D"/>
    <w:rsid w:val="001542F6"/>
    <w:rsid w:val="002A1D92"/>
    <w:rsid w:val="002A7073"/>
    <w:rsid w:val="0033102C"/>
    <w:rsid w:val="0038325F"/>
    <w:rsid w:val="003F4570"/>
    <w:rsid w:val="00425F39"/>
    <w:rsid w:val="004D7F4E"/>
    <w:rsid w:val="004E442C"/>
    <w:rsid w:val="005106D2"/>
    <w:rsid w:val="00652216"/>
    <w:rsid w:val="006D2B4F"/>
    <w:rsid w:val="007559CD"/>
    <w:rsid w:val="008072BC"/>
    <w:rsid w:val="00866B3A"/>
    <w:rsid w:val="00877F57"/>
    <w:rsid w:val="00886BD7"/>
    <w:rsid w:val="00895C6A"/>
    <w:rsid w:val="0090162F"/>
    <w:rsid w:val="009909ED"/>
    <w:rsid w:val="00993A09"/>
    <w:rsid w:val="009D259C"/>
    <w:rsid w:val="009D50F6"/>
    <w:rsid w:val="00A27021"/>
    <w:rsid w:val="00A76761"/>
    <w:rsid w:val="00B40C06"/>
    <w:rsid w:val="00BB65AB"/>
    <w:rsid w:val="00BB75B2"/>
    <w:rsid w:val="00C94DF9"/>
    <w:rsid w:val="00CA36B6"/>
    <w:rsid w:val="00CA48C0"/>
    <w:rsid w:val="00CA612F"/>
    <w:rsid w:val="00D06EB8"/>
    <w:rsid w:val="00D120B0"/>
    <w:rsid w:val="00D74A35"/>
    <w:rsid w:val="00D83A32"/>
    <w:rsid w:val="00D936B3"/>
    <w:rsid w:val="00E70D37"/>
    <w:rsid w:val="00F07EE5"/>
    <w:rsid w:val="00FB104C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2C883-2F56-4067-A723-FCDD0D21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4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4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6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B6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11C889-3222-4910-9909-A9F0C1FD487D}"/>
</file>

<file path=customXml/itemProps2.xml><?xml version="1.0" encoding="utf-8"?>
<ds:datastoreItem xmlns:ds="http://schemas.openxmlformats.org/officeDocument/2006/customXml" ds:itemID="{07DF9231-47E7-4A50-A777-D0085A535A0E}"/>
</file>

<file path=customXml/itemProps3.xml><?xml version="1.0" encoding="utf-8"?>
<ds:datastoreItem xmlns:ds="http://schemas.openxmlformats.org/officeDocument/2006/customXml" ds:itemID="{178019F3-DAE5-42E7-AFDC-E486C2624F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2023-04-28T10:18:00Z</cp:lastPrinted>
  <dcterms:created xsi:type="dcterms:W3CDTF">2023-04-28T11:54:00Z</dcterms:created>
  <dcterms:modified xsi:type="dcterms:W3CDTF">2023-04-28T11:54:00Z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