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62C1" w14:textId="77777777" w:rsidR="00A27603" w:rsidRPr="001776F1" w:rsidRDefault="00A27603" w:rsidP="00A27603">
      <w:pPr>
        <w:rPr>
          <w:rFonts w:ascii="Candara" w:hAnsi="Candara"/>
          <w:i/>
          <w:iCs/>
          <w:sz w:val="24"/>
          <w:szCs w:val="24"/>
          <w:lang w:val="en-US"/>
        </w:rPr>
      </w:pPr>
      <w:r w:rsidRPr="001776F1">
        <w:rPr>
          <w:rFonts w:ascii="Candara" w:hAnsi="Candara"/>
          <w:i/>
          <w:iCs/>
          <w:sz w:val="24"/>
          <w:szCs w:val="24"/>
          <w:lang w:val="en-US"/>
        </w:rPr>
        <w:t>G. Samouel</w:t>
      </w:r>
    </w:p>
    <w:p w14:paraId="2F393060" w14:textId="77777777" w:rsidR="00A27603" w:rsidRPr="00320314" w:rsidRDefault="00A27603" w:rsidP="00A27603">
      <w:pPr>
        <w:spacing w:after="0" w:line="240" w:lineRule="auto"/>
        <w:rPr>
          <w:rFonts w:ascii="Candara" w:hAnsi="Candara"/>
          <w:b/>
          <w:bCs/>
          <w:sz w:val="24"/>
          <w:szCs w:val="24"/>
          <w:lang w:val="en-US"/>
        </w:rPr>
      </w:pPr>
      <w:r w:rsidRPr="00320314">
        <w:rPr>
          <w:rFonts w:ascii="Candara" w:hAnsi="Candara"/>
          <w:b/>
          <w:bCs/>
          <w:sz w:val="24"/>
          <w:szCs w:val="24"/>
          <w:lang w:val="en-US"/>
        </w:rPr>
        <w:t>Intervention by Cyprus</w:t>
      </w:r>
    </w:p>
    <w:p w14:paraId="4001976F" w14:textId="102DAD45" w:rsidR="00A27603" w:rsidRPr="00320314" w:rsidRDefault="00A27603" w:rsidP="00A27603">
      <w:pPr>
        <w:spacing w:after="0" w:line="240" w:lineRule="auto"/>
        <w:rPr>
          <w:rFonts w:ascii="Candara" w:hAnsi="Candara"/>
          <w:b/>
          <w:bCs/>
          <w:sz w:val="24"/>
          <w:szCs w:val="24"/>
          <w:lang w:val="en-US"/>
        </w:rPr>
      </w:pPr>
      <w:r w:rsidRPr="00320314">
        <w:rPr>
          <w:rFonts w:ascii="Candara" w:hAnsi="Candara"/>
          <w:b/>
          <w:bCs/>
          <w:sz w:val="24"/>
          <w:szCs w:val="24"/>
          <w:lang w:val="en-US"/>
        </w:rPr>
        <w:t>3</w:t>
      </w:r>
      <w:r w:rsidR="00320314" w:rsidRPr="00320314">
        <w:rPr>
          <w:rFonts w:ascii="Candara" w:hAnsi="Candara"/>
          <w:b/>
          <w:bCs/>
          <w:sz w:val="24"/>
          <w:szCs w:val="24"/>
          <w:lang w:val="en-US"/>
        </w:rPr>
        <w:t xml:space="preserve"> </w:t>
      </w:r>
      <w:r w:rsidR="00285823">
        <w:rPr>
          <w:rFonts w:ascii="Candara" w:hAnsi="Candara"/>
          <w:b/>
          <w:bCs/>
          <w:sz w:val="24"/>
          <w:szCs w:val="24"/>
          <w:lang w:val="en-US"/>
        </w:rPr>
        <w:t>M</w:t>
      </w:r>
      <w:r w:rsidR="00320314" w:rsidRPr="00320314">
        <w:rPr>
          <w:rFonts w:ascii="Candara" w:hAnsi="Candara"/>
          <w:b/>
          <w:bCs/>
          <w:sz w:val="24"/>
          <w:szCs w:val="24"/>
          <w:lang w:val="en-US"/>
        </w:rPr>
        <w:t xml:space="preserve">ay </w:t>
      </w:r>
      <w:r w:rsidRPr="00320314">
        <w:rPr>
          <w:rFonts w:ascii="Candara" w:hAnsi="Candara"/>
          <w:b/>
          <w:bCs/>
          <w:sz w:val="24"/>
          <w:szCs w:val="24"/>
          <w:lang w:val="en-US"/>
        </w:rPr>
        <w:t>2023, 09:00-12:30</w:t>
      </w:r>
    </w:p>
    <w:p w14:paraId="181B5EE2" w14:textId="77777777" w:rsidR="00A27603" w:rsidRPr="00320314" w:rsidRDefault="00A27603" w:rsidP="00A27603">
      <w:pPr>
        <w:jc w:val="center"/>
        <w:rPr>
          <w:rFonts w:ascii="Candara" w:hAnsi="Candara"/>
          <w:b/>
          <w:bCs/>
          <w:sz w:val="24"/>
          <w:szCs w:val="24"/>
          <w:lang w:val="en-US"/>
        </w:rPr>
      </w:pPr>
    </w:p>
    <w:p w14:paraId="6D13CA9B" w14:textId="77777777" w:rsidR="00A27603" w:rsidRPr="00320314" w:rsidRDefault="00A27603" w:rsidP="00A27603">
      <w:pPr>
        <w:jc w:val="center"/>
        <w:rPr>
          <w:rFonts w:ascii="Candara" w:hAnsi="Candara"/>
          <w:b/>
          <w:bCs/>
          <w:sz w:val="24"/>
          <w:szCs w:val="24"/>
          <w:lang w:val="en-US"/>
        </w:rPr>
      </w:pPr>
      <w:r w:rsidRPr="00320314">
        <w:rPr>
          <w:rFonts w:ascii="Candara" w:hAnsi="Candara"/>
          <w:b/>
          <w:bCs/>
          <w:sz w:val="24"/>
          <w:szCs w:val="24"/>
          <w:lang w:val="en-US"/>
        </w:rPr>
        <w:t>Universal Periodic Review</w:t>
      </w:r>
    </w:p>
    <w:p w14:paraId="2B509997" w14:textId="65EEB701" w:rsidR="00A27603" w:rsidRPr="00320314" w:rsidRDefault="00A27603" w:rsidP="00A27603">
      <w:pPr>
        <w:jc w:val="center"/>
        <w:rPr>
          <w:rFonts w:ascii="Candara" w:hAnsi="Candara"/>
          <w:b/>
          <w:bCs/>
          <w:sz w:val="24"/>
          <w:szCs w:val="24"/>
          <w:lang w:val="en-US"/>
        </w:rPr>
      </w:pPr>
      <w:r w:rsidRPr="00320314">
        <w:rPr>
          <w:rFonts w:ascii="Candara" w:hAnsi="Candara"/>
          <w:b/>
          <w:bCs/>
          <w:sz w:val="24"/>
          <w:szCs w:val="24"/>
          <w:lang w:val="en-US"/>
        </w:rPr>
        <w:t>4</w:t>
      </w:r>
      <w:r w:rsidR="00320314" w:rsidRPr="00320314">
        <w:rPr>
          <w:rFonts w:ascii="Candara" w:hAnsi="Candara"/>
          <w:b/>
          <w:bCs/>
          <w:sz w:val="24"/>
          <w:szCs w:val="24"/>
          <w:lang w:val="en-US"/>
        </w:rPr>
        <w:t>3rd</w:t>
      </w:r>
      <w:r w:rsidRPr="00320314">
        <w:rPr>
          <w:rFonts w:ascii="Candara" w:hAnsi="Candara"/>
          <w:b/>
          <w:bCs/>
          <w:sz w:val="24"/>
          <w:szCs w:val="24"/>
          <w:lang w:val="en-US"/>
        </w:rPr>
        <w:t xml:space="preserve"> Session</w:t>
      </w:r>
    </w:p>
    <w:p w14:paraId="4E21044E" w14:textId="78987BBF" w:rsidR="00A27603" w:rsidRPr="00320314" w:rsidRDefault="00320314" w:rsidP="00A27603">
      <w:pPr>
        <w:jc w:val="center"/>
        <w:rPr>
          <w:rFonts w:ascii="Candara" w:hAnsi="Candara"/>
          <w:b/>
          <w:bCs/>
          <w:sz w:val="24"/>
          <w:szCs w:val="24"/>
          <w:lang w:val="en-US"/>
        </w:rPr>
      </w:pPr>
      <w:r w:rsidRPr="00320314">
        <w:rPr>
          <w:rFonts w:ascii="Candara" w:hAnsi="Candara"/>
          <w:b/>
          <w:bCs/>
          <w:sz w:val="24"/>
          <w:szCs w:val="24"/>
          <w:lang w:val="en-US"/>
        </w:rPr>
        <w:t>Botswana</w:t>
      </w:r>
    </w:p>
    <w:p w14:paraId="63AF04FE" w14:textId="77777777" w:rsidR="00A27603" w:rsidRPr="003B152D" w:rsidRDefault="00A27603" w:rsidP="00A27603">
      <w:pPr>
        <w:jc w:val="both"/>
        <w:rPr>
          <w:rFonts w:ascii="Candara" w:hAnsi="Candara"/>
          <w:sz w:val="24"/>
          <w:szCs w:val="24"/>
          <w:lang w:val="en-US"/>
        </w:rPr>
      </w:pPr>
      <w:r w:rsidRPr="003B152D">
        <w:rPr>
          <w:rFonts w:ascii="Candara" w:hAnsi="Candara"/>
          <w:sz w:val="24"/>
          <w:szCs w:val="24"/>
          <w:lang w:val="en-US"/>
        </w:rPr>
        <w:t xml:space="preserve">Mr. President, </w:t>
      </w:r>
    </w:p>
    <w:p w14:paraId="4C5F6A40" w14:textId="77777777" w:rsidR="00A27603" w:rsidRPr="003B152D" w:rsidRDefault="00A27603" w:rsidP="00A27603">
      <w:pPr>
        <w:jc w:val="both"/>
        <w:rPr>
          <w:rFonts w:ascii="Candara" w:hAnsi="Candara"/>
          <w:sz w:val="24"/>
          <w:szCs w:val="24"/>
          <w:lang w:val="en-US"/>
        </w:rPr>
      </w:pPr>
    </w:p>
    <w:p w14:paraId="037BFB43" w14:textId="2907993F" w:rsidR="00A27603" w:rsidRPr="003B152D" w:rsidRDefault="00A27603" w:rsidP="00A27603">
      <w:pPr>
        <w:jc w:val="both"/>
        <w:rPr>
          <w:rFonts w:ascii="Candara" w:hAnsi="Candara"/>
          <w:sz w:val="24"/>
          <w:szCs w:val="24"/>
          <w:lang w:val="en-US"/>
        </w:rPr>
      </w:pPr>
      <w:r w:rsidRPr="003B152D">
        <w:rPr>
          <w:rFonts w:ascii="Candara" w:hAnsi="Candara"/>
          <w:sz w:val="24"/>
          <w:szCs w:val="24"/>
          <w:lang w:val="en-US"/>
        </w:rPr>
        <w:t xml:space="preserve">Cyprus welcomes the participation of the delegation of </w:t>
      </w:r>
      <w:r>
        <w:rPr>
          <w:rFonts w:ascii="Candara" w:hAnsi="Candara"/>
          <w:sz w:val="24"/>
          <w:szCs w:val="24"/>
          <w:lang w:val="en-US"/>
        </w:rPr>
        <w:t xml:space="preserve">Botswana </w:t>
      </w:r>
      <w:r w:rsidRPr="003B152D">
        <w:rPr>
          <w:rFonts w:ascii="Candara" w:hAnsi="Candara"/>
          <w:sz w:val="24"/>
          <w:szCs w:val="24"/>
          <w:lang w:val="en-US"/>
        </w:rPr>
        <w:t xml:space="preserve">at today’s UPR and expresses its appreciation for </w:t>
      </w:r>
      <w:r>
        <w:rPr>
          <w:rFonts w:ascii="Candara" w:hAnsi="Candara"/>
          <w:sz w:val="24"/>
          <w:szCs w:val="24"/>
          <w:lang w:val="en-US"/>
        </w:rPr>
        <w:t xml:space="preserve">its </w:t>
      </w:r>
      <w:r w:rsidRPr="003B152D">
        <w:rPr>
          <w:rFonts w:ascii="Candara" w:hAnsi="Candara"/>
          <w:sz w:val="24"/>
          <w:szCs w:val="24"/>
          <w:lang w:val="en-US"/>
        </w:rPr>
        <w:t xml:space="preserve">report. </w:t>
      </w:r>
    </w:p>
    <w:p w14:paraId="7D07BE8F" w14:textId="78BAB40E" w:rsidR="00A27603" w:rsidRDefault="00A27603" w:rsidP="00A27603">
      <w:pPr>
        <w:jc w:val="both"/>
        <w:rPr>
          <w:rFonts w:ascii="Candara" w:hAnsi="Candara"/>
          <w:sz w:val="24"/>
          <w:szCs w:val="24"/>
          <w:lang w:val="en-US"/>
        </w:rPr>
      </w:pPr>
      <w:r w:rsidRPr="003B152D">
        <w:rPr>
          <w:rFonts w:ascii="Candara" w:hAnsi="Candara"/>
          <w:sz w:val="24"/>
          <w:szCs w:val="24"/>
          <w:lang w:val="en-US"/>
        </w:rPr>
        <w:t xml:space="preserve">Cyprus welcomes </w:t>
      </w:r>
      <w:r>
        <w:rPr>
          <w:rFonts w:ascii="Candara" w:hAnsi="Candara"/>
          <w:sz w:val="24"/>
          <w:szCs w:val="24"/>
          <w:lang w:val="en-US"/>
        </w:rPr>
        <w:t xml:space="preserve">Botswana’s </w:t>
      </w:r>
      <w:r w:rsidRPr="003B152D">
        <w:rPr>
          <w:rFonts w:ascii="Candara" w:hAnsi="Candara"/>
          <w:sz w:val="24"/>
          <w:szCs w:val="24"/>
          <w:lang w:val="en-US"/>
        </w:rPr>
        <w:t xml:space="preserve">ratification of the </w:t>
      </w:r>
      <w:r>
        <w:rPr>
          <w:rFonts w:ascii="Candara" w:hAnsi="Candara"/>
          <w:sz w:val="24"/>
          <w:szCs w:val="24"/>
          <w:lang w:val="en-US"/>
        </w:rPr>
        <w:t>Convention on the Rights of Persons with Disabilities and commends the adoption of the Sexual Offenders Registry Act (2021)</w:t>
      </w:r>
      <w:r w:rsidR="00684B8B">
        <w:rPr>
          <w:rFonts w:ascii="Candara" w:hAnsi="Candara"/>
          <w:sz w:val="24"/>
          <w:szCs w:val="24"/>
          <w:lang w:val="en-US"/>
        </w:rPr>
        <w:t xml:space="preserve"> as well as </w:t>
      </w:r>
      <w:r w:rsidR="00320314">
        <w:rPr>
          <w:rFonts w:ascii="Candara" w:hAnsi="Candara"/>
          <w:sz w:val="24"/>
          <w:szCs w:val="24"/>
          <w:lang w:val="en-US"/>
        </w:rPr>
        <w:t xml:space="preserve">the </w:t>
      </w:r>
      <w:r w:rsidR="00684B8B">
        <w:rPr>
          <w:rFonts w:ascii="Candara" w:hAnsi="Candara"/>
          <w:sz w:val="24"/>
          <w:szCs w:val="24"/>
          <w:lang w:val="en-US"/>
        </w:rPr>
        <w:t>progress towards decriminalization of same-sex relations</w:t>
      </w:r>
      <w:r>
        <w:rPr>
          <w:rFonts w:ascii="Candara" w:hAnsi="Candara"/>
          <w:sz w:val="24"/>
          <w:szCs w:val="24"/>
          <w:lang w:val="en-US"/>
        </w:rPr>
        <w:t>.</w:t>
      </w:r>
    </w:p>
    <w:p w14:paraId="4662DCEE" w14:textId="39839CCC" w:rsidR="00A27603" w:rsidRPr="003B152D" w:rsidRDefault="00684B8B" w:rsidP="00A27603">
      <w:pPr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Notwithstanding the positive steps taken, Cyprus would like to make the following recommendations to Botswana: </w:t>
      </w:r>
    </w:p>
    <w:p w14:paraId="3B08152C" w14:textId="4FB97BE0" w:rsidR="00684B8B" w:rsidRPr="00652034" w:rsidRDefault="00A27603" w:rsidP="00652034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652034">
        <w:rPr>
          <w:rFonts w:ascii="Candara" w:hAnsi="Candara"/>
          <w:sz w:val="24"/>
          <w:szCs w:val="24"/>
        </w:rPr>
        <w:t xml:space="preserve">Ratify the </w:t>
      </w:r>
      <w:r w:rsidR="00684B8B" w:rsidRPr="00652034">
        <w:rPr>
          <w:rFonts w:ascii="Candara" w:hAnsi="Candara"/>
          <w:sz w:val="24"/>
          <w:szCs w:val="24"/>
        </w:rPr>
        <w:t xml:space="preserve">International Covenant on Economic, Social and Cultural Rights; </w:t>
      </w:r>
    </w:p>
    <w:p w14:paraId="09AD68A5" w14:textId="29F9C9F6" w:rsidR="009E716B" w:rsidRPr="005C6F65" w:rsidRDefault="009E716B" w:rsidP="00652034">
      <w:pPr>
        <w:pStyle w:val="Default"/>
        <w:numPr>
          <w:ilvl w:val="0"/>
          <w:numId w:val="18"/>
        </w:numPr>
        <w:rPr>
          <w:rFonts w:ascii="Candara" w:hAnsi="Candara"/>
          <w:lang w:val="en-US"/>
        </w:rPr>
      </w:pPr>
      <w:r w:rsidRPr="009E716B">
        <w:rPr>
          <w:rFonts w:ascii="Candara" w:hAnsi="Candara" w:cstheme="minorBidi"/>
          <w:color w:val="auto"/>
        </w:rPr>
        <w:t>Ratify the Second Optional Protocol to the ICCPR</w:t>
      </w:r>
      <w:r w:rsidR="00E70A68">
        <w:rPr>
          <w:rFonts w:ascii="Candara" w:hAnsi="Candara" w:cstheme="minorBidi"/>
          <w:color w:val="auto"/>
        </w:rPr>
        <w:t>;</w:t>
      </w:r>
      <w:r w:rsidRPr="009E716B">
        <w:rPr>
          <w:rFonts w:ascii="Candara" w:hAnsi="Candara" w:cstheme="minorBidi"/>
          <w:color w:val="auto"/>
        </w:rPr>
        <w:t xml:space="preserve"> </w:t>
      </w:r>
    </w:p>
    <w:p w14:paraId="6EC5B0D1" w14:textId="01AB9260" w:rsidR="005C6F65" w:rsidRPr="00652034" w:rsidRDefault="005C6F65" w:rsidP="00652034">
      <w:pPr>
        <w:pStyle w:val="Default"/>
        <w:numPr>
          <w:ilvl w:val="0"/>
          <w:numId w:val="18"/>
        </w:numPr>
        <w:rPr>
          <w:rFonts w:ascii="Candara" w:hAnsi="Candara"/>
          <w:lang w:val="en-US"/>
        </w:rPr>
      </w:pPr>
      <w:r>
        <w:rPr>
          <w:rFonts w:ascii="Candara" w:hAnsi="Candara"/>
        </w:rPr>
        <w:t>Ratify the</w:t>
      </w:r>
      <w:r w:rsidRPr="005C6F65">
        <w:rPr>
          <w:rFonts w:ascii="Candara" w:hAnsi="Candara"/>
        </w:rPr>
        <w:t xml:space="preserve"> Optional Protocol to the Convention Against Torture</w:t>
      </w:r>
      <w:r>
        <w:rPr>
          <w:rFonts w:ascii="Candara" w:hAnsi="Candara"/>
        </w:rPr>
        <w:t>;</w:t>
      </w:r>
    </w:p>
    <w:p w14:paraId="1FF29B86" w14:textId="6D997F1C" w:rsidR="009806E4" w:rsidRPr="00652034" w:rsidRDefault="009806E4" w:rsidP="00652034">
      <w:pPr>
        <w:pStyle w:val="ListParagraph"/>
        <w:numPr>
          <w:ilvl w:val="0"/>
          <w:numId w:val="18"/>
        </w:numPr>
        <w:spacing w:after="0"/>
        <w:jc w:val="both"/>
        <w:rPr>
          <w:rFonts w:ascii="Candara" w:hAnsi="Candara"/>
          <w:bCs/>
          <w:sz w:val="24"/>
          <w:szCs w:val="24"/>
        </w:rPr>
      </w:pPr>
      <w:r w:rsidRPr="00652034">
        <w:rPr>
          <w:rFonts w:ascii="Candara" w:hAnsi="Candara"/>
          <w:bCs/>
          <w:sz w:val="24"/>
          <w:szCs w:val="24"/>
        </w:rPr>
        <w:t xml:space="preserve">Consider </w:t>
      </w:r>
      <w:r w:rsidR="00187BBC" w:rsidRPr="00652034">
        <w:rPr>
          <w:rFonts w:ascii="Candara" w:hAnsi="Candara"/>
          <w:bCs/>
          <w:sz w:val="24"/>
          <w:szCs w:val="24"/>
        </w:rPr>
        <w:t xml:space="preserve">introducing </w:t>
      </w:r>
      <w:r w:rsidRPr="00652034">
        <w:rPr>
          <w:rFonts w:ascii="Candara" w:hAnsi="Candara"/>
          <w:bCs/>
          <w:sz w:val="24"/>
          <w:szCs w:val="24"/>
        </w:rPr>
        <w:t>a moratorium on the use of the death penalty;</w:t>
      </w:r>
    </w:p>
    <w:p w14:paraId="02BDAA1B" w14:textId="5D75DA29" w:rsidR="00320314" w:rsidRPr="00652034" w:rsidRDefault="00320314" w:rsidP="00652034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652034">
        <w:rPr>
          <w:rFonts w:ascii="Candara" w:hAnsi="Candara"/>
          <w:sz w:val="24"/>
          <w:szCs w:val="24"/>
        </w:rPr>
        <w:t xml:space="preserve">Strengthen efforts to combat gender-based violence. </w:t>
      </w:r>
    </w:p>
    <w:p w14:paraId="134BD7EB" w14:textId="77777777" w:rsidR="00A27603" w:rsidRPr="00E77786" w:rsidRDefault="00A27603" w:rsidP="00A27603">
      <w:pPr>
        <w:rPr>
          <w:lang w:val="en-US"/>
        </w:rPr>
      </w:pPr>
    </w:p>
    <w:p w14:paraId="5FA6FCDB" w14:textId="77777777" w:rsidR="00A27603" w:rsidRDefault="00A27603" w:rsidP="00A27603">
      <w:pPr>
        <w:rPr>
          <w:rFonts w:ascii="Candara" w:hAnsi="Candara"/>
          <w:i/>
          <w:iCs/>
          <w:sz w:val="24"/>
          <w:szCs w:val="24"/>
          <w:lang w:val="en-US"/>
        </w:rPr>
      </w:pPr>
    </w:p>
    <w:p w14:paraId="243F3706" w14:textId="77777777" w:rsidR="00A27603" w:rsidRDefault="00A27603" w:rsidP="00A27603">
      <w:pPr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Thank you.</w:t>
      </w:r>
    </w:p>
    <w:p w14:paraId="282EB660" w14:textId="23F7A011" w:rsidR="00350E96" w:rsidRDefault="00350E96">
      <w:pPr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br w:type="page"/>
      </w:r>
    </w:p>
    <w:p w14:paraId="719B1866" w14:textId="77777777" w:rsidR="00170582" w:rsidRPr="001776F1" w:rsidRDefault="00170582" w:rsidP="00170582">
      <w:pPr>
        <w:rPr>
          <w:rFonts w:ascii="Candara" w:hAnsi="Candara"/>
          <w:i/>
          <w:iCs/>
          <w:sz w:val="24"/>
          <w:szCs w:val="24"/>
          <w:lang w:val="en-US"/>
        </w:rPr>
      </w:pPr>
      <w:r w:rsidRPr="001776F1">
        <w:rPr>
          <w:rFonts w:ascii="Candara" w:hAnsi="Candara"/>
          <w:i/>
          <w:iCs/>
          <w:sz w:val="24"/>
          <w:szCs w:val="24"/>
          <w:lang w:val="en-US"/>
        </w:rPr>
        <w:lastRenderedPageBreak/>
        <w:t>G. Samouel</w:t>
      </w:r>
    </w:p>
    <w:p w14:paraId="6603E66E" w14:textId="77777777" w:rsidR="00170582" w:rsidRPr="00320314" w:rsidRDefault="00170582" w:rsidP="00170582">
      <w:pPr>
        <w:spacing w:after="0" w:line="240" w:lineRule="auto"/>
        <w:rPr>
          <w:rFonts w:ascii="Candara" w:hAnsi="Candara"/>
          <w:b/>
          <w:bCs/>
          <w:sz w:val="24"/>
          <w:szCs w:val="24"/>
          <w:lang w:val="en-US"/>
        </w:rPr>
      </w:pPr>
      <w:r w:rsidRPr="00320314">
        <w:rPr>
          <w:rFonts w:ascii="Candara" w:hAnsi="Candara"/>
          <w:b/>
          <w:bCs/>
          <w:sz w:val="24"/>
          <w:szCs w:val="24"/>
          <w:lang w:val="en-US"/>
        </w:rPr>
        <w:t>Intervention by Cyprus</w:t>
      </w:r>
    </w:p>
    <w:p w14:paraId="3EAC0106" w14:textId="77777777" w:rsidR="00170582" w:rsidRPr="00D17ADA" w:rsidRDefault="00170582" w:rsidP="00170582">
      <w:pPr>
        <w:spacing w:after="0" w:line="240" w:lineRule="auto"/>
        <w:rPr>
          <w:rFonts w:ascii="Candara" w:hAnsi="Candara"/>
          <w:b/>
          <w:bCs/>
          <w:sz w:val="24"/>
          <w:szCs w:val="24"/>
          <w:lang w:val="en-US"/>
        </w:rPr>
      </w:pPr>
      <w:r w:rsidRPr="00D17ADA">
        <w:rPr>
          <w:rFonts w:ascii="Candara" w:hAnsi="Candara"/>
          <w:b/>
          <w:bCs/>
          <w:sz w:val="24"/>
          <w:szCs w:val="24"/>
          <w:lang w:val="en-US"/>
        </w:rPr>
        <w:t>4 May 2023, 14:30-18:00</w:t>
      </w:r>
    </w:p>
    <w:p w14:paraId="67B00EB5" w14:textId="77777777" w:rsidR="00170582" w:rsidRPr="00320314" w:rsidRDefault="00170582" w:rsidP="00170582">
      <w:pPr>
        <w:jc w:val="center"/>
        <w:rPr>
          <w:rFonts w:ascii="Candara" w:hAnsi="Candara"/>
          <w:b/>
          <w:bCs/>
          <w:sz w:val="24"/>
          <w:szCs w:val="24"/>
          <w:lang w:val="en-US"/>
        </w:rPr>
      </w:pPr>
    </w:p>
    <w:p w14:paraId="68311330" w14:textId="77777777" w:rsidR="00170582" w:rsidRPr="00320314" w:rsidRDefault="00170582" w:rsidP="00170582">
      <w:pPr>
        <w:jc w:val="center"/>
        <w:rPr>
          <w:rFonts w:ascii="Candara" w:hAnsi="Candara"/>
          <w:b/>
          <w:bCs/>
          <w:sz w:val="24"/>
          <w:szCs w:val="24"/>
          <w:lang w:val="en-US"/>
        </w:rPr>
      </w:pPr>
      <w:r w:rsidRPr="00320314">
        <w:rPr>
          <w:rFonts w:ascii="Candara" w:hAnsi="Candara"/>
          <w:b/>
          <w:bCs/>
          <w:sz w:val="24"/>
          <w:szCs w:val="24"/>
          <w:lang w:val="en-US"/>
        </w:rPr>
        <w:t>Universal Periodic Review</w:t>
      </w:r>
    </w:p>
    <w:p w14:paraId="3DBA05AF" w14:textId="77777777" w:rsidR="00170582" w:rsidRPr="00320314" w:rsidRDefault="00170582" w:rsidP="00170582">
      <w:pPr>
        <w:jc w:val="center"/>
        <w:rPr>
          <w:rFonts w:ascii="Candara" w:hAnsi="Candara"/>
          <w:b/>
          <w:bCs/>
          <w:sz w:val="24"/>
          <w:szCs w:val="24"/>
          <w:lang w:val="en-US"/>
        </w:rPr>
      </w:pPr>
      <w:r w:rsidRPr="00320314">
        <w:rPr>
          <w:rFonts w:ascii="Candara" w:hAnsi="Candara"/>
          <w:b/>
          <w:bCs/>
          <w:sz w:val="24"/>
          <w:szCs w:val="24"/>
          <w:lang w:val="en-US"/>
        </w:rPr>
        <w:t>43rd Session</w:t>
      </w:r>
    </w:p>
    <w:p w14:paraId="2478DDF9" w14:textId="77777777" w:rsidR="00170582" w:rsidRPr="00320314" w:rsidRDefault="00170582" w:rsidP="00170582">
      <w:pPr>
        <w:jc w:val="center"/>
        <w:rPr>
          <w:rFonts w:ascii="Candara" w:hAnsi="Candara"/>
          <w:b/>
          <w:bCs/>
          <w:sz w:val="24"/>
          <w:szCs w:val="24"/>
          <w:lang w:val="en-US"/>
        </w:rPr>
      </w:pPr>
      <w:r>
        <w:rPr>
          <w:rFonts w:ascii="Candara" w:hAnsi="Candara"/>
          <w:b/>
          <w:bCs/>
          <w:sz w:val="24"/>
          <w:szCs w:val="24"/>
          <w:lang w:val="en-US"/>
        </w:rPr>
        <w:t>Luxembourg</w:t>
      </w:r>
    </w:p>
    <w:p w14:paraId="4BE8534D" w14:textId="77777777" w:rsidR="00170582" w:rsidRPr="003B152D" w:rsidRDefault="00170582" w:rsidP="00652034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  <w:r w:rsidRPr="003B152D">
        <w:rPr>
          <w:rFonts w:ascii="Candara" w:hAnsi="Candara"/>
          <w:sz w:val="24"/>
          <w:szCs w:val="24"/>
          <w:lang w:val="en-US"/>
        </w:rPr>
        <w:t xml:space="preserve">Mr. President, </w:t>
      </w:r>
    </w:p>
    <w:p w14:paraId="2AD09381" w14:textId="77777777" w:rsidR="00170582" w:rsidRPr="003B152D" w:rsidRDefault="00170582" w:rsidP="00652034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</w:p>
    <w:p w14:paraId="1EB7903C" w14:textId="0C5AAF50" w:rsidR="00170582" w:rsidRDefault="00170582" w:rsidP="00350E96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  <w:r w:rsidRPr="003B152D">
        <w:rPr>
          <w:rFonts w:ascii="Candara" w:hAnsi="Candara"/>
          <w:sz w:val="24"/>
          <w:szCs w:val="24"/>
          <w:lang w:val="en-US"/>
        </w:rPr>
        <w:t xml:space="preserve">Cyprus welcomes the delegation of </w:t>
      </w:r>
      <w:r>
        <w:rPr>
          <w:rFonts w:ascii="Candara" w:hAnsi="Candara"/>
          <w:sz w:val="24"/>
          <w:szCs w:val="24"/>
          <w:lang w:val="en-US"/>
        </w:rPr>
        <w:t xml:space="preserve">Luxembourg </w:t>
      </w:r>
      <w:r w:rsidRPr="003B152D">
        <w:rPr>
          <w:rFonts w:ascii="Candara" w:hAnsi="Candara"/>
          <w:sz w:val="24"/>
          <w:szCs w:val="24"/>
          <w:lang w:val="en-US"/>
        </w:rPr>
        <w:t xml:space="preserve">and </w:t>
      </w:r>
      <w:r>
        <w:rPr>
          <w:rFonts w:ascii="Candara" w:hAnsi="Candara"/>
          <w:sz w:val="24"/>
          <w:szCs w:val="24"/>
          <w:lang w:val="en-US"/>
        </w:rPr>
        <w:t>thanks it for its presentation today</w:t>
      </w:r>
      <w:r w:rsidRPr="003B152D">
        <w:rPr>
          <w:rFonts w:ascii="Candara" w:hAnsi="Candara"/>
          <w:sz w:val="24"/>
          <w:szCs w:val="24"/>
          <w:lang w:val="en-US"/>
        </w:rPr>
        <w:t xml:space="preserve">. </w:t>
      </w:r>
    </w:p>
    <w:p w14:paraId="0E044F01" w14:textId="77777777" w:rsidR="00350E96" w:rsidRPr="003B152D" w:rsidRDefault="00350E96" w:rsidP="00652034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</w:p>
    <w:p w14:paraId="03251582" w14:textId="4AD6A2E9" w:rsidR="00170582" w:rsidRDefault="00170582" w:rsidP="00350E96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  <w:r w:rsidRPr="003B152D">
        <w:rPr>
          <w:rFonts w:ascii="Candara" w:hAnsi="Candara"/>
          <w:sz w:val="24"/>
          <w:szCs w:val="24"/>
          <w:lang w:val="en-US"/>
        </w:rPr>
        <w:t xml:space="preserve">Cyprus </w:t>
      </w:r>
      <w:r w:rsidR="001E296E">
        <w:rPr>
          <w:rFonts w:ascii="Candara" w:hAnsi="Candara"/>
          <w:sz w:val="24"/>
          <w:szCs w:val="24"/>
          <w:lang w:val="en-US"/>
        </w:rPr>
        <w:t xml:space="preserve">congratulates </w:t>
      </w:r>
      <w:r>
        <w:rPr>
          <w:rFonts w:ascii="Candara" w:hAnsi="Candara"/>
          <w:sz w:val="24"/>
          <w:szCs w:val="24"/>
          <w:lang w:val="en-US"/>
        </w:rPr>
        <w:t xml:space="preserve">Luxembourg on </w:t>
      </w:r>
      <w:r w:rsidR="00350E96">
        <w:rPr>
          <w:rFonts w:ascii="Candara" w:hAnsi="Candara"/>
          <w:sz w:val="24"/>
          <w:szCs w:val="24"/>
          <w:lang w:val="en-US"/>
        </w:rPr>
        <w:t xml:space="preserve">the </w:t>
      </w:r>
      <w:r>
        <w:rPr>
          <w:rFonts w:ascii="Candara" w:hAnsi="Candara"/>
          <w:sz w:val="24"/>
          <w:szCs w:val="24"/>
          <w:lang w:val="en-US"/>
        </w:rPr>
        <w:t>progress since its last UPR in 2018</w:t>
      </w:r>
      <w:r w:rsidR="00350E96">
        <w:rPr>
          <w:rFonts w:ascii="Candara" w:hAnsi="Candara"/>
          <w:sz w:val="24"/>
          <w:szCs w:val="24"/>
          <w:lang w:val="en-US"/>
        </w:rPr>
        <w:t xml:space="preserve">, especially in the area of gender equality and combating </w:t>
      </w:r>
      <w:r w:rsidR="00CB1262">
        <w:rPr>
          <w:rFonts w:ascii="Candara" w:hAnsi="Candara"/>
          <w:sz w:val="24"/>
          <w:szCs w:val="24"/>
          <w:lang w:val="en-US"/>
        </w:rPr>
        <w:t xml:space="preserve">sexual and gender-based violence. </w:t>
      </w:r>
      <w:r w:rsidR="00C707F6">
        <w:rPr>
          <w:rFonts w:ascii="Candara" w:hAnsi="Candara"/>
          <w:sz w:val="24"/>
          <w:szCs w:val="24"/>
          <w:lang w:val="en-US"/>
        </w:rPr>
        <w:t>The updated National Action Plan on Equality between Women and Men</w:t>
      </w:r>
      <w:r w:rsidR="00652034">
        <w:rPr>
          <w:rFonts w:ascii="Candara" w:hAnsi="Candara"/>
          <w:sz w:val="24"/>
          <w:szCs w:val="24"/>
          <w:lang w:val="en-US"/>
        </w:rPr>
        <w:t>,</w:t>
      </w:r>
      <w:r w:rsidR="00C707F6">
        <w:rPr>
          <w:rFonts w:ascii="Candara" w:hAnsi="Candara"/>
          <w:sz w:val="24"/>
          <w:szCs w:val="24"/>
          <w:lang w:val="en-US"/>
        </w:rPr>
        <w:t xml:space="preserve"> </w:t>
      </w:r>
      <w:r w:rsidR="00652034">
        <w:rPr>
          <w:rFonts w:ascii="Candara" w:hAnsi="Candara"/>
          <w:sz w:val="24"/>
          <w:szCs w:val="24"/>
          <w:lang w:val="en-US"/>
        </w:rPr>
        <w:t xml:space="preserve">and the training offered to public officials in the field of gender equality </w:t>
      </w:r>
      <w:r w:rsidR="00C707F6">
        <w:rPr>
          <w:rFonts w:ascii="Candara" w:hAnsi="Candara"/>
          <w:sz w:val="24"/>
          <w:szCs w:val="24"/>
          <w:lang w:val="en-US"/>
        </w:rPr>
        <w:t xml:space="preserve">are a few examples. We also welcome the fact that Luxembourg ratified the Istanbul Convention. </w:t>
      </w:r>
      <w:r>
        <w:rPr>
          <w:rFonts w:ascii="Candara" w:hAnsi="Candara"/>
          <w:sz w:val="24"/>
          <w:szCs w:val="24"/>
          <w:lang w:val="en-US"/>
        </w:rPr>
        <w:t xml:space="preserve"> </w:t>
      </w:r>
    </w:p>
    <w:p w14:paraId="1D4FB5B1" w14:textId="77777777" w:rsidR="00327A2D" w:rsidRDefault="00327A2D" w:rsidP="00652034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</w:p>
    <w:p w14:paraId="3F50E951" w14:textId="77777777" w:rsidR="00170582" w:rsidRPr="003B152D" w:rsidRDefault="00170582" w:rsidP="00652034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Cyprus would like to offer the following recommendations: </w:t>
      </w:r>
    </w:p>
    <w:p w14:paraId="1E139FB8" w14:textId="06E8F9F6" w:rsidR="00170582" w:rsidRDefault="00170582" w:rsidP="00350E96">
      <w:pPr>
        <w:numPr>
          <w:ilvl w:val="0"/>
          <w:numId w:val="7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Continue efforts </w:t>
      </w:r>
      <w:r w:rsidR="00C707F6">
        <w:rPr>
          <w:rFonts w:ascii="Candara" w:hAnsi="Candara"/>
          <w:sz w:val="24"/>
          <w:szCs w:val="24"/>
        </w:rPr>
        <w:t>to effectively</w:t>
      </w:r>
      <w:r w:rsidR="00B539AE" w:rsidRPr="00B539AE">
        <w:rPr>
          <w:rFonts w:ascii="Candara" w:hAnsi="Candara"/>
          <w:sz w:val="24"/>
          <w:szCs w:val="24"/>
        </w:rPr>
        <w:t xml:space="preserve"> combat human trafficking</w:t>
      </w:r>
      <w:r w:rsidR="00B539AE">
        <w:rPr>
          <w:rFonts w:ascii="Candara" w:hAnsi="Candara"/>
          <w:sz w:val="24"/>
          <w:szCs w:val="24"/>
        </w:rPr>
        <w:t>;</w:t>
      </w:r>
    </w:p>
    <w:p w14:paraId="316D17FC" w14:textId="77777777" w:rsidR="00170582" w:rsidRDefault="00170582" w:rsidP="00350E96">
      <w:pPr>
        <w:numPr>
          <w:ilvl w:val="0"/>
          <w:numId w:val="7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lang w:val="en-US"/>
        </w:rPr>
        <w:t>Proscribe in law the prohibition</w:t>
      </w:r>
      <w:r>
        <w:rPr>
          <w:rFonts w:ascii="Candara" w:hAnsi="Candara"/>
          <w:sz w:val="24"/>
          <w:szCs w:val="24"/>
        </w:rPr>
        <w:t xml:space="preserve"> all forms of corporal punishment, including for children; </w:t>
      </w:r>
    </w:p>
    <w:p w14:paraId="413DE01C" w14:textId="26946509" w:rsidR="00170582" w:rsidRDefault="00E97599" w:rsidP="00350E96">
      <w:pPr>
        <w:numPr>
          <w:ilvl w:val="0"/>
          <w:numId w:val="7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lang w:val="en-US"/>
        </w:rPr>
        <w:t>Continue efforts to advance detention conditions for minors, in line with the recommendations of the UNHCR.</w:t>
      </w:r>
      <w:r w:rsidR="00170582">
        <w:rPr>
          <w:rFonts w:ascii="Candara" w:hAnsi="Candara"/>
          <w:sz w:val="24"/>
          <w:szCs w:val="24"/>
        </w:rPr>
        <w:t xml:space="preserve"> </w:t>
      </w:r>
    </w:p>
    <w:p w14:paraId="7DCB6989" w14:textId="77777777" w:rsidR="00170582" w:rsidRPr="00E77786" w:rsidRDefault="00170582" w:rsidP="00883C6F">
      <w:pPr>
        <w:spacing w:after="0"/>
        <w:rPr>
          <w:lang w:val="en-US"/>
        </w:rPr>
      </w:pPr>
    </w:p>
    <w:p w14:paraId="7F9CA507" w14:textId="77777777" w:rsidR="00170582" w:rsidRDefault="00170582" w:rsidP="00883C6F">
      <w:pPr>
        <w:spacing w:after="0"/>
        <w:rPr>
          <w:rFonts w:ascii="Candara" w:hAnsi="Candara"/>
          <w:i/>
          <w:iCs/>
          <w:sz w:val="24"/>
          <w:szCs w:val="24"/>
          <w:lang w:val="en-US"/>
        </w:rPr>
      </w:pPr>
    </w:p>
    <w:p w14:paraId="3773EBEA" w14:textId="77777777" w:rsidR="00170582" w:rsidRDefault="00170582" w:rsidP="00883C6F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Thank you.</w:t>
      </w:r>
    </w:p>
    <w:p w14:paraId="31F229ED" w14:textId="1CAA51C4" w:rsidR="00883C6F" w:rsidRDefault="00883C6F">
      <w:r>
        <w:br w:type="page"/>
      </w:r>
    </w:p>
    <w:p w14:paraId="4D0F8440" w14:textId="77777777" w:rsidR="00170582" w:rsidRDefault="00170582" w:rsidP="00883C6F">
      <w:pPr>
        <w:spacing w:after="0"/>
      </w:pPr>
    </w:p>
    <w:p w14:paraId="5775D344" w14:textId="5E36C2C6" w:rsidR="00170582" w:rsidRDefault="00170582"/>
    <w:p w14:paraId="74A75B26" w14:textId="37B296D9" w:rsidR="006C3260" w:rsidRPr="00D707D9" w:rsidRDefault="00816F97" w:rsidP="00E02076">
      <w:pPr>
        <w:rPr>
          <w:rFonts w:ascii="Candara" w:hAnsi="Candara"/>
          <w:b/>
          <w:i/>
          <w:iCs/>
          <w:sz w:val="24"/>
          <w:szCs w:val="24"/>
          <w:lang w:val="en-US"/>
        </w:rPr>
      </w:pPr>
      <w:r w:rsidRPr="001776F1">
        <w:rPr>
          <w:rFonts w:ascii="Candara" w:hAnsi="Candara"/>
          <w:i/>
          <w:iCs/>
          <w:sz w:val="24"/>
          <w:szCs w:val="24"/>
          <w:lang w:val="en-US"/>
        </w:rPr>
        <w:t>G. Samouel</w:t>
      </w:r>
    </w:p>
    <w:p w14:paraId="5360BFBB" w14:textId="77777777" w:rsidR="006C3260" w:rsidRPr="00D707D9" w:rsidRDefault="006C3260" w:rsidP="006C3260">
      <w:pPr>
        <w:spacing w:after="0" w:line="276" w:lineRule="auto"/>
        <w:jc w:val="both"/>
        <w:rPr>
          <w:rFonts w:ascii="Candara" w:hAnsi="Candara"/>
          <w:b/>
          <w:bCs/>
          <w:sz w:val="24"/>
          <w:szCs w:val="24"/>
          <w:lang w:val="en-US"/>
        </w:rPr>
      </w:pPr>
      <w:r w:rsidRPr="00D707D9">
        <w:rPr>
          <w:rFonts w:ascii="Candara" w:hAnsi="Candara"/>
          <w:b/>
          <w:bCs/>
          <w:sz w:val="24"/>
          <w:szCs w:val="24"/>
          <w:lang w:val="en-US"/>
        </w:rPr>
        <w:t>Intervention by Cyprus</w:t>
      </w:r>
    </w:p>
    <w:p w14:paraId="41A85DBF" w14:textId="77777777" w:rsidR="006C3260" w:rsidRPr="00D707D9" w:rsidRDefault="006C3260" w:rsidP="006C3260">
      <w:pPr>
        <w:spacing w:after="0" w:line="276" w:lineRule="auto"/>
        <w:jc w:val="both"/>
        <w:rPr>
          <w:rFonts w:ascii="Candara" w:hAnsi="Candara"/>
          <w:b/>
          <w:bCs/>
          <w:sz w:val="24"/>
          <w:szCs w:val="24"/>
          <w:lang w:val="en-US"/>
        </w:rPr>
      </w:pPr>
      <w:r w:rsidRPr="00D707D9">
        <w:rPr>
          <w:rFonts w:ascii="Candara" w:hAnsi="Candara"/>
          <w:b/>
          <w:bCs/>
          <w:sz w:val="24"/>
          <w:szCs w:val="24"/>
          <w:lang w:val="en-US"/>
        </w:rPr>
        <w:t>3 May 2023, 14:30-18:00</w:t>
      </w:r>
    </w:p>
    <w:p w14:paraId="7321490B" w14:textId="77777777" w:rsidR="006C3260" w:rsidRPr="00D707D9" w:rsidRDefault="006C3260" w:rsidP="006C3260">
      <w:pPr>
        <w:spacing w:after="0" w:line="276" w:lineRule="auto"/>
        <w:jc w:val="both"/>
        <w:rPr>
          <w:rFonts w:ascii="Candara" w:hAnsi="Candara"/>
          <w:b/>
          <w:bCs/>
          <w:sz w:val="24"/>
          <w:szCs w:val="24"/>
          <w:lang w:val="en-US"/>
        </w:rPr>
      </w:pPr>
    </w:p>
    <w:p w14:paraId="5EFC10F9" w14:textId="77777777" w:rsidR="006C3260" w:rsidRPr="00D707D9" w:rsidRDefault="006C3260" w:rsidP="006C3260">
      <w:pPr>
        <w:spacing w:after="0" w:line="276" w:lineRule="auto"/>
        <w:jc w:val="center"/>
        <w:rPr>
          <w:rFonts w:ascii="Candara" w:hAnsi="Candara"/>
          <w:b/>
          <w:bCs/>
          <w:sz w:val="24"/>
          <w:szCs w:val="24"/>
          <w:lang w:val="en-US"/>
        </w:rPr>
      </w:pPr>
      <w:r w:rsidRPr="00D707D9">
        <w:rPr>
          <w:rFonts w:ascii="Candara" w:hAnsi="Candara"/>
          <w:b/>
          <w:bCs/>
          <w:sz w:val="24"/>
          <w:szCs w:val="24"/>
          <w:lang w:val="en-US"/>
        </w:rPr>
        <w:t>Universal Periodic Review</w:t>
      </w:r>
    </w:p>
    <w:p w14:paraId="0724028B" w14:textId="77777777" w:rsidR="006C3260" w:rsidRPr="00D707D9" w:rsidRDefault="006C3260" w:rsidP="006C3260">
      <w:pPr>
        <w:spacing w:after="0" w:line="276" w:lineRule="auto"/>
        <w:jc w:val="center"/>
        <w:rPr>
          <w:rFonts w:ascii="Candara" w:hAnsi="Candara"/>
          <w:b/>
          <w:bCs/>
          <w:sz w:val="24"/>
          <w:szCs w:val="24"/>
          <w:lang w:val="en-US"/>
        </w:rPr>
      </w:pPr>
      <w:r w:rsidRPr="00D707D9">
        <w:rPr>
          <w:rFonts w:ascii="Candara" w:hAnsi="Candara"/>
          <w:b/>
          <w:bCs/>
          <w:sz w:val="24"/>
          <w:szCs w:val="24"/>
          <w:lang w:val="en-US"/>
        </w:rPr>
        <w:t>43rd Session</w:t>
      </w:r>
    </w:p>
    <w:p w14:paraId="0B82390F" w14:textId="77777777" w:rsidR="006C3260" w:rsidRPr="00D707D9" w:rsidRDefault="006C3260" w:rsidP="006C3260">
      <w:pPr>
        <w:spacing w:after="0" w:line="276" w:lineRule="auto"/>
        <w:jc w:val="center"/>
        <w:rPr>
          <w:rFonts w:ascii="Candara" w:hAnsi="Candara"/>
          <w:b/>
          <w:bCs/>
          <w:sz w:val="24"/>
          <w:szCs w:val="24"/>
          <w:lang w:val="en-US"/>
        </w:rPr>
      </w:pPr>
      <w:r>
        <w:rPr>
          <w:rFonts w:ascii="Candara" w:hAnsi="Candara"/>
          <w:b/>
          <w:bCs/>
          <w:sz w:val="24"/>
          <w:szCs w:val="24"/>
          <w:lang w:val="en-US"/>
        </w:rPr>
        <w:t xml:space="preserve">Commonwealth of </w:t>
      </w:r>
      <w:r w:rsidRPr="00D707D9">
        <w:rPr>
          <w:rFonts w:ascii="Candara" w:hAnsi="Candara"/>
          <w:b/>
          <w:bCs/>
          <w:sz w:val="24"/>
          <w:szCs w:val="24"/>
          <w:lang w:val="en-US"/>
        </w:rPr>
        <w:t>The Bahamas</w:t>
      </w:r>
    </w:p>
    <w:p w14:paraId="1DD3AE85" w14:textId="77777777" w:rsidR="006C3260" w:rsidRDefault="006C3260" w:rsidP="006C3260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5CDAF563" w14:textId="77777777" w:rsidR="006C3260" w:rsidRDefault="006C3260" w:rsidP="006C3260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5704C555" w14:textId="77777777" w:rsidR="006C3260" w:rsidRPr="00D707D9" w:rsidRDefault="006C3260" w:rsidP="006C3260">
      <w:pPr>
        <w:spacing w:after="0" w:line="276" w:lineRule="auto"/>
        <w:jc w:val="both"/>
        <w:rPr>
          <w:rFonts w:ascii="Candara" w:hAnsi="Candara"/>
          <w:bCs/>
          <w:sz w:val="24"/>
          <w:szCs w:val="24"/>
          <w:lang w:val="en-US"/>
        </w:rPr>
      </w:pPr>
      <w:r w:rsidRPr="00D707D9">
        <w:rPr>
          <w:rFonts w:ascii="Candara" w:hAnsi="Candara"/>
          <w:bCs/>
          <w:sz w:val="24"/>
          <w:szCs w:val="24"/>
          <w:lang w:val="en-US"/>
        </w:rPr>
        <w:t xml:space="preserve">Mr. President, </w:t>
      </w:r>
    </w:p>
    <w:p w14:paraId="6D133D12" w14:textId="77777777" w:rsidR="006C3260" w:rsidRPr="00D707D9" w:rsidRDefault="006C3260" w:rsidP="006C3260">
      <w:pPr>
        <w:spacing w:after="0" w:line="276" w:lineRule="auto"/>
        <w:jc w:val="both"/>
        <w:rPr>
          <w:rFonts w:ascii="Candara" w:hAnsi="Candara"/>
          <w:bCs/>
          <w:sz w:val="24"/>
          <w:szCs w:val="24"/>
          <w:lang w:val="en-US"/>
        </w:rPr>
      </w:pPr>
    </w:p>
    <w:p w14:paraId="161ACAA9" w14:textId="77777777" w:rsidR="006C3260" w:rsidRDefault="006C3260" w:rsidP="006C3260">
      <w:pPr>
        <w:spacing w:after="0" w:line="276" w:lineRule="auto"/>
        <w:jc w:val="both"/>
        <w:rPr>
          <w:rFonts w:ascii="Candara" w:hAnsi="Candara"/>
          <w:bCs/>
          <w:sz w:val="24"/>
          <w:szCs w:val="24"/>
          <w:lang w:val="en-US"/>
        </w:rPr>
      </w:pPr>
      <w:r w:rsidRPr="00D707D9">
        <w:rPr>
          <w:rFonts w:ascii="Candara" w:hAnsi="Candara"/>
          <w:bCs/>
          <w:sz w:val="24"/>
          <w:szCs w:val="24"/>
          <w:lang w:val="en-US"/>
        </w:rPr>
        <w:t xml:space="preserve">Cyprus welcomes the participation of the delegation of The Bahamas at today’s UPR and expresses its appreciation for its report. </w:t>
      </w:r>
    </w:p>
    <w:p w14:paraId="1CDD7742" w14:textId="77777777" w:rsidR="006C3260" w:rsidRPr="00D707D9" w:rsidRDefault="006C3260" w:rsidP="006C3260">
      <w:pPr>
        <w:spacing w:after="0" w:line="276" w:lineRule="auto"/>
        <w:jc w:val="both"/>
        <w:rPr>
          <w:rFonts w:ascii="Candara" w:hAnsi="Candara"/>
          <w:bCs/>
          <w:sz w:val="24"/>
          <w:szCs w:val="24"/>
          <w:lang w:val="en-US"/>
        </w:rPr>
      </w:pPr>
    </w:p>
    <w:p w14:paraId="7734EBDA" w14:textId="77777777" w:rsidR="006C3260" w:rsidRDefault="006C3260" w:rsidP="006C3260">
      <w:pPr>
        <w:spacing w:after="0" w:line="276" w:lineRule="auto"/>
        <w:jc w:val="both"/>
        <w:rPr>
          <w:rFonts w:ascii="Candara" w:hAnsi="Candara"/>
          <w:bCs/>
          <w:sz w:val="24"/>
          <w:szCs w:val="24"/>
          <w:lang w:val="en-US"/>
        </w:rPr>
      </w:pPr>
      <w:r w:rsidRPr="00D707D9">
        <w:rPr>
          <w:rFonts w:ascii="Candara" w:hAnsi="Candara"/>
          <w:bCs/>
          <w:sz w:val="24"/>
          <w:szCs w:val="24"/>
          <w:lang w:val="en-US"/>
        </w:rPr>
        <w:t xml:space="preserve">Cyprus congratulates The Bahamas on its progress </w:t>
      </w:r>
      <w:r>
        <w:rPr>
          <w:rFonts w:ascii="Candara" w:hAnsi="Candara"/>
          <w:bCs/>
          <w:sz w:val="24"/>
          <w:szCs w:val="24"/>
          <w:lang w:val="en-US"/>
        </w:rPr>
        <w:t>since its last UPR</w:t>
      </w:r>
      <w:r w:rsidRPr="00D707D9">
        <w:rPr>
          <w:rFonts w:ascii="Candara" w:hAnsi="Candara"/>
          <w:bCs/>
          <w:sz w:val="24"/>
          <w:szCs w:val="24"/>
          <w:lang w:val="en-US"/>
        </w:rPr>
        <w:t xml:space="preserve">, especially the ratification of the </w:t>
      </w:r>
      <w:r>
        <w:rPr>
          <w:rFonts w:ascii="Candara" w:hAnsi="Candara"/>
          <w:bCs/>
          <w:sz w:val="24"/>
          <w:szCs w:val="24"/>
          <w:lang w:val="en-US"/>
        </w:rPr>
        <w:t>UN Convention Against Torture</w:t>
      </w:r>
      <w:r w:rsidRPr="00D707D9">
        <w:rPr>
          <w:rFonts w:ascii="Candara" w:hAnsi="Candara"/>
          <w:bCs/>
          <w:sz w:val="24"/>
          <w:szCs w:val="24"/>
          <w:lang w:val="en-US"/>
        </w:rPr>
        <w:t>. We commend the continued effort to combat trafficking</w:t>
      </w:r>
      <w:r>
        <w:rPr>
          <w:rFonts w:ascii="Candara" w:hAnsi="Candara"/>
          <w:bCs/>
          <w:sz w:val="24"/>
          <w:szCs w:val="24"/>
          <w:lang w:val="en-US"/>
        </w:rPr>
        <w:t xml:space="preserve"> in persons</w:t>
      </w:r>
      <w:r w:rsidRPr="00D707D9">
        <w:rPr>
          <w:rFonts w:ascii="Candara" w:hAnsi="Candara"/>
          <w:bCs/>
          <w:sz w:val="24"/>
          <w:szCs w:val="24"/>
          <w:lang w:val="en-US"/>
        </w:rPr>
        <w:t xml:space="preserve">, including the adoption of the 2019-2023 Strategic Trafficking in Persons Action Plan. </w:t>
      </w:r>
      <w:r>
        <w:rPr>
          <w:rFonts w:ascii="Candara" w:hAnsi="Candara"/>
          <w:bCs/>
          <w:sz w:val="24"/>
          <w:szCs w:val="24"/>
          <w:lang w:val="en-US"/>
        </w:rPr>
        <w:t xml:space="preserve">Furthermore, we take note of the fact that The Bahamas is aiming to further legislation to ensure </w:t>
      </w:r>
      <w:r w:rsidRPr="00842169">
        <w:rPr>
          <w:rFonts w:ascii="Candara" w:hAnsi="Candara"/>
          <w:bCs/>
          <w:sz w:val="24"/>
          <w:szCs w:val="24"/>
          <w:lang w:val="en-US"/>
        </w:rPr>
        <w:t xml:space="preserve">equality </w:t>
      </w:r>
      <w:r>
        <w:rPr>
          <w:rFonts w:ascii="Candara" w:hAnsi="Candara"/>
          <w:bCs/>
          <w:sz w:val="24"/>
          <w:szCs w:val="24"/>
          <w:lang w:val="en-US"/>
        </w:rPr>
        <w:t>between</w:t>
      </w:r>
      <w:r w:rsidRPr="00842169">
        <w:rPr>
          <w:rFonts w:ascii="Candara" w:hAnsi="Candara"/>
          <w:bCs/>
          <w:sz w:val="24"/>
          <w:szCs w:val="24"/>
          <w:lang w:val="en-US"/>
        </w:rPr>
        <w:t xml:space="preserve"> Bahamian men and women in the transmission of citizenship to their children</w:t>
      </w:r>
      <w:r>
        <w:rPr>
          <w:rFonts w:ascii="Candara" w:hAnsi="Candara"/>
          <w:bCs/>
          <w:sz w:val="24"/>
          <w:szCs w:val="24"/>
          <w:lang w:val="en-US"/>
        </w:rPr>
        <w:t>.</w:t>
      </w:r>
    </w:p>
    <w:p w14:paraId="4448F1F9" w14:textId="77777777" w:rsidR="006C3260" w:rsidRPr="00D707D9" w:rsidRDefault="006C3260" w:rsidP="006C3260">
      <w:pPr>
        <w:spacing w:after="0" w:line="276" w:lineRule="auto"/>
        <w:jc w:val="both"/>
        <w:rPr>
          <w:rFonts w:ascii="Candara" w:hAnsi="Candara"/>
          <w:bCs/>
          <w:sz w:val="24"/>
          <w:szCs w:val="24"/>
          <w:lang w:val="en-US"/>
        </w:rPr>
      </w:pPr>
    </w:p>
    <w:p w14:paraId="3D77A6F6" w14:textId="77777777" w:rsidR="006C3260" w:rsidRPr="00C01899" w:rsidRDefault="006C3260" w:rsidP="006C3260">
      <w:pPr>
        <w:spacing w:after="0" w:line="276" w:lineRule="auto"/>
        <w:jc w:val="both"/>
        <w:rPr>
          <w:rFonts w:ascii="Candara" w:hAnsi="Candara"/>
          <w:bCs/>
          <w:sz w:val="24"/>
          <w:szCs w:val="24"/>
          <w:lang w:val="en-US"/>
        </w:rPr>
      </w:pPr>
      <w:r w:rsidRPr="00D707D9">
        <w:rPr>
          <w:rFonts w:ascii="Candara" w:hAnsi="Candara"/>
          <w:bCs/>
          <w:sz w:val="24"/>
          <w:szCs w:val="24"/>
          <w:lang w:val="en-US"/>
        </w:rPr>
        <w:t xml:space="preserve">Cyprus </w:t>
      </w:r>
      <w:r w:rsidRPr="00C01899">
        <w:rPr>
          <w:rFonts w:ascii="Candara" w:hAnsi="Candara"/>
          <w:bCs/>
          <w:sz w:val="24"/>
          <w:szCs w:val="24"/>
          <w:lang w:val="en-US"/>
        </w:rPr>
        <w:t>wishes to make the following recommendations:</w:t>
      </w:r>
    </w:p>
    <w:p w14:paraId="324D0C7A" w14:textId="77777777" w:rsidR="006C3260" w:rsidRDefault="006C3260" w:rsidP="006C3260">
      <w:pPr>
        <w:spacing w:after="0" w:line="276" w:lineRule="auto"/>
        <w:jc w:val="both"/>
        <w:rPr>
          <w:rFonts w:ascii="Candara" w:hAnsi="Candara"/>
          <w:bCs/>
          <w:sz w:val="24"/>
          <w:szCs w:val="24"/>
          <w:lang w:val="en-US"/>
        </w:rPr>
      </w:pPr>
    </w:p>
    <w:p w14:paraId="50E46761" w14:textId="77777777" w:rsidR="006C3260" w:rsidRPr="00C01899" w:rsidRDefault="006C3260" w:rsidP="006C3260">
      <w:pPr>
        <w:numPr>
          <w:ilvl w:val="0"/>
          <w:numId w:val="19"/>
        </w:numPr>
        <w:spacing w:after="0" w:line="276" w:lineRule="auto"/>
        <w:jc w:val="both"/>
        <w:rPr>
          <w:rFonts w:ascii="Candara" w:hAnsi="Candara"/>
          <w:bCs/>
          <w:sz w:val="24"/>
          <w:szCs w:val="24"/>
          <w:lang w:val="en-US"/>
        </w:rPr>
      </w:pPr>
      <w:r w:rsidRPr="00C01899">
        <w:rPr>
          <w:rFonts w:ascii="Candara" w:hAnsi="Candara"/>
          <w:bCs/>
          <w:sz w:val="24"/>
          <w:szCs w:val="24"/>
          <w:lang w:val="en-US"/>
        </w:rPr>
        <w:t xml:space="preserve">Adopt the necessary measures to </w:t>
      </w:r>
      <w:r w:rsidRPr="00C01899">
        <w:rPr>
          <w:rFonts w:ascii="Candara" w:hAnsi="Candara"/>
          <w:bCs/>
          <w:sz w:val="24"/>
          <w:szCs w:val="24"/>
        </w:rPr>
        <w:t xml:space="preserve">formalize the moratorium on </w:t>
      </w:r>
      <w:r>
        <w:rPr>
          <w:rFonts w:ascii="Candara" w:hAnsi="Candara"/>
          <w:bCs/>
          <w:sz w:val="24"/>
          <w:szCs w:val="24"/>
        </w:rPr>
        <w:t xml:space="preserve">the </w:t>
      </w:r>
      <w:r w:rsidRPr="00C01899">
        <w:rPr>
          <w:rFonts w:ascii="Candara" w:hAnsi="Candara"/>
          <w:bCs/>
          <w:sz w:val="24"/>
          <w:szCs w:val="24"/>
        </w:rPr>
        <w:t>death penalty</w:t>
      </w:r>
      <w:r w:rsidRPr="00C01899">
        <w:rPr>
          <w:rFonts w:ascii="Candara" w:hAnsi="Candara"/>
          <w:bCs/>
          <w:sz w:val="24"/>
          <w:szCs w:val="24"/>
          <w:lang w:val="en-US"/>
        </w:rPr>
        <w:t xml:space="preserve">; </w:t>
      </w:r>
    </w:p>
    <w:p w14:paraId="655EE3E1" w14:textId="77777777" w:rsidR="006C3260" w:rsidRPr="00D707D9" w:rsidRDefault="006C3260" w:rsidP="006C3260">
      <w:pPr>
        <w:numPr>
          <w:ilvl w:val="0"/>
          <w:numId w:val="19"/>
        </w:numPr>
        <w:spacing w:after="0" w:line="276" w:lineRule="auto"/>
        <w:jc w:val="both"/>
        <w:rPr>
          <w:rFonts w:ascii="Candara" w:hAnsi="Candara"/>
          <w:bCs/>
          <w:sz w:val="24"/>
          <w:szCs w:val="24"/>
          <w:lang w:val="en-US"/>
        </w:rPr>
      </w:pPr>
      <w:r w:rsidRPr="00941F20">
        <w:rPr>
          <w:rFonts w:ascii="Candara" w:hAnsi="Candara"/>
          <w:bCs/>
          <w:sz w:val="24"/>
          <w:szCs w:val="24"/>
          <w:lang w:val="en-US"/>
        </w:rPr>
        <w:t>Work</w:t>
      </w:r>
      <w:r w:rsidRPr="00941F20">
        <w:rPr>
          <w:rFonts w:ascii="Candara" w:hAnsi="Candara"/>
          <w:bCs/>
          <w:sz w:val="24"/>
          <w:szCs w:val="24"/>
        </w:rPr>
        <w:t xml:space="preserve"> towards combatting sexual and gender-based violence</w:t>
      </w:r>
      <w:r w:rsidRPr="00D707D9">
        <w:rPr>
          <w:rFonts w:ascii="Candara" w:hAnsi="Candara"/>
          <w:bCs/>
          <w:sz w:val="24"/>
          <w:szCs w:val="24"/>
          <w:lang w:val="en-US"/>
        </w:rPr>
        <w:t xml:space="preserve">; </w:t>
      </w:r>
    </w:p>
    <w:p w14:paraId="0459214F" w14:textId="77777777" w:rsidR="006C3260" w:rsidRPr="00D707D9" w:rsidRDefault="006C3260" w:rsidP="006C3260">
      <w:pPr>
        <w:numPr>
          <w:ilvl w:val="0"/>
          <w:numId w:val="19"/>
        </w:numPr>
        <w:spacing w:after="0" w:line="276" w:lineRule="auto"/>
        <w:jc w:val="both"/>
        <w:rPr>
          <w:rFonts w:ascii="Candara" w:hAnsi="Candara"/>
          <w:bCs/>
          <w:sz w:val="24"/>
          <w:szCs w:val="24"/>
          <w:lang w:val="en-US"/>
        </w:rPr>
      </w:pPr>
      <w:r w:rsidRPr="00D707D9">
        <w:rPr>
          <w:rFonts w:ascii="Candara" w:hAnsi="Candara"/>
          <w:bCs/>
          <w:sz w:val="24"/>
          <w:szCs w:val="24"/>
          <w:lang w:val="en-US"/>
        </w:rPr>
        <w:t xml:space="preserve">Amend legislation so that women will be allowed to pass their nationality on to their children; </w:t>
      </w:r>
    </w:p>
    <w:p w14:paraId="6A5F7CC2" w14:textId="77777777" w:rsidR="006C3260" w:rsidRPr="00D707D9" w:rsidRDefault="006C3260" w:rsidP="006C3260">
      <w:pPr>
        <w:numPr>
          <w:ilvl w:val="0"/>
          <w:numId w:val="19"/>
        </w:numPr>
        <w:spacing w:after="0" w:line="276" w:lineRule="auto"/>
        <w:jc w:val="both"/>
        <w:rPr>
          <w:rFonts w:ascii="Candara" w:hAnsi="Candara"/>
          <w:bCs/>
          <w:sz w:val="24"/>
          <w:szCs w:val="24"/>
          <w:lang w:val="en-US"/>
        </w:rPr>
      </w:pPr>
      <w:r>
        <w:rPr>
          <w:rFonts w:ascii="Candara" w:hAnsi="Candara"/>
          <w:bCs/>
          <w:sz w:val="24"/>
          <w:szCs w:val="24"/>
          <w:lang w:val="en-US"/>
        </w:rPr>
        <w:t>Continue the efforts to e</w:t>
      </w:r>
      <w:r w:rsidRPr="00D707D9">
        <w:rPr>
          <w:rFonts w:ascii="Candara" w:hAnsi="Candara"/>
          <w:bCs/>
          <w:sz w:val="24"/>
          <w:szCs w:val="24"/>
          <w:lang w:val="en-US"/>
        </w:rPr>
        <w:t xml:space="preserve">stablish a national human rights institution in line with the Paris Principles. </w:t>
      </w:r>
    </w:p>
    <w:p w14:paraId="6C420CFE" w14:textId="77777777" w:rsidR="006C3260" w:rsidRPr="00D707D9" w:rsidRDefault="006C3260" w:rsidP="006C3260">
      <w:pPr>
        <w:spacing w:after="0" w:line="276" w:lineRule="auto"/>
        <w:jc w:val="both"/>
        <w:rPr>
          <w:rFonts w:ascii="Candara" w:hAnsi="Candara"/>
          <w:bCs/>
          <w:sz w:val="24"/>
          <w:szCs w:val="24"/>
          <w:lang w:val="en-US"/>
        </w:rPr>
      </w:pPr>
    </w:p>
    <w:p w14:paraId="3CF96967" w14:textId="77777777" w:rsidR="006C3260" w:rsidRPr="00D707D9" w:rsidRDefault="006C3260" w:rsidP="006C3260">
      <w:pPr>
        <w:spacing w:after="0" w:line="276" w:lineRule="auto"/>
        <w:jc w:val="both"/>
        <w:rPr>
          <w:rFonts w:ascii="Candara" w:hAnsi="Candara"/>
          <w:bCs/>
          <w:sz w:val="24"/>
          <w:szCs w:val="24"/>
          <w:lang w:val="en-US"/>
        </w:rPr>
      </w:pPr>
    </w:p>
    <w:p w14:paraId="474D7B72" w14:textId="77777777" w:rsidR="006C3260" w:rsidRPr="00D707D9" w:rsidRDefault="006C3260" w:rsidP="006C3260">
      <w:pPr>
        <w:spacing w:after="0" w:line="276" w:lineRule="auto"/>
        <w:jc w:val="both"/>
        <w:rPr>
          <w:rFonts w:ascii="Candara" w:hAnsi="Candara"/>
          <w:bCs/>
          <w:sz w:val="24"/>
          <w:szCs w:val="24"/>
          <w:lang w:val="en-US"/>
        </w:rPr>
      </w:pPr>
      <w:r w:rsidRPr="00D707D9">
        <w:rPr>
          <w:rFonts w:ascii="Candara" w:hAnsi="Candara"/>
          <w:bCs/>
          <w:sz w:val="24"/>
          <w:szCs w:val="24"/>
          <w:lang w:val="en-US"/>
        </w:rPr>
        <w:t>Thank you.</w:t>
      </w:r>
    </w:p>
    <w:sectPr w:rsidR="006C3260" w:rsidRPr="00D707D9" w:rsidSect="00C07598">
      <w:headerReference w:type="default" r:id="rId8"/>
      <w:headerReference w:type="first" r:id="rId9"/>
      <w:pgSz w:w="11906" w:h="16838" w:code="9"/>
      <w:pgMar w:top="1440" w:right="1151" w:bottom="1440" w:left="1440" w:header="181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7055A" w14:textId="77777777" w:rsidR="005338A2" w:rsidRDefault="005338A2">
      <w:pPr>
        <w:spacing w:after="0" w:line="240" w:lineRule="auto"/>
      </w:pPr>
      <w:r>
        <w:separator/>
      </w:r>
    </w:p>
  </w:endnote>
  <w:endnote w:type="continuationSeparator" w:id="0">
    <w:p w14:paraId="6CEA6DE2" w14:textId="77777777" w:rsidR="005338A2" w:rsidRDefault="0053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8BD60" w14:textId="77777777" w:rsidR="005338A2" w:rsidRDefault="005338A2">
      <w:pPr>
        <w:spacing w:after="0" w:line="240" w:lineRule="auto"/>
      </w:pPr>
      <w:r>
        <w:separator/>
      </w:r>
    </w:p>
  </w:footnote>
  <w:footnote w:type="continuationSeparator" w:id="0">
    <w:p w14:paraId="1094CE9F" w14:textId="77777777" w:rsidR="005338A2" w:rsidRDefault="00533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4882" w14:textId="77777777" w:rsidR="005F1D96" w:rsidRPr="005F1D96" w:rsidRDefault="006D3EF0" w:rsidP="005F1D96">
    <w:pPr>
      <w:pStyle w:val="Header"/>
      <w:jc w:val="center"/>
    </w:pPr>
    <w:r w:rsidRPr="005F1D96">
      <w:rPr>
        <w:b/>
        <w:bCs/>
        <w:noProof/>
        <w:lang w:val="en-US"/>
      </w:rPr>
      <w:drawing>
        <wp:anchor distT="0" distB="0" distL="114300" distR="114300" simplePos="0" relativeHeight="251660288" behindDoc="1" locked="0" layoutInCell="1" allowOverlap="1" wp14:anchorId="643DB867" wp14:editId="2ED824B4">
          <wp:simplePos x="0" y="0"/>
          <wp:positionH relativeFrom="margin">
            <wp:posOffset>2514600</wp:posOffset>
          </wp:positionH>
          <wp:positionV relativeFrom="paragraph">
            <wp:posOffset>-740410</wp:posOffset>
          </wp:positionV>
          <wp:extent cx="726440" cy="726440"/>
          <wp:effectExtent l="0" t="0" r="0" b="0"/>
          <wp:wrapThrough wrapText="bothSides">
            <wp:wrapPolygon edited="0">
              <wp:start x="2832" y="0"/>
              <wp:lineTo x="0" y="566"/>
              <wp:lineTo x="0" y="10762"/>
              <wp:lineTo x="7930" y="20958"/>
              <wp:lineTo x="13028" y="20958"/>
              <wp:lineTo x="20958" y="10762"/>
              <wp:lineTo x="20958" y="566"/>
              <wp:lineTo x="18126" y="0"/>
              <wp:lineTo x="2832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56F94" w14:textId="77777777" w:rsidR="005F1D96" w:rsidRPr="005F1D96" w:rsidRDefault="006D3EF0" w:rsidP="005F1D96">
    <w:pPr>
      <w:pStyle w:val="Header"/>
      <w:jc w:val="center"/>
      <w:rPr>
        <w:b/>
        <w:bCs/>
        <w:lang w:val="en-US"/>
      </w:rPr>
    </w:pPr>
    <w:r w:rsidRPr="005F1D96">
      <w:rPr>
        <w:b/>
        <w:bCs/>
        <w:lang w:val="en-US"/>
      </w:rPr>
      <w:t>Permanent Mission of the Republic of Cyprus</w:t>
    </w:r>
  </w:p>
  <w:p w14:paraId="35D65E21" w14:textId="77777777" w:rsidR="005F1D96" w:rsidRPr="005F1D96" w:rsidRDefault="006D3EF0" w:rsidP="005F1D96">
    <w:pPr>
      <w:pStyle w:val="Header"/>
      <w:jc w:val="center"/>
      <w:rPr>
        <w:b/>
        <w:bCs/>
        <w:lang w:val="en-US"/>
      </w:rPr>
    </w:pPr>
    <w:r w:rsidRPr="005F1D96">
      <w:rPr>
        <w:b/>
        <w:bCs/>
        <w:lang w:val="en-US"/>
      </w:rPr>
      <w:t>Geneva</w:t>
    </w:r>
  </w:p>
  <w:p w14:paraId="7BE5D7E6" w14:textId="77777777" w:rsidR="005F1D96" w:rsidRDefault="00000000" w:rsidP="005F1D9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D228" w14:textId="77777777" w:rsidR="00C07598" w:rsidRDefault="006D3EF0">
    <w:pPr>
      <w:pStyle w:val="Header"/>
    </w:pPr>
    <w:r>
      <w:rPr>
        <w:rFonts w:ascii="Candara" w:hAnsi="Candara"/>
        <w:b/>
        <w:bCs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3504ECB3" wp14:editId="18F96AAB">
          <wp:simplePos x="0" y="0"/>
          <wp:positionH relativeFrom="margin">
            <wp:posOffset>2514600</wp:posOffset>
          </wp:positionH>
          <wp:positionV relativeFrom="paragraph">
            <wp:posOffset>-740410</wp:posOffset>
          </wp:positionV>
          <wp:extent cx="726440" cy="726440"/>
          <wp:effectExtent l="0" t="0" r="0" b="0"/>
          <wp:wrapThrough wrapText="bothSides">
            <wp:wrapPolygon edited="0">
              <wp:start x="2832" y="0"/>
              <wp:lineTo x="0" y="566"/>
              <wp:lineTo x="0" y="10762"/>
              <wp:lineTo x="7930" y="20958"/>
              <wp:lineTo x="13028" y="20958"/>
              <wp:lineTo x="20958" y="10762"/>
              <wp:lineTo x="20958" y="566"/>
              <wp:lineTo x="18126" y="0"/>
              <wp:lineTo x="2832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302E96" w14:textId="77777777" w:rsidR="00C07598" w:rsidRDefault="006D3EF0" w:rsidP="00C07598">
    <w:pPr>
      <w:spacing w:after="0" w:line="240" w:lineRule="auto"/>
      <w:jc w:val="center"/>
      <w:rPr>
        <w:rFonts w:ascii="Candara" w:hAnsi="Candara"/>
        <w:b/>
        <w:bCs/>
        <w:sz w:val="24"/>
        <w:szCs w:val="24"/>
        <w:lang w:val="en-US"/>
      </w:rPr>
    </w:pPr>
    <w:r>
      <w:rPr>
        <w:rFonts w:ascii="Candara" w:hAnsi="Candara"/>
        <w:b/>
        <w:bCs/>
        <w:sz w:val="24"/>
        <w:szCs w:val="24"/>
        <w:lang w:val="en-US"/>
      </w:rPr>
      <w:t>Permanent Mission of the Republic of Cyprus</w:t>
    </w:r>
  </w:p>
  <w:p w14:paraId="5A77F31A" w14:textId="77777777" w:rsidR="00C07598" w:rsidRDefault="006D3EF0" w:rsidP="00C07598">
    <w:pPr>
      <w:spacing w:after="0" w:line="240" w:lineRule="auto"/>
      <w:jc w:val="center"/>
      <w:rPr>
        <w:rFonts w:ascii="Candara" w:hAnsi="Candara"/>
        <w:b/>
        <w:bCs/>
        <w:sz w:val="24"/>
        <w:szCs w:val="24"/>
        <w:lang w:val="en-US"/>
      </w:rPr>
    </w:pPr>
    <w:r>
      <w:rPr>
        <w:rFonts w:ascii="Candara" w:hAnsi="Candara"/>
        <w:b/>
        <w:bCs/>
        <w:sz w:val="24"/>
        <w:szCs w:val="24"/>
        <w:lang w:val="en-US"/>
      </w:rPr>
      <w:t>Geneva</w:t>
    </w:r>
  </w:p>
  <w:p w14:paraId="46B618A4" w14:textId="77777777" w:rsidR="00C0759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C791E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E2ACF"/>
    <w:multiLevelType w:val="hybridMultilevel"/>
    <w:tmpl w:val="4878AC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97FD1"/>
    <w:multiLevelType w:val="hybridMultilevel"/>
    <w:tmpl w:val="4878AC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10E5F"/>
    <w:multiLevelType w:val="hybridMultilevel"/>
    <w:tmpl w:val="E7B23C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16B98"/>
    <w:multiLevelType w:val="multilevel"/>
    <w:tmpl w:val="8C1EFE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A3901"/>
    <w:multiLevelType w:val="hybridMultilevel"/>
    <w:tmpl w:val="5304261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2BA5"/>
    <w:multiLevelType w:val="hybridMultilevel"/>
    <w:tmpl w:val="4878ACA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726D0"/>
    <w:multiLevelType w:val="hybridMultilevel"/>
    <w:tmpl w:val="865AD04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038B2"/>
    <w:multiLevelType w:val="hybridMultilevel"/>
    <w:tmpl w:val="85A6D2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00C44"/>
    <w:multiLevelType w:val="hybridMultilevel"/>
    <w:tmpl w:val="92043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322E0"/>
    <w:multiLevelType w:val="hybridMultilevel"/>
    <w:tmpl w:val="525AB0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97816"/>
    <w:multiLevelType w:val="multilevel"/>
    <w:tmpl w:val="DBE4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B566D2"/>
    <w:multiLevelType w:val="hybridMultilevel"/>
    <w:tmpl w:val="B57E344A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2C7DAD"/>
    <w:multiLevelType w:val="hybridMultilevel"/>
    <w:tmpl w:val="66309DAA"/>
    <w:lvl w:ilvl="0" w:tplc="1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8D0341"/>
    <w:multiLevelType w:val="hybridMultilevel"/>
    <w:tmpl w:val="FDE4DFA4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D65838"/>
    <w:multiLevelType w:val="hybridMultilevel"/>
    <w:tmpl w:val="19BED1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B4A87"/>
    <w:multiLevelType w:val="hybridMultilevel"/>
    <w:tmpl w:val="AFDE890A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685A40"/>
    <w:multiLevelType w:val="hybridMultilevel"/>
    <w:tmpl w:val="312CD144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C673FE"/>
    <w:multiLevelType w:val="hybridMultilevel"/>
    <w:tmpl w:val="34841AF0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3862350">
    <w:abstractNumId w:val="16"/>
  </w:num>
  <w:num w:numId="2" w16cid:durableId="1394235127">
    <w:abstractNumId w:val="14"/>
  </w:num>
  <w:num w:numId="3" w16cid:durableId="331296426">
    <w:abstractNumId w:val="18"/>
  </w:num>
  <w:num w:numId="4" w16cid:durableId="1681470276">
    <w:abstractNumId w:val="12"/>
  </w:num>
  <w:num w:numId="5" w16cid:durableId="1758362649">
    <w:abstractNumId w:val="6"/>
  </w:num>
  <w:num w:numId="6" w16cid:durableId="117262144">
    <w:abstractNumId w:val="0"/>
  </w:num>
  <w:num w:numId="7" w16cid:durableId="1439063145">
    <w:abstractNumId w:val="2"/>
  </w:num>
  <w:num w:numId="8" w16cid:durableId="1872644709">
    <w:abstractNumId w:val="10"/>
  </w:num>
  <w:num w:numId="9" w16cid:durableId="678429536">
    <w:abstractNumId w:val="7"/>
  </w:num>
  <w:num w:numId="10" w16cid:durableId="1879928997">
    <w:abstractNumId w:val="8"/>
  </w:num>
  <w:num w:numId="11" w16cid:durableId="2018192885">
    <w:abstractNumId w:val="11"/>
  </w:num>
  <w:num w:numId="12" w16cid:durableId="130875830">
    <w:abstractNumId w:val="4"/>
  </w:num>
  <w:num w:numId="13" w16cid:durableId="96755125">
    <w:abstractNumId w:val="9"/>
  </w:num>
  <w:num w:numId="14" w16cid:durableId="534734915">
    <w:abstractNumId w:val="15"/>
  </w:num>
  <w:num w:numId="15" w16cid:durableId="148642110">
    <w:abstractNumId w:val="1"/>
  </w:num>
  <w:num w:numId="16" w16cid:durableId="2027752807">
    <w:abstractNumId w:val="3"/>
  </w:num>
  <w:num w:numId="17" w16cid:durableId="977537577">
    <w:abstractNumId w:val="17"/>
  </w:num>
  <w:num w:numId="18" w16cid:durableId="883712170">
    <w:abstractNumId w:val="13"/>
  </w:num>
  <w:num w:numId="19" w16cid:durableId="2894357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03"/>
    <w:rsid w:val="00042B9B"/>
    <w:rsid w:val="0004452A"/>
    <w:rsid w:val="00074282"/>
    <w:rsid w:val="000B2035"/>
    <w:rsid w:val="00170582"/>
    <w:rsid w:val="00187BBC"/>
    <w:rsid w:val="001C1AA6"/>
    <w:rsid w:val="001E296E"/>
    <w:rsid w:val="002134D8"/>
    <w:rsid w:val="00227B17"/>
    <w:rsid w:val="00285823"/>
    <w:rsid w:val="00320314"/>
    <w:rsid w:val="00327A2D"/>
    <w:rsid w:val="00350E96"/>
    <w:rsid w:val="003A17D0"/>
    <w:rsid w:val="003B6D0A"/>
    <w:rsid w:val="004A5522"/>
    <w:rsid w:val="005338A2"/>
    <w:rsid w:val="005C6F65"/>
    <w:rsid w:val="00620953"/>
    <w:rsid w:val="006263CB"/>
    <w:rsid w:val="00652034"/>
    <w:rsid w:val="00676CCA"/>
    <w:rsid w:val="00684B10"/>
    <w:rsid w:val="00684B8B"/>
    <w:rsid w:val="006A2368"/>
    <w:rsid w:val="006C3260"/>
    <w:rsid w:val="006D3EF0"/>
    <w:rsid w:val="00772656"/>
    <w:rsid w:val="00807757"/>
    <w:rsid w:val="00816F97"/>
    <w:rsid w:val="008800CC"/>
    <w:rsid w:val="00883C6F"/>
    <w:rsid w:val="00891841"/>
    <w:rsid w:val="008D424E"/>
    <w:rsid w:val="00907CAF"/>
    <w:rsid w:val="00942595"/>
    <w:rsid w:val="00961610"/>
    <w:rsid w:val="00961BD5"/>
    <w:rsid w:val="0096700F"/>
    <w:rsid w:val="009806E4"/>
    <w:rsid w:val="009E716B"/>
    <w:rsid w:val="00A27603"/>
    <w:rsid w:val="00AC747A"/>
    <w:rsid w:val="00AD2F2B"/>
    <w:rsid w:val="00AD6F26"/>
    <w:rsid w:val="00B068CA"/>
    <w:rsid w:val="00B277FE"/>
    <w:rsid w:val="00B539AE"/>
    <w:rsid w:val="00BB41FE"/>
    <w:rsid w:val="00C705CD"/>
    <w:rsid w:val="00C707F6"/>
    <w:rsid w:val="00CB1262"/>
    <w:rsid w:val="00D145A3"/>
    <w:rsid w:val="00D46B28"/>
    <w:rsid w:val="00E02076"/>
    <w:rsid w:val="00E17D15"/>
    <w:rsid w:val="00E70A68"/>
    <w:rsid w:val="00E968F2"/>
    <w:rsid w:val="00E97599"/>
    <w:rsid w:val="00FC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CDAE"/>
  <w15:chartTrackingRefBased/>
  <w15:docId w15:val="{25F557CC-23FD-438D-99FD-7D92BCD4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6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603"/>
    <w:rPr>
      <w:lang w:val="en-GB"/>
    </w:rPr>
  </w:style>
  <w:style w:type="paragraph" w:customStyle="1" w:styleId="Default">
    <w:name w:val="Default"/>
    <w:rsid w:val="009E7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C6F6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B1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26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3C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C7E408-1466-4F6D-B666-3FEB20DDBB0C}"/>
</file>

<file path=customXml/itemProps2.xml><?xml version="1.0" encoding="utf-8"?>
<ds:datastoreItem xmlns:ds="http://schemas.openxmlformats.org/officeDocument/2006/customXml" ds:itemID="{E7E0491F-4293-4A0F-93BA-255AEE4619D0}"/>
</file>

<file path=customXml/itemProps3.xml><?xml version="1.0" encoding="utf-8"?>
<ds:datastoreItem xmlns:ds="http://schemas.openxmlformats.org/officeDocument/2006/customXml" ds:itemID="{4FEAB1E1-901B-4596-A3DF-20DC90E704F2}"/>
</file>

<file path=customXml/itemProps4.xml><?xml version="1.0" encoding="utf-8"?>
<ds:datastoreItem xmlns:ds="http://schemas.openxmlformats.org/officeDocument/2006/customXml" ds:itemID="{5A7936E0-AFCE-4262-A163-5CF493565B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Samouel</dc:creator>
  <cp:keywords/>
  <dc:description/>
  <cp:lastModifiedBy>athina kanti</cp:lastModifiedBy>
  <cp:revision>2</cp:revision>
  <dcterms:created xsi:type="dcterms:W3CDTF">2023-05-02T15:00:00Z</dcterms:created>
  <dcterms:modified xsi:type="dcterms:W3CDTF">2023-05-02T15:00:00Z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