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428"/>
      </w:tblGrid>
      <w:tr w:rsidR="00E52C98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US" w:eastAsia="es-US"/>
              </w:rPr>
              <w:drawing>
                <wp:inline distT="0" distB="0" distL="0" distR="0">
                  <wp:extent cx="597535" cy="6788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C98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C98" w:rsidRDefault="00E52C98" w:rsidP="00D51450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E52C98" w:rsidRDefault="00E52C98" w:rsidP="00E52C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Intervención de la delegación de Cuba en ocasión del </w:t>
      </w:r>
      <w:r w:rsidR="00872C2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xamen </w:t>
      </w:r>
      <w:r w:rsidR="00872C26">
        <w:rPr>
          <w:rFonts w:ascii="Arial" w:hAnsi="Arial" w:cs="Arial"/>
          <w:b/>
          <w:sz w:val="24"/>
          <w:szCs w:val="24"/>
        </w:rPr>
        <w:t xml:space="preserve">Periódico Universal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4C147E">
        <w:rPr>
          <w:rFonts w:ascii="Arial" w:hAnsi="Arial" w:cs="Arial"/>
          <w:b/>
          <w:sz w:val="24"/>
          <w:szCs w:val="24"/>
        </w:rPr>
        <w:t>Bahamas</w:t>
      </w:r>
      <w:r w:rsidRPr="00C5752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="00461A7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º período de sesiones del Grupo de Trabajo del </w:t>
      </w:r>
      <w:r w:rsidR="00C349F5">
        <w:rPr>
          <w:rFonts w:ascii="Arial" w:hAnsi="Arial" w:cs="Arial"/>
          <w:b/>
          <w:sz w:val="24"/>
          <w:szCs w:val="24"/>
        </w:rPr>
        <w:t>EPU</w:t>
      </w:r>
      <w:r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82095F">
        <w:rPr>
          <w:rFonts w:ascii="Arial" w:hAnsi="Arial" w:cs="Arial"/>
          <w:b/>
          <w:sz w:val="24"/>
          <w:szCs w:val="24"/>
        </w:rPr>
        <w:t>3</w:t>
      </w:r>
      <w:r w:rsidR="00461A7A">
        <w:rPr>
          <w:rFonts w:ascii="Arial" w:hAnsi="Arial" w:cs="Arial"/>
          <w:b/>
          <w:sz w:val="24"/>
          <w:szCs w:val="24"/>
        </w:rPr>
        <w:t xml:space="preserve"> </w:t>
      </w:r>
      <w:r w:rsidR="00C94A03">
        <w:rPr>
          <w:rFonts w:ascii="Arial" w:hAnsi="Arial" w:cs="Arial"/>
          <w:b/>
          <w:sz w:val="24"/>
          <w:szCs w:val="24"/>
        </w:rPr>
        <w:t xml:space="preserve">de </w:t>
      </w:r>
      <w:r w:rsidR="00461A7A">
        <w:rPr>
          <w:rFonts w:ascii="Arial" w:hAnsi="Arial" w:cs="Arial"/>
          <w:b/>
          <w:sz w:val="24"/>
          <w:szCs w:val="24"/>
        </w:rPr>
        <w:t xml:space="preserve">mayo </w:t>
      </w:r>
      <w:r>
        <w:rPr>
          <w:rFonts w:ascii="Arial" w:hAnsi="Arial" w:cs="Arial"/>
          <w:b/>
          <w:sz w:val="24"/>
          <w:szCs w:val="24"/>
        </w:rPr>
        <w:t>de 202</w:t>
      </w:r>
      <w:r w:rsidR="000D37A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:rsidR="00E52C98" w:rsidRDefault="00E52C98" w:rsidP="00E52C98">
      <w:pPr>
        <w:spacing w:after="0" w:line="240" w:lineRule="auto"/>
        <w:jc w:val="both"/>
        <w:rPr>
          <w:rFonts w:ascii="Arial" w:hAnsi="Arial" w:cs="Arial"/>
          <w:szCs w:val="36"/>
          <w:lang w:val="es-ES_tradnl"/>
        </w:rPr>
      </w:pPr>
    </w:p>
    <w:p w:rsidR="00E52C98" w:rsidRDefault="00E52C98" w:rsidP="000D73FF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E658D7" w:rsidRPr="00E658D7" w:rsidRDefault="008D5016" w:rsidP="000D73FF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Damos </w:t>
      </w:r>
      <w:r w:rsidR="00180042">
        <w:rPr>
          <w:rFonts w:ascii="Arial" w:hAnsi="Arial" w:cs="Arial"/>
          <w:sz w:val="36"/>
          <w:szCs w:val="36"/>
        </w:rPr>
        <w:t>una c</w:t>
      </w:r>
      <w:r w:rsidR="002A3A44">
        <w:rPr>
          <w:rFonts w:ascii="Arial" w:hAnsi="Arial" w:cs="Arial"/>
          <w:sz w:val="36"/>
          <w:szCs w:val="36"/>
        </w:rPr>
        <w:t>alurosa</w:t>
      </w:r>
      <w:r w:rsidR="009E1180">
        <w:rPr>
          <w:rFonts w:ascii="Arial" w:hAnsi="Arial" w:cs="Arial"/>
          <w:sz w:val="36"/>
          <w:szCs w:val="36"/>
        </w:rPr>
        <w:t xml:space="preserve"> bienvenida</w:t>
      </w:r>
      <w:r>
        <w:rPr>
          <w:rFonts w:ascii="Arial" w:hAnsi="Arial" w:cs="Arial"/>
          <w:sz w:val="36"/>
          <w:szCs w:val="36"/>
        </w:rPr>
        <w:t xml:space="preserve"> a la delegación de </w:t>
      </w:r>
      <w:r w:rsidR="005E2325">
        <w:rPr>
          <w:rFonts w:ascii="Arial" w:hAnsi="Arial" w:cs="Arial"/>
          <w:sz w:val="36"/>
          <w:szCs w:val="36"/>
        </w:rPr>
        <w:t>Bahamas</w:t>
      </w:r>
      <w:r w:rsidR="00BF5BF4">
        <w:rPr>
          <w:rFonts w:ascii="Arial" w:hAnsi="Arial" w:cs="Arial"/>
          <w:sz w:val="36"/>
          <w:szCs w:val="36"/>
        </w:rPr>
        <w:t>. A</w:t>
      </w:r>
      <w:r w:rsidR="00180042">
        <w:rPr>
          <w:rFonts w:ascii="Arial" w:hAnsi="Arial" w:cs="Arial"/>
          <w:sz w:val="36"/>
          <w:szCs w:val="36"/>
        </w:rPr>
        <w:t>gradecemos su compromiso co</w:t>
      </w:r>
      <w:r w:rsidR="002A3A44">
        <w:rPr>
          <w:rFonts w:ascii="Arial" w:hAnsi="Arial" w:cs="Arial"/>
          <w:sz w:val="36"/>
          <w:szCs w:val="36"/>
        </w:rPr>
        <w:t xml:space="preserve">n el </w:t>
      </w:r>
      <w:r w:rsidR="00A019E6">
        <w:rPr>
          <w:rFonts w:ascii="Arial" w:hAnsi="Arial" w:cs="Arial"/>
          <w:sz w:val="36"/>
          <w:szCs w:val="36"/>
        </w:rPr>
        <w:t>EPU</w:t>
      </w:r>
      <w:r w:rsidR="00A34D0F">
        <w:rPr>
          <w:rFonts w:ascii="Arial" w:hAnsi="Arial" w:cs="Arial"/>
          <w:sz w:val="36"/>
          <w:szCs w:val="36"/>
        </w:rPr>
        <w:t xml:space="preserve"> y </w:t>
      </w:r>
      <w:r w:rsidR="001167AE">
        <w:rPr>
          <w:rFonts w:ascii="Arial" w:hAnsi="Arial" w:cs="Arial"/>
          <w:sz w:val="36"/>
          <w:szCs w:val="36"/>
          <w:lang/>
        </w:rPr>
        <w:t>destacamos</w:t>
      </w:r>
      <w:r w:rsidR="00A34D0F">
        <w:rPr>
          <w:rFonts w:ascii="Arial" w:hAnsi="Arial" w:cs="Arial"/>
          <w:sz w:val="36"/>
          <w:szCs w:val="36"/>
        </w:rPr>
        <w:t xml:space="preserve"> </w:t>
      </w:r>
      <w:r w:rsidR="005A19C7">
        <w:rPr>
          <w:rFonts w:ascii="Arial" w:hAnsi="Arial" w:cs="Arial"/>
          <w:sz w:val="36"/>
          <w:szCs w:val="36"/>
        </w:rPr>
        <w:t>su</w:t>
      </w:r>
      <w:r w:rsidR="00A34D0F">
        <w:rPr>
          <w:rFonts w:ascii="Arial" w:hAnsi="Arial" w:cs="Arial"/>
          <w:sz w:val="36"/>
          <w:szCs w:val="36"/>
        </w:rPr>
        <w:t xml:space="preserve">s </w:t>
      </w:r>
      <w:r w:rsidR="00A34D0F">
        <w:rPr>
          <w:rFonts w:ascii="Arial" w:hAnsi="Arial" w:cs="Arial"/>
          <w:sz w:val="36"/>
          <w:szCs w:val="36"/>
          <w:lang w:val="es-ES_tradnl"/>
        </w:rPr>
        <w:t xml:space="preserve">resultados en la </w:t>
      </w:r>
      <w:r w:rsidR="005A19C7">
        <w:rPr>
          <w:rFonts w:ascii="Arial" w:hAnsi="Arial" w:cs="Arial"/>
          <w:sz w:val="36"/>
          <w:szCs w:val="36"/>
          <w:lang w:val="es-ES_tradnl"/>
        </w:rPr>
        <w:t>implement</w:t>
      </w:r>
      <w:r w:rsidR="00A34D0F">
        <w:rPr>
          <w:rFonts w:ascii="Arial" w:hAnsi="Arial" w:cs="Arial"/>
          <w:sz w:val="36"/>
          <w:szCs w:val="36"/>
          <w:lang w:val="es-ES_tradnl"/>
        </w:rPr>
        <w:t>ación de las</w:t>
      </w:r>
      <w:r w:rsidR="00A34D0F" w:rsidRPr="00A34D0F">
        <w:rPr>
          <w:rFonts w:ascii="Arial" w:hAnsi="Arial" w:cs="Arial"/>
          <w:sz w:val="36"/>
          <w:szCs w:val="36"/>
        </w:rPr>
        <w:t xml:space="preserve"> </w:t>
      </w:r>
      <w:r w:rsidR="00A34D0F" w:rsidRPr="00366116">
        <w:rPr>
          <w:rFonts w:ascii="Arial" w:hAnsi="Arial" w:cs="Arial"/>
          <w:sz w:val="36"/>
          <w:szCs w:val="36"/>
        </w:rPr>
        <w:t>recomendaciones</w:t>
      </w:r>
      <w:r w:rsidR="00A34D0F">
        <w:rPr>
          <w:rFonts w:ascii="Arial" w:hAnsi="Arial" w:cs="Arial"/>
          <w:sz w:val="36"/>
          <w:szCs w:val="36"/>
        </w:rPr>
        <w:t xml:space="preserve"> aceptadas en ciclos</w:t>
      </w:r>
      <w:r w:rsidR="00A34D0F" w:rsidRPr="002012FD">
        <w:rPr>
          <w:rFonts w:ascii="Arial" w:hAnsi="Arial" w:cs="Arial"/>
          <w:sz w:val="36"/>
          <w:szCs w:val="36"/>
          <w:lang w:val="es-ES_tradnl"/>
        </w:rPr>
        <w:t xml:space="preserve"> anteriores</w:t>
      </w:r>
      <w:r w:rsidR="005E2325">
        <w:rPr>
          <w:rFonts w:ascii="Arial" w:hAnsi="Arial" w:cs="Arial"/>
          <w:sz w:val="36"/>
          <w:szCs w:val="36"/>
          <w:lang w:val="es-ES_tradnl"/>
        </w:rPr>
        <w:t>.</w:t>
      </w:r>
    </w:p>
    <w:p w:rsidR="00994850" w:rsidRPr="00A34D0F" w:rsidRDefault="001167AE" w:rsidP="000D73FF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/>
        </w:rPr>
        <w:t>Les r</w:t>
      </w:r>
      <w:proofErr w:type="spellStart"/>
      <w:r w:rsidR="00E658D7" w:rsidRPr="00E658D7">
        <w:rPr>
          <w:rFonts w:ascii="Arial" w:hAnsi="Arial" w:cs="Arial"/>
          <w:sz w:val="36"/>
          <w:szCs w:val="36"/>
        </w:rPr>
        <w:t>ecomendamos</w:t>
      </w:r>
      <w:proofErr w:type="spellEnd"/>
      <w:r w:rsidR="00E658D7" w:rsidRPr="00E658D7">
        <w:rPr>
          <w:rFonts w:ascii="Arial" w:hAnsi="Arial" w:cs="Arial"/>
          <w:sz w:val="36"/>
          <w:szCs w:val="36"/>
        </w:rPr>
        <w:t>:</w:t>
      </w:r>
    </w:p>
    <w:p w:rsidR="002012FD" w:rsidRPr="00FA7A8A" w:rsidRDefault="00A34D0F" w:rsidP="000D73F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Continuar </w:t>
      </w:r>
      <w:r w:rsidR="00120EF3">
        <w:rPr>
          <w:rFonts w:ascii="Arial" w:hAnsi="Arial" w:cs="Arial"/>
          <w:sz w:val="36"/>
          <w:szCs w:val="36"/>
          <w:lang w:val="es-ES_tradnl"/>
        </w:rPr>
        <w:t>desarrollando</w:t>
      </w:r>
      <w:r>
        <w:rPr>
          <w:rFonts w:ascii="Arial" w:hAnsi="Arial" w:cs="Arial"/>
          <w:sz w:val="36"/>
          <w:szCs w:val="36"/>
          <w:lang w:val="es-ES_tradnl"/>
        </w:rPr>
        <w:t xml:space="preserve"> acciones</w:t>
      </w:r>
      <w:r w:rsidR="00120EF3">
        <w:rPr>
          <w:rFonts w:ascii="Arial" w:hAnsi="Arial" w:cs="Arial"/>
          <w:sz w:val="36"/>
          <w:szCs w:val="36"/>
          <w:lang w:val="es-ES_tradnl"/>
        </w:rPr>
        <w:t xml:space="preserve"> </w:t>
      </w:r>
      <w:r w:rsidR="00016DA5">
        <w:rPr>
          <w:rFonts w:ascii="Arial" w:hAnsi="Arial" w:cs="Arial"/>
          <w:sz w:val="36"/>
          <w:szCs w:val="36"/>
          <w:lang w:val="es-ES_tradnl"/>
        </w:rPr>
        <w:t xml:space="preserve">para la aplicación del </w:t>
      </w:r>
      <w:r w:rsidR="00120EF3">
        <w:rPr>
          <w:rFonts w:ascii="Arial" w:hAnsi="Arial" w:cs="Arial"/>
          <w:sz w:val="36"/>
          <w:szCs w:val="36"/>
          <w:lang w:val="es-ES_tradnl"/>
        </w:rPr>
        <w:t>“</w:t>
      </w:r>
      <w:r w:rsidR="000B3A93">
        <w:rPr>
          <w:rFonts w:ascii="Arial" w:hAnsi="Arial" w:cs="Arial"/>
          <w:sz w:val="36"/>
          <w:szCs w:val="36"/>
          <w:lang w:val="es-ES_tradnl"/>
        </w:rPr>
        <w:t>Proyecto de Ley de Nacionalidad</w:t>
      </w:r>
      <w:r w:rsidR="00120EF3" w:rsidRPr="00120EF3">
        <w:rPr>
          <w:rFonts w:ascii="Arial" w:hAnsi="Arial" w:cs="Arial"/>
          <w:sz w:val="36"/>
          <w:szCs w:val="36"/>
          <w:lang w:val="es-ES_tradnl"/>
        </w:rPr>
        <w:t xml:space="preserve">", </w:t>
      </w:r>
      <w:r w:rsidR="00120EF3">
        <w:rPr>
          <w:rFonts w:ascii="Arial" w:hAnsi="Arial" w:cs="Arial"/>
          <w:sz w:val="36"/>
          <w:szCs w:val="36"/>
          <w:lang w:val="es-ES_tradnl"/>
        </w:rPr>
        <w:t>con el objetivo de</w:t>
      </w:r>
      <w:r w:rsidR="00120EF3" w:rsidRPr="00120EF3">
        <w:rPr>
          <w:rFonts w:ascii="Arial" w:hAnsi="Arial" w:cs="Arial"/>
          <w:sz w:val="36"/>
          <w:szCs w:val="36"/>
          <w:lang w:val="es-ES_tradnl"/>
        </w:rPr>
        <w:t xml:space="preserve"> lograr la i</w:t>
      </w:r>
      <w:r w:rsidR="00120EF3">
        <w:rPr>
          <w:rFonts w:ascii="Arial" w:hAnsi="Arial" w:cs="Arial"/>
          <w:sz w:val="36"/>
          <w:szCs w:val="36"/>
          <w:lang w:val="es-ES_tradnl"/>
        </w:rPr>
        <w:t xml:space="preserve">gualdad de hombres y mujeres en </w:t>
      </w:r>
      <w:r w:rsidR="00120EF3" w:rsidRPr="00120EF3">
        <w:rPr>
          <w:rFonts w:ascii="Arial" w:hAnsi="Arial" w:cs="Arial"/>
          <w:sz w:val="36"/>
          <w:szCs w:val="36"/>
          <w:lang w:val="es-ES_tradnl"/>
        </w:rPr>
        <w:t>la transmisión de la ciudadanía a sus hijos.</w:t>
      </w:r>
      <w:r>
        <w:rPr>
          <w:rFonts w:ascii="Arial" w:hAnsi="Arial" w:cs="Arial"/>
          <w:sz w:val="36"/>
          <w:szCs w:val="36"/>
          <w:lang w:val="es-ES_tradnl"/>
        </w:rPr>
        <w:t xml:space="preserve"> </w:t>
      </w:r>
    </w:p>
    <w:p w:rsidR="00FA7A8A" w:rsidRPr="00E77214" w:rsidRDefault="00FA7A8A" w:rsidP="00FA7A8A">
      <w:pPr>
        <w:pStyle w:val="Prrafodelista"/>
        <w:spacing w:line="360" w:lineRule="auto"/>
        <w:jc w:val="both"/>
        <w:rPr>
          <w:rFonts w:ascii="Arial" w:hAnsi="Arial" w:cs="Arial"/>
          <w:sz w:val="20"/>
          <w:szCs w:val="36"/>
        </w:rPr>
      </w:pPr>
    </w:p>
    <w:p w:rsidR="00A34D0F" w:rsidRDefault="00120EF3" w:rsidP="000D73F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FA7A8A">
        <w:rPr>
          <w:rFonts w:ascii="Arial" w:hAnsi="Arial" w:cs="Arial"/>
          <w:sz w:val="36"/>
          <w:szCs w:val="36"/>
        </w:rPr>
        <w:t xml:space="preserve">Proseguir los esfuerzos </w:t>
      </w:r>
      <w:r w:rsidR="00B904A1">
        <w:rPr>
          <w:rFonts w:ascii="Arial" w:hAnsi="Arial" w:cs="Arial"/>
          <w:sz w:val="36"/>
          <w:szCs w:val="36"/>
        </w:rPr>
        <w:t>gubernamentales</w:t>
      </w:r>
      <w:r w:rsidRPr="00FA7A8A">
        <w:rPr>
          <w:rFonts w:ascii="Arial" w:hAnsi="Arial" w:cs="Arial"/>
          <w:sz w:val="36"/>
          <w:szCs w:val="36"/>
        </w:rPr>
        <w:t xml:space="preserve"> </w:t>
      </w:r>
      <w:r w:rsidR="00FA7A8A" w:rsidRPr="00FA7A8A">
        <w:rPr>
          <w:rFonts w:ascii="Arial" w:hAnsi="Arial" w:cs="Arial"/>
          <w:sz w:val="36"/>
          <w:szCs w:val="36"/>
        </w:rPr>
        <w:t xml:space="preserve">en el desarrollo de </w:t>
      </w:r>
      <w:r w:rsidRPr="00FA7A8A">
        <w:rPr>
          <w:rFonts w:ascii="Arial" w:hAnsi="Arial" w:cs="Arial"/>
          <w:sz w:val="36"/>
          <w:szCs w:val="36"/>
        </w:rPr>
        <w:t xml:space="preserve">programas y políticas </w:t>
      </w:r>
      <w:r w:rsidR="001167AE">
        <w:rPr>
          <w:rFonts w:ascii="Arial" w:hAnsi="Arial" w:cs="Arial"/>
          <w:sz w:val="36"/>
          <w:szCs w:val="36"/>
          <w:lang/>
        </w:rPr>
        <w:t xml:space="preserve">dirigidos </w:t>
      </w:r>
      <w:proofErr w:type="gramStart"/>
      <w:r w:rsidR="001167AE">
        <w:rPr>
          <w:rFonts w:ascii="Arial" w:hAnsi="Arial" w:cs="Arial"/>
          <w:sz w:val="36"/>
          <w:szCs w:val="36"/>
          <w:lang/>
        </w:rPr>
        <w:t xml:space="preserve">a </w:t>
      </w:r>
      <w:r w:rsidR="00B904A1">
        <w:rPr>
          <w:rFonts w:ascii="Arial" w:hAnsi="Arial" w:cs="Arial"/>
          <w:sz w:val="36"/>
          <w:szCs w:val="36"/>
        </w:rPr>
        <w:t xml:space="preserve"> </w:t>
      </w:r>
      <w:r w:rsidRPr="00FA7A8A">
        <w:rPr>
          <w:rFonts w:ascii="Arial" w:hAnsi="Arial" w:cs="Arial"/>
          <w:sz w:val="36"/>
          <w:szCs w:val="36"/>
        </w:rPr>
        <w:t>erradicar</w:t>
      </w:r>
      <w:proofErr w:type="gramEnd"/>
      <w:r w:rsidRPr="00FA7A8A">
        <w:rPr>
          <w:rFonts w:ascii="Arial" w:hAnsi="Arial" w:cs="Arial"/>
          <w:sz w:val="36"/>
          <w:szCs w:val="36"/>
        </w:rPr>
        <w:t xml:space="preserve"> la pobreza</w:t>
      </w:r>
      <w:r w:rsidR="00FA7A8A" w:rsidRPr="00FA7A8A">
        <w:rPr>
          <w:rFonts w:ascii="Arial" w:hAnsi="Arial" w:cs="Arial"/>
          <w:sz w:val="36"/>
          <w:szCs w:val="36"/>
        </w:rPr>
        <w:t>.</w:t>
      </w:r>
      <w:r w:rsidRPr="00FA7A8A">
        <w:rPr>
          <w:rFonts w:ascii="Arial" w:hAnsi="Arial" w:cs="Arial"/>
          <w:sz w:val="36"/>
          <w:szCs w:val="36"/>
        </w:rPr>
        <w:t xml:space="preserve"> </w:t>
      </w:r>
    </w:p>
    <w:p w:rsidR="00FA7A8A" w:rsidRPr="008A7E23" w:rsidRDefault="00FA7A8A" w:rsidP="00FA7A8A">
      <w:pPr>
        <w:pStyle w:val="Prrafodelista"/>
        <w:rPr>
          <w:rFonts w:ascii="Arial" w:hAnsi="Arial" w:cs="Arial"/>
          <w:sz w:val="20"/>
          <w:szCs w:val="36"/>
        </w:rPr>
      </w:pPr>
    </w:p>
    <w:p w:rsidR="00FA7A8A" w:rsidRPr="00FA7A8A" w:rsidRDefault="00FA7A8A" w:rsidP="000D73F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Incentivar las políticas del </w:t>
      </w:r>
      <w:r w:rsidRPr="00FA7A8A">
        <w:rPr>
          <w:rFonts w:ascii="Arial" w:hAnsi="Arial" w:cs="Arial"/>
          <w:sz w:val="36"/>
          <w:szCs w:val="36"/>
        </w:rPr>
        <w:t xml:space="preserve">Departamento de Asuntos de Género y Familia con el fin de </w:t>
      </w:r>
      <w:r>
        <w:rPr>
          <w:rFonts w:ascii="Arial" w:hAnsi="Arial" w:cs="Arial"/>
          <w:sz w:val="36"/>
          <w:szCs w:val="36"/>
        </w:rPr>
        <w:t xml:space="preserve">continuar </w:t>
      </w:r>
      <w:r w:rsidRPr="00FA7A8A">
        <w:rPr>
          <w:rFonts w:ascii="Arial" w:hAnsi="Arial" w:cs="Arial"/>
          <w:sz w:val="36"/>
          <w:szCs w:val="36"/>
        </w:rPr>
        <w:t>garantiza</w:t>
      </w:r>
      <w:r>
        <w:rPr>
          <w:rFonts w:ascii="Arial" w:hAnsi="Arial" w:cs="Arial"/>
          <w:sz w:val="36"/>
          <w:szCs w:val="36"/>
        </w:rPr>
        <w:t>ndo</w:t>
      </w:r>
      <w:r w:rsidRPr="00FA7A8A">
        <w:rPr>
          <w:rFonts w:ascii="Arial" w:hAnsi="Arial" w:cs="Arial"/>
          <w:sz w:val="36"/>
          <w:szCs w:val="36"/>
        </w:rPr>
        <w:t xml:space="preserve"> la educación, la formación, el empleo y la justicia social para hombres y mujeres, niños y niñas.</w:t>
      </w:r>
    </w:p>
    <w:p w:rsidR="00B653E8" w:rsidRPr="002012FD" w:rsidRDefault="00180042" w:rsidP="000D73FF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2012FD">
        <w:rPr>
          <w:rFonts w:ascii="Arial" w:hAnsi="Arial" w:cs="Arial"/>
          <w:sz w:val="36"/>
          <w:szCs w:val="36"/>
          <w:lang w:val="es-ES_tradnl"/>
        </w:rPr>
        <w:t xml:space="preserve">Reconocemos </w:t>
      </w:r>
      <w:r w:rsidR="005E2325">
        <w:rPr>
          <w:rFonts w:ascii="Arial" w:hAnsi="Arial" w:cs="Arial"/>
          <w:sz w:val="36"/>
          <w:szCs w:val="36"/>
          <w:lang w:val="es-ES_tradnl"/>
        </w:rPr>
        <w:t xml:space="preserve">el compromiso de Bahamas </w:t>
      </w:r>
      <w:r w:rsidR="005E2325" w:rsidRPr="005E2325">
        <w:rPr>
          <w:rFonts w:ascii="Arial" w:hAnsi="Arial" w:cs="Arial"/>
          <w:sz w:val="36"/>
          <w:szCs w:val="36"/>
          <w:lang w:val="es-ES_tradnl"/>
        </w:rPr>
        <w:t xml:space="preserve">con la </w:t>
      </w:r>
      <w:r w:rsidR="00C73033">
        <w:rPr>
          <w:rFonts w:ascii="Arial" w:hAnsi="Arial" w:cs="Arial"/>
          <w:sz w:val="36"/>
          <w:szCs w:val="36"/>
          <w:lang w:val="es-ES_tradnl"/>
        </w:rPr>
        <w:t xml:space="preserve">implementación de la </w:t>
      </w:r>
      <w:r w:rsidR="005E2325" w:rsidRPr="005E2325">
        <w:rPr>
          <w:rFonts w:ascii="Arial" w:hAnsi="Arial" w:cs="Arial"/>
          <w:sz w:val="36"/>
          <w:szCs w:val="36"/>
          <w:lang w:val="es-ES_tradnl"/>
        </w:rPr>
        <w:t xml:space="preserve">Agenda 2030 y </w:t>
      </w:r>
      <w:r w:rsidR="005E2325">
        <w:rPr>
          <w:rFonts w:ascii="Arial" w:hAnsi="Arial" w:cs="Arial"/>
          <w:sz w:val="36"/>
          <w:szCs w:val="36"/>
          <w:lang w:val="es-ES_tradnl"/>
        </w:rPr>
        <w:t>con la</w:t>
      </w:r>
      <w:r w:rsidR="005E2325" w:rsidRPr="005E2325">
        <w:rPr>
          <w:rFonts w:ascii="Arial" w:hAnsi="Arial" w:cs="Arial"/>
          <w:sz w:val="36"/>
          <w:szCs w:val="36"/>
          <w:lang w:val="es-ES_tradnl"/>
        </w:rPr>
        <w:t xml:space="preserve"> promo</w:t>
      </w:r>
      <w:r w:rsidR="005E2325">
        <w:rPr>
          <w:rFonts w:ascii="Arial" w:hAnsi="Arial" w:cs="Arial"/>
          <w:sz w:val="36"/>
          <w:szCs w:val="36"/>
          <w:lang w:val="es-ES_tradnl"/>
        </w:rPr>
        <w:t>ción y protección de</w:t>
      </w:r>
      <w:r w:rsidR="005E2325" w:rsidRPr="005E2325">
        <w:rPr>
          <w:rFonts w:ascii="Arial" w:hAnsi="Arial" w:cs="Arial"/>
          <w:sz w:val="36"/>
          <w:szCs w:val="36"/>
          <w:lang w:val="es-ES_tradnl"/>
        </w:rPr>
        <w:t xml:space="preserve"> los derechos humanos</w:t>
      </w:r>
      <w:r w:rsidR="005E2325">
        <w:rPr>
          <w:rFonts w:ascii="Arial" w:hAnsi="Arial" w:cs="Arial"/>
          <w:sz w:val="36"/>
          <w:szCs w:val="36"/>
          <w:lang w:val="es-ES_tradnl"/>
        </w:rPr>
        <w:t>.</w:t>
      </w:r>
    </w:p>
    <w:p w:rsidR="00180042" w:rsidRPr="002012FD" w:rsidRDefault="005E2325" w:rsidP="000D73FF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Le d</w:t>
      </w:r>
      <w:r w:rsidR="00180042" w:rsidRPr="002012FD">
        <w:rPr>
          <w:rFonts w:ascii="Arial" w:hAnsi="Arial" w:cs="Arial"/>
          <w:sz w:val="36"/>
          <w:szCs w:val="36"/>
          <w:lang w:val="es-ES_tradnl"/>
        </w:rPr>
        <w:t xml:space="preserve">eseamos todo el éxito en </w:t>
      </w:r>
      <w:r w:rsidR="00214C64">
        <w:rPr>
          <w:rFonts w:ascii="Arial" w:hAnsi="Arial" w:cs="Arial"/>
          <w:sz w:val="36"/>
          <w:szCs w:val="36"/>
          <w:lang w:val="es-ES_tradnl"/>
        </w:rPr>
        <w:t>este cuarto ciclo</w:t>
      </w:r>
      <w:r w:rsidR="00A34D0F">
        <w:rPr>
          <w:rFonts w:ascii="Arial" w:hAnsi="Arial" w:cs="Arial"/>
          <w:sz w:val="36"/>
          <w:szCs w:val="36"/>
          <w:lang w:val="es-ES_tradnl"/>
        </w:rPr>
        <w:t xml:space="preserve"> del EPU</w:t>
      </w:r>
      <w:r w:rsidR="00180042" w:rsidRPr="002012FD">
        <w:rPr>
          <w:rFonts w:ascii="Arial" w:hAnsi="Arial" w:cs="Arial"/>
          <w:sz w:val="36"/>
          <w:szCs w:val="36"/>
          <w:lang w:val="es-ES_tradnl"/>
        </w:rPr>
        <w:t>.</w:t>
      </w:r>
    </w:p>
    <w:p w:rsidR="00E52C98" w:rsidRDefault="006E49FA" w:rsidP="000D73FF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M</w:t>
      </w:r>
      <w:r w:rsidR="00E52C98" w:rsidRPr="006E49FA">
        <w:rPr>
          <w:rFonts w:ascii="Arial" w:hAnsi="Arial" w:cs="Arial"/>
          <w:sz w:val="36"/>
          <w:szCs w:val="36"/>
          <w:lang w:val="es-ES_tradnl"/>
        </w:rPr>
        <w:t>uchas gracias.</w:t>
      </w:r>
    </w:p>
    <w:p w:rsidR="00824251" w:rsidRPr="002012FD" w:rsidRDefault="00824251" w:rsidP="000D73FF">
      <w:pPr>
        <w:spacing w:line="360" w:lineRule="auto"/>
        <w:rPr>
          <w:rFonts w:ascii="Arial" w:hAnsi="Arial" w:cs="Arial"/>
          <w:sz w:val="36"/>
          <w:szCs w:val="36"/>
          <w:lang w:val="es-ES_tradnl"/>
        </w:rPr>
      </w:pPr>
      <w:bookmarkStart w:id="0" w:name="_GoBack"/>
      <w:bookmarkEnd w:id="0"/>
    </w:p>
    <w:sectPr w:rsidR="00824251" w:rsidRPr="002012FD" w:rsidSect="00E87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0C2E"/>
    <w:multiLevelType w:val="hybridMultilevel"/>
    <w:tmpl w:val="C91A6E10"/>
    <w:lvl w:ilvl="0" w:tplc="B8C28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5B36"/>
    <w:multiLevelType w:val="multilevel"/>
    <w:tmpl w:val="66F7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73C75"/>
    <w:multiLevelType w:val="hybridMultilevel"/>
    <w:tmpl w:val="02387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01BF"/>
    <w:rsid w:val="00002B68"/>
    <w:rsid w:val="00016DA5"/>
    <w:rsid w:val="000B3A93"/>
    <w:rsid w:val="000D37A6"/>
    <w:rsid w:val="000D73FF"/>
    <w:rsid w:val="000F6E55"/>
    <w:rsid w:val="001167AE"/>
    <w:rsid w:val="00120EF3"/>
    <w:rsid w:val="0015088B"/>
    <w:rsid w:val="00180042"/>
    <w:rsid w:val="001C3DF7"/>
    <w:rsid w:val="001E68A8"/>
    <w:rsid w:val="002012FD"/>
    <w:rsid w:val="002019F4"/>
    <w:rsid w:val="002118ED"/>
    <w:rsid w:val="0021415E"/>
    <w:rsid w:val="00214C64"/>
    <w:rsid w:val="0026691D"/>
    <w:rsid w:val="002A3A44"/>
    <w:rsid w:val="002E07B9"/>
    <w:rsid w:val="00334D2D"/>
    <w:rsid w:val="00366116"/>
    <w:rsid w:val="003A72EF"/>
    <w:rsid w:val="003C02B6"/>
    <w:rsid w:val="003E7A20"/>
    <w:rsid w:val="00406572"/>
    <w:rsid w:val="00461A7A"/>
    <w:rsid w:val="00497DD8"/>
    <w:rsid w:val="004A0DB4"/>
    <w:rsid w:val="004B07D0"/>
    <w:rsid w:val="004B6A47"/>
    <w:rsid w:val="004C147E"/>
    <w:rsid w:val="004F4527"/>
    <w:rsid w:val="005A19C7"/>
    <w:rsid w:val="005D1B74"/>
    <w:rsid w:val="005E2325"/>
    <w:rsid w:val="006252E2"/>
    <w:rsid w:val="00626959"/>
    <w:rsid w:val="00640D52"/>
    <w:rsid w:val="006801BF"/>
    <w:rsid w:val="006E1616"/>
    <w:rsid w:val="006E49FA"/>
    <w:rsid w:val="006E5CA2"/>
    <w:rsid w:val="00753D9D"/>
    <w:rsid w:val="00767D80"/>
    <w:rsid w:val="007A2E83"/>
    <w:rsid w:val="0082095F"/>
    <w:rsid w:val="00824251"/>
    <w:rsid w:val="00843888"/>
    <w:rsid w:val="00860DD3"/>
    <w:rsid w:val="00872C26"/>
    <w:rsid w:val="008A7E23"/>
    <w:rsid w:val="008D5016"/>
    <w:rsid w:val="008F0106"/>
    <w:rsid w:val="009027D4"/>
    <w:rsid w:val="00985A1F"/>
    <w:rsid w:val="00994850"/>
    <w:rsid w:val="009E1180"/>
    <w:rsid w:val="00A019E6"/>
    <w:rsid w:val="00A34D0F"/>
    <w:rsid w:val="00A72306"/>
    <w:rsid w:val="00A72900"/>
    <w:rsid w:val="00AB7033"/>
    <w:rsid w:val="00B653E8"/>
    <w:rsid w:val="00B904A1"/>
    <w:rsid w:val="00BA7E93"/>
    <w:rsid w:val="00BD1AD7"/>
    <w:rsid w:val="00BE573E"/>
    <w:rsid w:val="00BF5BF4"/>
    <w:rsid w:val="00C30A99"/>
    <w:rsid w:val="00C349F5"/>
    <w:rsid w:val="00C4187F"/>
    <w:rsid w:val="00C44BAF"/>
    <w:rsid w:val="00C532D1"/>
    <w:rsid w:val="00C5752C"/>
    <w:rsid w:val="00C625AC"/>
    <w:rsid w:val="00C73033"/>
    <w:rsid w:val="00C94A03"/>
    <w:rsid w:val="00CD358F"/>
    <w:rsid w:val="00CE272F"/>
    <w:rsid w:val="00CE592B"/>
    <w:rsid w:val="00D03DF3"/>
    <w:rsid w:val="00D15503"/>
    <w:rsid w:val="00D20F04"/>
    <w:rsid w:val="00DD696E"/>
    <w:rsid w:val="00E264CD"/>
    <w:rsid w:val="00E52C98"/>
    <w:rsid w:val="00E658D7"/>
    <w:rsid w:val="00E70183"/>
    <w:rsid w:val="00E77214"/>
    <w:rsid w:val="00E87DC1"/>
    <w:rsid w:val="00EF2BEF"/>
    <w:rsid w:val="00F25E8E"/>
    <w:rsid w:val="00F6330C"/>
    <w:rsid w:val="00F72AED"/>
    <w:rsid w:val="00FA03B0"/>
    <w:rsid w:val="00FA7A8A"/>
    <w:rsid w:val="00FB4A8A"/>
    <w:rsid w:val="00FC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6801B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C98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C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C3DF7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y2iqfc">
    <w:name w:val="y2iqfc"/>
    <w:basedOn w:val="Fuentedeprrafopredeter"/>
    <w:rsid w:val="001C3DF7"/>
  </w:style>
  <w:style w:type="paragraph" w:styleId="Prrafodelista">
    <w:name w:val="List Paragraph"/>
    <w:basedOn w:val="Normal"/>
    <w:uiPriority w:val="34"/>
    <w:qFormat/>
    <w:rsid w:val="00B653E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66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ED6FA-7AC5-4C1C-BF52-D935B63D668D}"/>
</file>

<file path=customXml/itemProps2.xml><?xml version="1.0" encoding="utf-8"?>
<ds:datastoreItem xmlns:ds="http://schemas.openxmlformats.org/officeDocument/2006/customXml" ds:itemID="{320DB0A7-4591-4A81-ADCA-DE6E02F59BDC}"/>
</file>

<file path=customXml/itemProps3.xml><?xml version="1.0" encoding="utf-8"?>
<ds:datastoreItem xmlns:ds="http://schemas.openxmlformats.org/officeDocument/2006/customXml" ds:itemID="{96D9C2A7-096C-407E-AF6C-AB4CD59D239C}"/>
</file>

<file path=customXml/itemProps4.xml><?xml version="1.0" encoding="utf-8"?>
<ds:datastoreItem xmlns:ds="http://schemas.openxmlformats.org/officeDocument/2006/customXml" ds:itemID="{52D1A2AA-14AE-4094-91A2-18E5C74DD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LISANDRA</dc:creator>
  <cp:lastModifiedBy>embacuba</cp:lastModifiedBy>
  <cp:revision>48</cp:revision>
  <dcterms:created xsi:type="dcterms:W3CDTF">2022-11-14T17:59:00Z</dcterms:created>
  <dcterms:modified xsi:type="dcterms:W3CDTF">2023-04-28T08:09:00Z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