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7838" w14:textId="77777777" w:rsidR="00602717" w:rsidRDefault="00602717" w:rsidP="0060271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val="fr-CH" w:eastAsia="fr-CH"/>
        </w:rPr>
      </w:pPr>
    </w:p>
    <w:p w14:paraId="3EB1DA01" w14:textId="77777777" w:rsidR="00602717" w:rsidRPr="006F680E" w:rsidRDefault="00602717" w:rsidP="00602717">
      <w:pPr>
        <w:widowControl w:val="0"/>
        <w:spacing w:after="0" w:line="240" w:lineRule="auto"/>
        <w:contextualSpacing/>
        <w:rPr>
          <w:rFonts w:ascii="Calibri" w:eastAsia="Times New Roman" w:hAnsi="Calibri" w:cs="Calibri"/>
          <w:color w:val="000000"/>
          <w:lang w:val="fr-CH" w:eastAsia="fr-CH"/>
        </w:rPr>
      </w:pPr>
      <w:r w:rsidRPr="006F680E">
        <w:rPr>
          <w:rFonts w:ascii="Calibri" w:eastAsia="Times New Roman" w:hAnsi="Calibri" w:cs="Calibri"/>
          <w:noProof/>
          <w:color w:val="000000"/>
          <w:szCs w:val="20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7EB342C1" wp14:editId="3E14D83B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0E">
        <w:rPr>
          <w:rFonts w:ascii="Arial" w:eastAsia="Times New Roman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 w:rsidRPr="006F680E">
        <w:rPr>
          <w:rFonts w:ascii="Arial" w:eastAsia="Times New Roman" w:hAnsi="Arial" w:cs="Arial"/>
          <w:b/>
          <w:color w:val="000000"/>
          <w:sz w:val="20"/>
          <w:szCs w:val="20"/>
          <w:lang w:val="fr-CH" w:eastAsia="fr-CH"/>
        </w:rPr>
        <w:tab/>
        <w:t xml:space="preserve">     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fr-CH" w:eastAsia="fr-CH"/>
        </w:rPr>
        <w:t xml:space="preserve">              </w:t>
      </w:r>
      <w:r w:rsidRPr="006F680E">
        <w:rPr>
          <w:rFonts w:ascii="Arial" w:eastAsia="Times New Roman" w:hAnsi="Arial" w:cs="Arial"/>
          <w:b/>
          <w:color w:val="000000"/>
          <w:lang w:val="fr-CH" w:eastAsia="fr-CH"/>
        </w:rPr>
        <w:t xml:space="preserve">Genève, le </w:t>
      </w:r>
      <w:r>
        <w:rPr>
          <w:rFonts w:ascii="Arial" w:eastAsia="Times New Roman" w:hAnsi="Arial" w:cs="Arial"/>
          <w:b/>
          <w:color w:val="000000"/>
          <w:lang w:val="fr-CH" w:eastAsia="fr-CH"/>
        </w:rPr>
        <w:t>03 mai 2023</w:t>
      </w:r>
    </w:p>
    <w:p w14:paraId="48053426" w14:textId="77777777" w:rsidR="00602717" w:rsidRPr="006F680E" w:rsidRDefault="00602717" w:rsidP="00602717">
      <w:pPr>
        <w:widowControl w:val="0"/>
        <w:spacing w:after="0" w:line="240" w:lineRule="auto"/>
        <w:contextualSpacing/>
        <w:rPr>
          <w:rFonts w:ascii="Calibri" w:eastAsia="Times New Roman" w:hAnsi="Calibri" w:cs="Calibri"/>
          <w:color w:val="000000"/>
          <w:szCs w:val="20"/>
          <w:lang w:val="fr-CH" w:eastAsia="fr-CH"/>
        </w:rPr>
      </w:pPr>
      <w:r w:rsidRPr="006F680E">
        <w:rPr>
          <w:rFonts w:ascii="Arial" w:eastAsia="Times New Roman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0AAE8334" w14:textId="77777777" w:rsidR="00602717" w:rsidRPr="006F680E" w:rsidRDefault="00602717" w:rsidP="00602717">
      <w:pPr>
        <w:widowControl w:val="0"/>
        <w:spacing w:after="0" w:line="240" w:lineRule="auto"/>
        <w:contextualSpacing/>
        <w:rPr>
          <w:rFonts w:ascii="Calibri" w:eastAsia="Times New Roman" w:hAnsi="Calibri" w:cs="Calibri"/>
          <w:color w:val="000000"/>
          <w:szCs w:val="20"/>
          <w:lang w:val="fr-CH" w:eastAsia="fr-CH"/>
        </w:rPr>
      </w:pPr>
      <w:r w:rsidRPr="006F680E">
        <w:rPr>
          <w:rFonts w:ascii="Calibri" w:eastAsia="Times New Roman" w:hAnsi="Calibri"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</w:p>
    <w:p w14:paraId="63EC1CDB" w14:textId="77777777" w:rsidR="00602717" w:rsidRPr="006F680E" w:rsidRDefault="00602717" w:rsidP="00602717">
      <w:pPr>
        <w:widowControl w:val="0"/>
        <w:spacing w:after="0" w:line="240" w:lineRule="auto"/>
        <w:contextualSpacing/>
        <w:rPr>
          <w:rFonts w:ascii="Calibri" w:eastAsia="Times New Roman" w:hAnsi="Calibri" w:cs="Calibri"/>
          <w:color w:val="000000"/>
          <w:szCs w:val="20"/>
          <w:lang w:val="fr-CH" w:eastAsia="fr-CH"/>
        </w:rPr>
      </w:pPr>
      <w:r w:rsidRPr="006F680E">
        <w:rPr>
          <w:rFonts w:ascii="Arial" w:eastAsia="Times New Roman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741BFBE3" w14:textId="77777777" w:rsidR="00602717" w:rsidRPr="006F680E" w:rsidRDefault="00602717" w:rsidP="00602717">
      <w:pPr>
        <w:widowControl w:val="0"/>
        <w:spacing w:after="0" w:line="240" w:lineRule="auto"/>
        <w:contextualSpacing/>
        <w:rPr>
          <w:rFonts w:ascii="Calibri" w:eastAsia="Times New Roman" w:hAnsi="Calibri" w:cs="Calibri"/>
          <w:color w:val="000000"/>
          <w:szCs w:val="20"/>
          <w:lang w:val="fr-CH" w:eastAsia="fr-CH"/>
        </w:rPr>
      </w:pPr>
      <w:r w:rsidRPr="006F680E">
        <w:rPr>
          <w:rFonts w:ascii="Arial" w:eastAsia="Times New Roman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 w:rsidRPr="006F680E">
        <w:rPr>
          <w:rFonts w:ascii="Arial" w:eastAsia="Times New Roman" w:hAnsi="Arial" w:cs="Arial"/>
          <w:b/>
          <w:color w:val="000000"/>
          <w:sz w:val="16"/>
          <w:szCs w:val="20"/>
          <w:lang w:val="fr-CH" w:eastAsia="fr-CH"/>
        </w:rPr>
        <w:tab/>
      </w:r>
      <w:r w:rsidRPr="006F680E">
        <w:rPr>
          <w:rFonts w:ascii="Arial" w:eastAsia="Times New Roman" w:hAnsi="Arial" w:cs="Arial"/>
          <w:b/>
          <w:color w:val="000000"/>
          <w:sz w:val="16"/>
          <w:szCs w:val="20"/>
          <w:lang w:val="fr-CH" w:eastAsia="fr-CH"/>
        </w:rPr>
        <w:tab/>
      </w:r>
      <w:r w:rsidRPr="006F680E">
        <w:rPr>
          <w:rFonts w:ascii="Arial" w:eastAsia="Times New Roman" w:hAnsi="Arial" w:cs="Arial"/>
          <w:b/>
          <w:color w:val="000000"/>
          <w:sz w:val="24"/>
          <w:szCs w:val="24"/>
          <w:lang w:val="fr-CH" w:eastAsia="fr-CH"/>
        </w:rPr>
        <w:tab/>
      </w:r>
      <w:r w:rsidRPr="006F680E">
        <w:rPr>
          <w:rFonts w:ascii="Arial" w:eastAsia="Times New Roman" w:hAnsi="Arial" w:cs="Arial"/>
          <w:b/>
          <w:color w:val="000000"/>
          <w:sz w:val="16"/>
          <w:szCs w:val="20"/>
          <w:lang w:val="fr-CH" w:eastAsia="fr-CH"/>
        </w:rPr>
        <w:tab/>
      </w:r>
    </w:p>
    <w:p w14:paraId="709B16BE" w14:textId="77777777" w:rsidR="00602717" w:rsidRPr="006F680E" w:rsidRDefault="00602717" w:rsidP="0060271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6"/>
          <w:szCs w:val="20"/>
          <w:lang w:val="fr-CH" w:eastAsia="fr-CH"/>
        </w:rPr>
      </w:pPr>
      <w:r w:rsidRPr="006F680E">
        <w:rPr>
          <w:rFonts w:ascii="Arial" w:eastAsia="Times New Roman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 w:rsidRPr="006F680E">
        <w:rPr>
          <w:rFonts w:ascii="Arial" w:eastAsia="Times New Roman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08C46ACB" w14:textId="77777777" w:rsidR="00602717" w:rsidRPr="006F680E" w:rsidRDefault="00602717" w:rsidP="0060271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6"/>
          <w:szCs w:val="20"/>
          <w:lang w:val="fr-CH" w:eastAsia="fr-CH"/>
        </w:rPr>
      </w:pPr>
      <w:r w:rsidRPr="006F680E">
        <w:rPr>
          <w:rFonts w:ascii="Arial" w:eastAsia="Times New Roman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72419348" w14:textId="77777777" w:rsidR="00602717" w:rsidRPr="006F680E" w:rsidRDefault="00602717" w:rsidP="00602717">
      <w:pPr>
        <w:widowControl w:val="0"/>
        <w:spacing w:after="0" w:line="240" w:lineRule="auto"/>
        <w:contextualSpacing/>
        <w:rPr>
          <w:rFonts w:ascii="Calibri" w:eastAsia="Times New Roman" w:hAnsi="Calibri" w:cs="Calibri"/>
          <w:color w:val="000000"/>
          <w:szCs w:val="20"/>
          <w:lang w:val="fr-CH" w:eastAsia="fr-CH"/>
        </w:rPr>
      </w:pPr>
    </w:p>
    <w:p w14:paraId="58BC316F" w14:textId="77777777" w:rsidR="00602717" w:rsidRPr="006F680E" w:rsidRDefault="00602717" w:rsidP="00602717">
      <w:pPr>
        <w:spacing w:before="100" w:beforeAutospacing="1" w:after="100" w:afterAutospacing="1" w:line="276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43</w:t>
      </w:r>
      <w:r>
        <w:rPr>
          <w:rFonts w:ascii="Georgia" w:eastAsia="Times New Roman" w:hAnsi="Georgia" w:cs="Times New Roman"/>
          <w:color w:val="000000"/>
          <w:sz w:val="20"/>
          <w:szCs w:val="20"/>
          <w:vertAlign w:val="superscript"/>
          <w:lang w:val="fr-CH" w:eastAsia="fr-CH"/>
        </w:rPr>
        <w:t>ème</w:t>
      </w:r>
      <w:r w:rsidRPr="006F680E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1</w:t>
      </w:r>
      <w:r w:rsidRPr="00CF67D5">
        <w:rPr>
          <w:rFonts w:ascii="Georgia" w:eastAsia="Times New Roman" w:hAnsi="Georgia" w:cs="Times New Roman"/>
          <w:color w:val="000000"/>
          <w:sz w:val="20"/>
          <w:szCs w:val="20"/>
          <w:vertAlign w:val="superscript"/>
          <w:lang w:val="fr-CH" w:eastAsia="fr-CH"/>
        </w:rPr>
        <w:t>er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au 12 mai 2023</w:t>
      </w:r>
    </w:p>
    <w:p w14:paraId="46C147F7" w14:textId="77777777" w:rsidR="00602717" w:rsidRDefault="00602717" w:rsidP="00602717">
      <w:pPr>
        <w:spacing w:before="100" w:beforeAutospacing="1" w:after="100" w:afterAutospacing="1" w:line="276" w:lineRule="auto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lang w:val="fr-FR" w:eastAsia="fr-CH"/>
        </w:rPr>
      </w:pPr>
      <w:r w:rsidRPr="006F680E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      </w:t>
      </w:r>
      <w:r w:rsidRPr="006F680E">
        <w:rPr>
          <w:rFonts w:ascii="Georgia" w:eastAsia="Times New Roman" w:hAnsi="Georgia" w:cs="Georgia"/>
          <w:b/>
          <w:bCs/>
          <w:sz w:val="20"/>
          <w:szCs w:val="20"/>
          <w:highlight w:val="white"/>
          <w:u w:val="single"/>
          <w:lang w:val="fr-FR" w:eastAsia="fr-CH"/>
        </w:rPr>
        <w:t>PROJET DE DECLARATION DU SENEGAL                                                                                          A L’EXAMEN PERIODIQUE UNIVERSEL D</w:t>
      </w:r>
      <w:r>
        <w:rPr>
          <w:rFonts w:ascii="Georgia" w:eastAsia="Times New Roman" w:hAnsi="Georgia" w:cs="Georgia"/>
          <w:b/>
          <w:bCs/>
          <w:sz w:val="20"/>
          <w:szCs w:val="20"/>
          <w:highlight w:val="white"/>
          <w:u w:val="single"/>
          <w:lang w:val="fr-FR" w:eastAsia="fr-CH"/>
        </w:rPr>
        <w:t xml:space="preserve">U BOTSWANA </w:t>
      </w:r>
    </w:p>
    <w:p w14:paraId="7FF2A3FF" w14:textId="77777777" w:rsidR="00602717" w:rsidRPr="00C20F1A" w:rsidRDefault="00602717" w:rsidP="00602717">
      <w:pPr>
        <w:spacing w:before="100" w:beforeAutospacing="1" w:after="100" w:afterAutospacing="1" w:line="276" w:lineRule="auto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lang w:val="fr-FR" w:eastAsia="fr-CH"/>
        </w:rPr>
      </w:pPr>
    </w:p>
    <w:p w14:paraId="1A8A629A" w14:textId="77777777" w:rsidR="00602717" w:rsidRPr="002973B8" w:rsidRDefault="00602717" w:rsidP="00602717">
      <w:pPr>
        <w:spacing w:after="150" w:line="240" w:lineRule="auto"/>
        <w:jc w:val="both"/>
        <w:rPr>
          <w:rFonts w:ascii="Palatino Linotype" w:eastAsia="Georgia" w:hAnsi="Palatino Linotype" w:cs="Georgia"/>
          <w:sz w:val="26"/>
          <w:szCs w:val="26"/>
          <w:shd w:val="clear" w:color="auto" w:fill="FFFFFF"/>
          <w:lang w:val="fr-CH" w:eastAsia="fr-CH"/>
        </w:rPr>
      </w:pPr>
      <w:r w:rsidRPr="002973B8">
        <w:rPr>
          <w:rFonts w:ascii="Palatino Linotype" w:eastAsia="Georgia" w:hAnsi="Palatino Linotype" w:cs="Georgia"/>
          <w:sz w:val="26"/>
          <w:szCs w:val="26"/>
          <w:shd w:val="clear" w:color="auto" w:fill="FFFFFF"/>
          <w:lang w:val="fr-CH" w:eastAsia="fr-CH"/>
        </w:rPr>
        <w:t xml:space="preserve">      </w:t>
      </w:r>
      <w:r w:rsidRPr="002973B8">
        <w:rPr>
          <w:rFonts w:ascii="Palatino Linotype" w:eastAsia="Georgia" w:hAnsi="Palatino Linotype" w:cs="Georgia"/>
          <w:sz w:val="26"/>
          <w:szCs w:val="26"/>
          <w:lang w:val="fr-CH" w:eastAsia="fr-CH"/>
        </w:rPr>
        <w:t xml:space="preserve">Le Sénégal </w:t>
      </w:r>
      <w:r w:rsidRPr="002973B8">
        <w:rPr>
          <w:rFonts w:ascii="Palatino Linotype" w:eastAsia="Georgia" w:hAnsi="Palatino Linotype" w:cs="Georgia"/>
          <w:sz w:val="26"/>
          <w:szCs w:val="26"/>
          <w:shd w:val="clear" w:color="auto" w:fill="FFFFFF"/>
          <w:lang w:val="fr-CH" w:eastAsia="fr-CH"/>
        </w:rPr>
        <w:t xml:space="preserve">souhaite une chaleureuse bienvenue à la délégation botswanaise </w:t>
      </w:r>
      <w:r w:rsidRPr="002973B8">
        <w:rPr>
          <w:rFonts w:ascii="Palatino Linotype" w:eastAsia="Times New Roman" w:hAnsi="Palatino Linotype" w:cs="Georgia"/>
          <w:sz w:val="26"/>
          <w:szCs w:val="26"/>
          <w:highlight w:val="white"/>
          <w:lang w:val="fr-FR" w:eastAsia="fr-CH"/>
        </w:rPr>
        <w:t xml:space="preserve">et la félicite </w:t>
      </w:r>
      <w:r w:rsidRPr="002973B8">
        <w:rPr>
          <w:rFonts w:ascii="Palatino Linotype" w:eastAsia="Georgia" w:hAnsi="Palatino Linotype" w:cs="Georgia"/>
          <w:sz w:val="26"/>
          <w:szCs w:val="26"/>
          <w:shd w:val="clear" w:color="auto" w:fill="FFFFFF"/>
          <w:lang w:val="fr-CH" w:eastAsia="fr-CH"/>
        </w:rPr>
        <w:t>pour la présentation de son rapport national au titre de cette 43</w:t>
      </w:r>
      <w:r w:rsidRPr="002973B8">
        <w:rPr>
          <w:rFonts w:ascii="Palatino Linotype" w:eastAsia="Georgia" w:hAnsi="Palatino Linotype" w:cs="Georgia"/>
          <w:sz w:val="26"/>
          <w:szCs w:val="26"/>
          <w:shd w:val="clear" w:color="auto" w:fill="FFFFFF"/>
          <w:vertAlign w:val="superscript"/>
          <w:lang w:val="fr-CH" w:eastAsia="fr-CH"/>
        </w:rPr>
        <w:t>ème</w:t>
      </w:r>
      <w:r w:rsidRPr="002973B8">
        <w:rPr>
          <w:rFonts w:ascii="Palatino Linotype" w:eastAsia="Georgia" w:hAnsi="Palatino Linotype" w:cs="Georgia"/>
          <w:sz w:val="26"/>
          <w:szCs w:val="26"/>
          <w:shd w:val="clear" w:color="auto" w:fill="FFFFFF"/>
          <w:lang w:val="fr-CH" w:eastAsia="fr-CH"/>
        </w:rPr>
        <w:t xml:space="preserve"> session de l’EPU. </w:t>
      </w:r>
    </w:p>
    <w:p w14:paraId="49F57640" w14:textId="77777777" w:rsidR="00602717" w:rsidRPr="002973B8" w:rsidRDefault="00602717" w:rsidP="00602717">
      <w:pPr>
        <w:spacing w:after="150" w:line="240" w:lineRule="auto"/>
        <w:jc w:val="both"/>
        <w:rPr>
          <w:rFonts w:ascii="Palatino Linotype" w:hAnsi="Palatino Linotype"/>
          <w:sz w:val="26"/>
          <w:szCs w:val="26"/>
          <w:lang w:val="fr-CH"/>
        </w:rPr>
      </w:pPr>
      <w:r w:rsidRPr="002973B8">
        <w:rPr>
          <w:rFonts w:ascii="Palatino Linotype" w:eastAsia="Georgia" w:hAnsi="Palatino Linotype" w:cs="Georgia"/>
          <w:sz w:val="26"/>
          <w:szCs w:val="26"/>
          <w:lang w:val="fr-CH" w:eastAsia="fr-CH"/>
        </w:rPr>
        <w:t xml:space="preserve">Ma délégation </w:t>
      </w:r>
      <w:r>
        <w:rPr>
          <w:rFonts w:ascii="Palatino Linotype" w:eastAsia="Georgia" w:hAnsi="Palatino Linotype" w:cs="Georgia"/>
          <w:sz w:val="26"/>
          <w:szCs w:val="26"/>
          <w:lang w:val="fr-CH" w:eastAsia="fr-CH"/>
        </w:rPr>
        <w:t>salue</w:t>
      </w:r>
      <w:r w:rsidRPr="002973B8">
        <w:rPr>
          <w:rFonts w:ascii="Palatino Linotype" w:eastAsia="Georgia" w:hAnsi="Palatino Linotype" w:cs="Georgia"/>
          <w:sz w:val="26"/>
          <w:szCs w:val="26"/>
          <w:lang w:val="fr-CH" w:eastAsia="fr-CH"/>
        </w:rPr>
        <w:t xml:space="preserve"> les efforts continus du Botswana dans le domaine du développement et l’éradication de la pauvreté notamment par l’adoption de politiques et de programmes visant à garantir la jouissance du droit à l’alimentation, l’autonomisation des jeunes ainsi que le renforcement de la place de la femme dans l’économie.</w:t>
      </w:r>
    </w:p>
    <w:p w14:paraId="68C659F4" w14:textId="77777777" w:rsidR="00602717" w:rsidRPr="00E3365D" w:rsidRDefault="00602717" w:rsidP="006027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alatino Linotype" w:eastAsia="Times New Roman" w:hAnsi="Palatino Linotype" w:cs="Georgia"/>
          <w:sz w:val="26"/>
          <w:szCs w:val="26"/>
          <w:lang w:val="fr-FR" w:eastAsia="fr-CH"/>
        </w:rPr>
      </w:pPr>
      <w:r w:rsidRPr="002973B8">
        <w:rPr>
          <w:rFonts w:ascii="Palatino Linotype" w:eastAsia="Times New Roman" w:hAnsi="Palatino Linotype" w:cs="Georgia"/>
          <w:sz w:val="26"/>
          <w:szCs w:val="26"/>
          <w:highlight w:val="white"/>
          <w:lang w:val="fr-FR" w:eastAsia="fr-CH"/>
        </w:rPr>
        <w:t>Ma délégation prend note des défis soulevés dans ce rapport et, dans un esprit constructif, voudrait formuler les recommandations, ci-après :</w:t>
      </w:r>
    </w:p>
    <w:p w14:paraId="1C75C447" w14:textId="77777777" w:rsidR="00602717" w:rsidRPr="002973B8" w:rsidRDefault="00602717" w:rsidP="00602717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Palatino Linotype" w:hAnsi="Palatino Linotype"/>
          <w:sz w:val="26"/>
          <w:szCs w:val="26"/>
          <w:lang w:val="fr-CH"/>
        </w:rPr>
      </w:pPr>
      <w:r>
        <w:rPr>
          <w:rFonts w:ascii="Palatino Linotype" w:hAnsi="Palatino Linotype"/>
          <w:sz w:val="26"/>
          <w:szCs w:val="26"/>
          <w:lang w:val="fr-CH"/>
        </w:rPr>
        <w:t>Envisager de r</w:t>
      </w:r>
      <w:r w:rsidRPr="002973B8">
        <w:rPr>
          <w:rFonts w:ascii="Palatino Linotype" w:hAnsi="Palatino Linotype"/>
          <w:sz w:val="26"/>
          <w:szCs w:val="26"/>
          <w:lang w:val="fr-CH"/>
        </w:rPr>
        <w:t>atifier la Convention concernant la lutte contre la discrimination dans le domaine de l’enseignement de l’UNESCO ;</w:t>
      </w:r>
    </w:p>
    <w:p w14:paraId="6CF79B13" w14:textId="77777777" w:rsidR="00602717" w:rsidRPr="002973B8" w:rsidRDefault="00602717" w:rsidP="00602717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Palatino Linotype" w:hAnsi="Palatino Linotype"/>
          <w:sz w:val="26"/>
          <w:szCs w:val="26"/>
          <w:lang w:val="fr-CH"/>
        </w:rPr>
      </w:pPr>
      <w:r w:rsidRPr="002973B8">
        <w:rPr>
          <w:rFonts w:ascii="Palatino Linotype" w:hAnsi="Palatino Linotype"/>
          <w:sz w:val="26"/>
          <w:szCs w:val="26"/>
          <w:lang w:val="fr-CH"/>
        </w:rPr>
        <w:t xml:space="preserve">Renforcer les politiques de lutte contre le VIH/SIDA. </w:t>
      </w:r>
    </w:p>
    <w:p w14:paraId="72052C73" w14:textId="77777777" w:rsidR="00602717" w:rsidRPr="002973B8" w:rsidRDefault="00602717" w:rsidP="006027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alatino Linotype" w:eastAsia="Times New Roman" w:hAnsi="Palatino Linotype" w:cs="Georgia"/>
          <w:sz w:val="26"/>
          <w:szCs w:val="26"/>
          <w:highlight w:val="white"/>
          <w:lang w:val="fr-FR" w:eastAsia="fr-CH"/>
        </w:rPr>
      </w:pPr>
    </w:p>
    <w:p w14:paraId="4B871E0E" w14:textId="77777777" w:rsidR="00602717" w:rsidRPr="002973B8" w:rsidRDefault="00602717" w:rsidP="006027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Palatino Linotype" w:eastAsia="Times New Roman" w:hAnsi="Palatino Linotype" w:cs="Georgia"/>
          <w:sz w:val="26"/>
          <w:szCs w:val="26"/>
          <w:highlight w:val="white"/>
          <w:lang w:val="fr-FR" w:eastAsia="fr-CH"/>
        </w:rPr>
      </w:pPr>
      <w:r w:rsidRPr="002973B8">
        <w:rPr>
          <w:rFonts w:ascii="Palatino Linotype" w:eastAsia="Times New Roman" w:hAnsi="Palatino Linotype" w:cs="Georgia"/>
          <w:sz w:val="26"/>
          <w:szCs w:val="26"/>
          <w:highlight w:val="white"/>
          <w:lang w:val="fr-FR" w:eastAsia="fr-CH"/>
        </w:rPr>
        <w:t>Pour conclure, le Sénégal souhaite plein succès au Botswana dans la mise en œuvre des recommandations acceptées.</w:t>
      </w:r>
    </w:p>
    <w:p w14:paraId="1998D6AE" w14:textId="77777777" w:rsidR="00602717" w:rsidRPr="003F26C2" w:rsidRDefault="00602717" w:rsidP="006027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Times New Roman" w:hAnsi="Georgia" w:cs="Georgia"/>
          <w:sz w:val="26"/>
          <w:szCs w:val="26"/>
          <w:highlight w:val="white"/>
          <w:lang w:val="fr-FR" w:eastAsia="fr-CH"/>
        </w:rPr>
      </w:pPr>
    </w:p>
    <w:p w14:paraId="177091A7" w14:textId="77777777" w:rsidR="00602717" w:rsidRDefault="00602717" w:rsidP="006027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Times New Roman" w:hAnsi="Georgia" w:cs="Georgia"/>
          <w:b/>
          <w:bCs/>
          <w:sz w:val="26"/>
          <w:szCs w:val="26"/>
          <w:highlight w:val="white"/>
          <w:lang w:val="fr-FR" w:eastAsia="fr-CH"/>
        </w:rPr>
      </w:pPr>
      <w:r w:rsidRPr="003F26C2">
        <w:rPr>
          <w:rFonts w:ascii="Georgia" w:eastAsia="Times New Roman" w:hAnsi="Georgia" w:cs="Georgia"/>
          <w:b/>
          <w:bCs/>
          <w:sz w:val="26"/>
          <w:szCs w:val="26"/>
          <w:highlight w:val="white"/>
          <w:lang w:val="fr-FR" w:eastAsia="fr-CH"/>
        </w:rPr>
        <w:t>Je vous remercie</w:t>
      </w:r>
    </w:p>
    <w:p w14:paraId="54906F3C" w14:textId="77777777" w:rsidR="00602717" w:rsidRDefault="00602717" w:rsidP="006027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Times New Roman" w:hAnsi="Georgia" w:cs="Georgia"/>
          <w:b/>
          <w:bCs/>
          <w:sz w:val="26"/>
          <w:szCs w:val="26"/>
          <w:highlight w:val="white"/>
          <w:lang w:val="fr-FR" w:eastAsia="fr-CH"/>
        </w:rPr>
      </w:pPr>
    </w:p>
    <w:p w14:paraId="44083A25" w14:textId="77777777" w:rsidR="00602717" w:rsidRDefault="00602717" w:rsidP="006027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Times New Roman" w:hAnsi="Georgia" w:cs="Georgia"/>
          <w:b/>
          <w:bCs/>
          <w:sz w:val="26"/>
          <w:szCs w:val="26"/>
          <w:highlight w:val="white"/>
          <w:lang w:val="fr-FR" w:eastAsia="fr-CH"/>
        </w:rPr>
      </w:pPr>
    </w:p>
    <w:p w14:paraId="0AAB861F" w14:textId="77777777" w:rsidR="00602717" w:rsidRDefault="00602717" w:rsidP="006027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Times New Roman" w:hAnsi="Georgia" w:cs="Georgia"/>
          <w:b/>
          <w:bCs/>
          <w:sz w:val="26"/>
          <w:szCs w:val="26"/>
          <w:highlight w:val="white"/>
          <w:lang w:val="fr-FR" w:eastAsia="fr-CH"/>
        </w:rPr>
      </w:pPr>
    </w:p>
    <w:p w14:paraId="7144FD38" w14:textId="77777777" w:rsidR="00602717" w:rsidRPr="003F26C2" w:rsidRDefault="00602717" w:rsidP="006027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Times New Roman" w:hAnsi="Georgia" w:cs="Georgia"/>
          <w:b/>
          <w:bCs/>
          <w:sz w:val="26"/>
          <w:szCs w:val="26"/>
          <w:highlight w:val="white"/>
          <w:lang w:val="fr-FR" w:eastAsia="fr-CH"/>
        </w:rPr>
      </w:pPr>
    </w:p>
    <w:p w14:paraId="5F2F87C6" w14:textId="77777777" w:rsidR="0074331D" w:rsidRDefault="00000000"/>
    <w:sectPr w:rsidR="00743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245B"/>
    <w:multiLevelType w:val="hybridMultilevel"/>
    <w:tmpl w:val="EAFEAF06"/>
    <w:lvl w:ilvl="0" w:tplc="B1A46CF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6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17"/>
    <w:rsid w:val="00026D58"/>
    <w:rsid w:val="00027532"/>
    <w:rsid w:val="0019473E"/>
    <w:rsid w:val="004C35F6"/>
    <w:rsid w:val="00602717"/>
    <w:rsid w:val="00C1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907A"/>
  <w15:chartTrackingRefBased/>
  <w15:docId w15:val="{83CC62B5-8C53-4887-9C92-81774579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1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90EFA-F0FC-44A3-B6D4-B43208C20DF6}"/>
</file>

<file path=customXml/itemProps2.xml><?xml version="1.0" encoding="utf-8"?>
<ds:datastoreItem xmlns:ds="http://schemas.openxmlformats.org/officeDocument/2006/customXml" ds:itemID="{D2BF9F7A-3666-479C-8B8C-7B7F877980CF}"/>
</file>

<file path=customXml/itemProps3.xml><?xml version="1.0" encoding="utf-8"?>
<ds:datastoreItem xmlns:ds="http://schemas.openxmlformats.org/officeDocument/2006/customXml" ds:itemID="{C037FE9B-7AE5-46CA-BA58-CB36CDFE6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Mission Permanente Sénégal</cp:lastModifiedBy>
  <cp:revision>1</cp:revision>
  <dcterms:created xsi:type="dcterms:W3CDTF">2023-05-02T15:14:00Z</dcterms:created>
  <dcterms:modified xsi:type="dcterms:W3CDTF">2023-05-02T15:15:00Z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