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1"/>
        </w:rPr>
        <w:t xml:space="preserve">الاستعراض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الدوري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الشامل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1"/>
        </w:rPr>
        <w:t xml:space="preserve">الدورة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الثالثة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والأربعون</w:t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1"/>
        </w:rPr>
        <w:t xml:space="preserve">بيان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الجمهورية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الإسلامية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الموريتانية</w:t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1"/>
        </w:rPr>
        <w:t xml:space="preserve">استعراض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فرنسا</w:t>
      </w:r>
    </w:p>
    <w:p w:rsidR="00000000" w:rsidDel="00000000" w:rsidP="00000000" w:rsidRDefault="00000000" w:rsidRPr="00000000" w14:paraId="00000005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محمد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الامين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البشير</w:t>
      </w:r>
    </w:p>
    <w:p w:rsidR="00000000" w:rsidDel="00000000" w:rsidP="00000000" w:rsidRDefault="00000000" w:rsidRPr="00000000" w14:paraId="00000008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الإثنين</w:t>
      </w:r>
      <w:r w:rsidDel="00000000" w:rsidR="00000000" w:rsidRPr="00000000">
        <w:rPr>
          <w:sz w:val="24"/>
          <w:szCs w:val="24"/>
          <w:rtl w:val="1"/>
        </w:rPr>
        <w:t xml:space="preserve">، 01  </w:t>
      </w:r>
      <w:r w:rsidDel="00000000" w:rsidR="00000000" w:rsidRPr="00000000">
        <w:rPr>
          <w:sz w:val="24"/>
          <w:szCs w:val="24"/>
          <w:rtl w:val="1"/>
        </w:rPr>
        <w:t xml:space="preserve">مايو</w:t>
      </w:r>
      <w:r w:rsidDel="00000000" w:rsidR="00000000" w:rsidRPr="00000000">
        <w:rPr>
          <w:sz w:val="24"/>
          <w:szCs w:val="24"/>
          <w:rtl w:val="1"/>
        </w:rPr>
        <w:t xml:space="preserve"> 2023</w:t>
      </w:r>
    </w:p>
    <w:p w:rsidR="00000000" w:rsidDel="00000000" w:rsidP="00000000" w:rsidRDefault="00000000" w:rsidRPr="00000000" w14:paraId="00000009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شكرا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سيدي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الرئيس</w:t>
      </w:r>
      <w:r w:rsidDel="00000000" w:rsidR="00000000" w:rsidRPr="00000000">
        <w:rPr>
          <w:sz w:val="36"/>
          <w:szCs w:val="36"/>
          <w:rtl w:val="1"/>
        </w:rPr>
        <w:t xml:space="preserve"> ،</w:t>
      </w:r>
    </w:p>
    <w:p w:rsidR="00000000" w:rsidDel="00000000" w:rsidP="00000000" w:rsidRDefault="00000000" w:rsidRPr="00000000" w14:paraId="0000000C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يرحب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وفدي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بالوفد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الفرنسي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ويهنئه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على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تقديم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تقريره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ترحب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موريتانيا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بالتدابير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الإيجابية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المتخذة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خلال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الفترة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قيد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الاستعراض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والهادفة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إلى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تعزيز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حقوق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الإنسان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وحمايتها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وفي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إطار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التعاون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البناء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نوصي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بما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يلي</w:t>
      </w:r>
      <w:r w:rsidDel="00000000" w:rsidR="00000000" w:rsidRPr="00000000">
        <w:rPr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1 - </w:t>
      </w:r>
      <w:r w:rsidDel="00000000" w:rsidR="00000000" w:rsidRPr="00000000">
        <w:rPr>
          <w:sz w:val="36"/>
          <w:szCs w:val="36"/>
          <w:rtl w:val="1"/>
        </w:rPr>
        <w:t xml:space="preserve">احترام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حق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الوالدين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المكفول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القانون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الدولي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تربية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أبنائهم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وتعليمهم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بما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يتفق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مع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معتقداتهم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الأخلاقية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والدينية</w:t>
      </w:r>
      <w:r w:rsidDel="00000000" w:rsidR="00000000" w:rsidRPr="00000000">
        <w:rPr>
          <w:sz w:val="36"/>
          <w:szCs w:val="36"/>
          <w:rtl w:val="1"/>
        </w:rPr>
        <w:t xml:space="preserve"> ؛</w:t>
      </w:r>
    </w:p>
    <w:p w:rsidR="00000000" w:rsidDel="00000000" w:rsidP="00000000" w:rsidRDefault="00000000" w:rsidRPr="00000000" w14:paraId="00000012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2- </w:t>
      </w:r>
      <w:r w:rsidDel="00000000" w:rsidR="00000000" w:rsidRPr="00000000">
        <w:rPr>
          <w:sz w:val="36"/>
          <w:szCs w:val="36"/>
          <w:rtl w:val="1"/>
        </w:rPr>
        <w:t xml:space="preserve">تطوير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خطة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جديدة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تشمل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جميع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أشكال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الاتجار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بالبشر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والاستغلال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المعاصر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وتراعي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البعد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الرقمي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وذلك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بالتشاور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مع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المجتمع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المدني</w:t>
      </w:r>
      <w:r w:rsidDel="00000000" w:rsidR="00000000" w:rsidRPr="00000000">
        <w:rPr>
          <w:sz w:val="36"/>
          <w:szCs w:val="36"/>
          <w:rtl w:val="1"/>
        </w:rPr>
        <w:t xml:space="preserve"> ؛</w:t>
      </w:r>
    </w:p>
    <w:p w:rsidR="00000000" w:rsidDel="00000000" w:rsidP="00000000" w:rsidRDefault="00000000" w:rsidRPr="00000000" w14:paraId="00000014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3- </w:t>
      </w:r>
      <w:r w:rsidDel="00000000" w:rsidR="00000000" w:rsidRPr="00000000">
        <w:rPr>
          <w:sz w:val="36"/>
          <w:szCs w:val="36"/>
          <w:rtl w:val="1"/>
        </w:rPr>
        <w:t xml:space="preserve">تعزيز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الجهود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لبناء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أماكن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إقامة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جديدة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وزيادة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الموارد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المخصصة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لسياسات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الاندماج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لمواجهة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التعقيد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المتزايد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لحق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اللجوء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ومراجعة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سياسة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مراقبة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الحدود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لضمان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احترام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هذا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الحق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الختام</w:t>
      </w:r>
      <w:r w:rsidDel="00000000" w:rsidR="00000000" w:rsidRPr="00000000">
        <w:rPr>
          <w:sz w:val="36"/>
          <w:szCs w:val="36"/>
          <w:rtl w:val="1"/>
        </w:rPr>
        <w:t xml:space="preserve"> ، </w:t>
      </w:r>
      <w:r w:rsidDel="00000000" w:rsidR="00000000" w:rsidRPr="00000000">
        <w:rPr>
          <w:sz w:val="36"/>
          <w:szCs w:val="36"/>
          <w:rtl w:val="1"/>
        </w:rPr>
        <w:t xml:space="preserve">يتمنى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وفدي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لفرنسا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كل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التوفيق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استعراضها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أشكركم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4t6dyIabNaNDYEl+4B4L6HYEdA==">AMUW2mU9zpahUc89k+78ASAab1wRsStcgPqSxDwpL7N8fYzWbE9RNoL9LIhY2PbK+qaqiwpswISUPUyDT1Y47k6iyrDjAGxW0EQ4Xf1Xnnnv+FcgGVrTo8M=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A28C9-CA63-47B3-8AF2-15044A2F246F}"/>
</file>

<file path=customXML/itemProps2.xml><?xml version="1.0" encoding="utf-8"?>
<ds:datastoreItem xmlns:ds="http://schemas.openxmlformats.org/officeDocument/2006/customXml" ds:itemID="{57649170-2575-485C-97E5-4E31B5B2C5B6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83C452FB-C81E-4EE3-B906-9F119D6375F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