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5932" w14:textId="77777777" w:rsidR="000148D3" w:rsidRPr="00D84FBC" w:rsidRDefault="007743F3" w:rsidP="000148D3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4"/>
          <w:szCs w:val="24"/>
        </w:rPr>
      </w:pPr>
      <w:r w:rsidRPr="00D84FBC">
        <w:rPr>
          <w:rFonts w:ascii="Arial" w:hAnsi="Arial" w:cs="Arial"/>
          <w:b/>
          <w:bCs/>
          <w:sz w:val="24"/>
          <w:szCs w:val="24"/>
        </w:rPr>
        <w:t>4</w:t>
      </w:r>
      <w:r w:rsidR="00812139" w:rsidRPr="00D84FBC">
        <w:rPr>
          <w:rFonts w:ascii="Arial" w:hAnsi="Arial" w:cs="Arial"/>
          <w:b/>
          <w:bCs/>
          <w:sz w:val="24"/>
          <w:szCs w:val="24"/>
        </w:rPr>
        <w:t>3</w:t>
      </w:r>
      <w:r w:rsidRPr="00D84FBC">
        <w:rPr>
          <w:rFonts w:ascii="Arial" w:hAnsi="Arial" w:cs="Arial"/>
          <w:b/>
          <w:bCs/>
          <w:sz w:val="24"/>
          <w:szCs w:val="24"/>
        </w:rPr>
        <w:t xml:space="preserve"> sesión</w:t>
      </w:r>
      <w:r w:rsidR="00917F11" w:rsidRPr="00D84FBC">
        <w:rPr>
          <w:rFonts w:ascii="Arial" w:hAnsi="Arial" w:cs="Arial"/>
          <w:b/>
          <w:bCs/>
          <w:sz w:val="24"/>
          <w:szCs w:val="24"/>
        </w:rPr>
        <w:t xml:space="preserve"> del GT</w:t>
      </w:r>
      <w:r w:rsidRPr="00D84FBC">
        <w:rPr>
          <w:rFonts w:ascii="Arial" w:hAnsi="Arial" w:cs="Arial"/>
          <w:b/>
          <w:bCs/>
          <w:sz w:val="24"/>
          <w:szCs w:val="24"/>
        </w:rPr>
        <w:t xml:space="preserve"> </w:t>
      </w:r>
      <w:r w:rsidR="00917F11" w:rsidRPr="00D84FBC">
        <w:rPr>
          <w:rFonts w:ascii="Arial" w:hAnsi="Arial" w:cs="Arial"/>
          <w:b/>
          <w:bCs/>
          <w:sz w:val="24"/>
          <w:szCs w:val="24"/>
        </w:rPr>
        <w:t>Examen Periódico Universal</w:t>
      </w:r>
    </w:p>
    <w:p w14:paraId="7D9C32F6" w14:textId="62AB22CA" w:rsidR="007743F3" w:rsidRPr="00D84FBC" w:rsidRDefault="0046388D" w:rsidP="000148D3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4"/>
          <w:szCs w:val="24"/>
        </w:rPr>
      </w:pPr>
      <w:r w:rsidRPr="00D84FBC">
        <w:rPr>
          <w:rFonts w:ascii="Arial" w:hAnsi="Arial" w:cs="Arial"/>
          <w:b/>
          <w:bCs/>
          <w:sz w:val="24"/>
          <w:szCs w:val="24"/>
        </w:rPr>
        <w:t>Bahamas</w:t>
      </w:r>
    </w:p>
    <w:p w14:paraId="25B505DC" w14:textId="77777777" w:rsidR="000148D3" w:rsidRPr="00D84FBC" w:rsidRDefault="000148D3" w:rsidP="00E53AB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F193AE" w14:textId="00A7811C" w:rsidR="004812DC" w:rsidRPr="00D84FBC" w:rsidRDefault="007743F3" w:rsidP="000148D3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4FBC">
        <w:rPr>
          <w:rFonts w:ascii="Arial" w:hAnsi="Arial" w:cs="Arial"/>
          <w:b/>
          <w:bCs/>
          <w:sz w:val="24"/>
          <w:szCs w:val="24"/>
        </w:rPr>
        <w:t xml:space="preserve">Intervención de Colombia </w:t>
      </w:r>
    </w:p>
    <w:p w14:paraId="036AFF02" w14:textId="17738325" w:rsidR="0083592E" w:rsidRPr="00D84FBC" w:rsidRDefault="007743F3" w:rsidP="00C6528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84FBC">
        <w:rPr>
          <w:rFonts w:ascii="Arial" w:hAnsi="Arial" w:cs="Arial"/>
          <w:sz w:val="24"/>
          <w:szCs w:val="24"/>
        </w:rPr>
        <w:t xml:space="preserve">Colombia </w:t>
      </w:r>
      <w:r w:rsidR="00723A65" w:rsidRPr="00D84FBC">
        <w:rPr>
          <w:rFonts w:ascii="Arial" w:hAnsi="Arial" w:cs="Arial"/>
          <w:sz w:val="24"/>
          <w:szCs w:val="24"/>
        </w:rPr>
        <w:t>da la bienvenida</w:t>
      </w:r>
      <w:r w:rsidRPr="00D84FBC">
        <w:rPr>
          <w:rFonts w:ascii="Arial" w:hAnsi="Arial" w:cs="Arial"/>
          <w:sz w:val="24"/>
          <w:szCs w:val="24"/>
        </w:rPr>
        <w:t xml:space="preserve"> a la distinguida delegación de </w:t>
      </w:r>
      <w:r w:rsidR="0046388D" w:rsidRPr="00D84FBC">
        <w:rPr>
          <w:rFonts w:ascii="Arial" w:hAnsi="Arial" w:cs="Arial"/>
          <w:sz w:val="24"/>
          <w:szCs w:val="24"/>
        </w:rPr>
        <w:t>Bahamas</w:t>
      </w:r>
      <w:r w:rsidR="009B292A" w:rsidRPr="00D84FBC">
        <w:rPr>
          <w:rFonts w:ascii="Arial" w:hAnsi="Arial" w:cs="Arial"/>
          <w:sz w:val="24"/>
          <w:szCs w:val="24"/>
        </w:rPr>
        <w:t xml:space="preserve"> </w:t>
      </w:r>
      <w:r w:rsidRPr="00D84FBC">
        <w:rPr>
          <w:rFonts w:ascii="Arial" w:hAnsi="Arial" w:cs="Arial"/>
          <w:sz w:val="24"/>
          <w:szCs w:val="24"/>
        </w:rPr>
        <w:t xml:space="preserve">con ocasión del 4º ciclo de Examen Periódico Universal, </w:t>
      </w:r>
      <w:r w:rsidR="0083592E" w:rsidRPr="00D84FBC">
        <w:rPr>
          <w:rFonts w:ascii="Arial" w:hAnsi="Arial" w:cs="Arial"/>
          <w:sz w:val="24"/>
          <w:szCs w:val="24"/>
        </w:rPr>
        <w:t xml:space="preserve">y saluda los esfuerzos </w:t>
      </w:r>
      <w:r w:rsidR="008A01EF" w:rsidRPr="00D84FBC">
        <w:rPr>
          <w:rFonts w:ascii="Arial" w:hAnsi="Arial" w:cs="Arial"/>
          <w:sz w:val="24"/>
          <w:szCs w:val="24"/>
        </w:rPr>
        <w:t xml:space="preserve">del Gobierno en pro del bienestar de sus </w:t>
      </w:r>
      <w:r w:rsidR="00FD69B4" w:rsidRPr="00D84FBC">
        <w:rPr>
          <w:rFonts w:ascii="Arial" w:hAnsi="Arial" w:cs="Arial"/>
          <w:sz w:val="24"/>
          <w:szCs w:val="24"/>
        </w:rPr>
        <w:t xml:space="preserve">ciudadanos, </w:t>
      </w:r>
      <w:r w:rsidR="00303884" w:rsidRPr="00D84FBC">
        <w:rPr>
          <w:rFonts w:ascii="Arial" w:hAnsi="Arial" w:cs="Arial"/>
          <w:sz w:val="24"/>
          <w:szCs w:val="24"/>
        </w:rPr>
        <w:t>incluida</w:t>
      </w:r>
      <w:r w:rsidR="00FD69B4" w:rsidRPr="00D84FBC">
        <w:rPr>
          <w:rFonts w:ascii="Arial" w:hAnsi="Arial" w:cs="Arial"/>
          <w:sz w:val="24"/>
          <w:szCs w:val="24"/>
        </w:rPr>
        <w:t xml:space="preserve"> su importante </w:t>
      </w:r>
      <w:r w:rsidR="00C138AA" w:rsidRPr="00D84FBC">
        <w:rPr>
          <w:rFonts w:ascii="Arial" w:hAnsi="Arial" w:cs="Arial"/>
          <w:sz w:val="24"/>
          <w:szCs w:val="24"/>
        </w:rPr>
        <w:t>labor para</w:t>
      </w:r>
      <w:r w:rsidR="00FD69B4" w:rsidRPr="00D84FBC">
        <w:rPr>
          <w:rFonts w:ascii="Arial" w:hAnsi="Arial" w:cs="Arial"/>
          <w:sz w:val="24"/>
          <w:szCs w:val="24"/>
        </w:rPr>
        <w:t xml:space="preserve"> </w:t>
      </w:r>
      <w:r w:rsidR="0083592E" w:rsidRPr="00D84FBC">
        <w:rPr>
          <w:rFonts w:ascii="Arial" w:hAnsi="Arial" w:cs="Arial"/>
          <w:sz w:val="24"/>
          <w:szCs w:val="24"/>
        </w:rPr>
        <w:t xml:space="preserve">que los afectados por el huracán </w:t>
      </w:r>
      <w:r w:rsidR="00FD69B4" w:rsidRPr="00D84FBC">
        <w:rPr>
          <w:rFonts w:ascii="Arial" w:hAnsi="Arial" w:cs="Arial"/>
          <w:sz w:val="24"/>
          <w:szCs w:val="24"/>
        </w:rPr>
        <w:t xml:space="preserve">Dorian </w:t>
      </w:r>
      <w:r w:rsidR="0083592E" w:rsidRPr="00D84FBC">
        <w:rPr>
          <w:rFonts w:ascii="Arial" w:hAnsi="Arial" w:cs="Arial"/>
          <w:sz w:val="24"/>
          <w:szCs w:val="24"/>
        </w:rPr>
        <w:t>recibieran los servicios necesarios en materia de asistencia médica, alimentos, vivienda, agua, saneamiento e higiene.</w:t>
      </w:r>
    </w:p>
    <w:p w14:paraId="537075B7" w14:textId="2FA58249" w:rsidR="00A719A2" w:rsidRPr="00D84FBC" w:rsidRDefault="00303884" w:rsidP="00C6528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84FBC">
        <w:rPr>
          <w:rFonts w:ascii="Arial" w:hAnsi="Arial" w:cs="Arial"/>
          <w:sz w:val="24"/>
          <w:szCs w:val="24"/>
        </w:rPr>
        <w:t>Colombia le desea a Bahamas</w:t>
      </w:r>
      <w:r w:rsidR="007743F3" w:rsidRPr="00D84FBC">
        <w:rPr>
          <w:rFonts w:ascii="Arial" w:hAnsi="Arial" w:cs="Arial"/>
          <w:sz w:val="24"/>
          <w:szCs w:val="24"/>
        </w:rPr>
        <w:t xml:space="preserve"> éxitos</w:t>
      </w:r>
      <w:r w:rsidRPr="00D84FBC">
        <w:rPr>
          <w:rFonts w:ascii="Arial" w:hAnsi="Arial" w:cs="Arial"/>
          <w:sz w:val="24"/>
          <w:szCs w:val="24"/>
        </w:rPr>
        <w:t xml:space="preserve"> en su examen </w:t>
      </w:r>
      <w:r w:rsidR="00A719A2" w:rsidRPr="00D84FBC">
        <w:rPr>
          <w:rFonts w:ascii="Arial" w:hAnsi="Arial" w:cs="Arial"/>
          <w:sz w:val="24"/>
          <w:szCs w:val="24"/>
        </w:rPr>
        <w:t xml:space="preserve">y </w:t>
      </w:r>
      <w:r w:rsidR="003749E9" w:rsidRPr="00D84FBC">
        <w:rPr>
          <w:rFonts w:ascii="Arial" w:hAnsi="Arial" w:cs="Arial"/>
          <w:sz w:val="24"/>
          <w:szCs w:val="24"/>
        </w:rPr>
        <w:t>con</w:t>
      </w:r>
      <w:r w:rsidR="002513E1" w:rsidRPr="00D84FBC">
        <w:rPr>
          <w:rFonts w:ascii="Arial" w:hAnsi="Arial" w:cs="Arial"/>
          <w:sz w:val="24"/>
          <w:szCs w:val="24"/>
        </w:rPr>
        <w:t xml:space="preserve"> ánimo constructivo</w:t>
      </w:r>
      <w:r w:rsidR="003749E9" w:rsidRPr="00D84FBC">
        <w:rPr>
          <w:rFonts w:ascii="Arial" w:hAnsi="Arial" w:cs="Arial"/>
          <w:sz w:val="24"/>
          <w:szCs w:val="24"/>
        </w:rPr>
        <w:t xml:space="preserve"> </w:t>
      </w:r>
      <w:r w:rsidR="002513E1" w:rsidRPr="00D84FBC">
        <w:rPr>
          <w:rFonts w:ascii="Arial" w:hAnsi="Arial" w:cs="Arial"/>
          <w:sz w:val="24"/>
          <w:szCs w:val="24"/>
        </w:rPr>
        <w:t>recomienda:</w:t>
      </w:r>
    </w:p>
    <w:p w14:paraId="703FDB1E" w14:textId="77777777" w:rsidR="008B334F" w:rsidRPr="00D84FBC" w:rsidRDefault="00D04BDB" w:rsidP="00D84FBC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84FBC">
        <w:rPr>
          <w:rFonts w:ascii="Arial" w:hAnsi="Arial" w:cs="Arial"/>
          <w:sz w:val="24"/>
          <w:szCs w:val="24"/>
        </w:rPr>
        <w:t xml:space="preserve">Reforzar las medidas legislativas para </w:t>
      </w:r>
      <w:r w:rsidR="00DF4828" w:rsidRPr="00D84FBC">
        <w:rPr>
          <w:rFonts w:ascii="Arial" w:hAnsi="Arial" w:cs="Arial"/>
          <w:sz w:val="24"/>
          <w:szCs w:val="24"/>
        </w:rPr>
        <w:t>prohibir</w:t>
      </w:r>
      <w:r w:rsidRPr="00D84FBC">
        <w:rPr>
          <w:rFonts w:ascii="Arial" w:hAnsi="Arial" w:cs="Arial"/>
          <w:sz w:val="24"/>
          <w:szCs w:val="24"/>
        </w:rPr>
        <w:t xml:space="preserve"> y sancionar toda forma de discriminación, incluida la que ocurre por motivos de género.</w:t>
      </w:r>
    </w:p>
    <w:p w14:paraId="3209F05F" w14:textId="77777777" w:rsidR="008B334F" w:rsidRPr="00D84FBC" w:rsidRDefault="008B334F" w:rsidP="008B334F">
      <w:pPr>
        <w:pStyle w:val="ListParagraph"/>
        <w:spacing w:line="276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6B9388B9" w14:textId="4538F4E8" w:rsidR="00E24E55" w:rsidRDefault="002344EF" w:rsidP="004F1BB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Redoblar esfuerzos para aumentar la </w:t>
      </w:r>
      <w:r w:rsidR="006F5BE0" w:rsidRPr="00D84FBC">
        <w:rPr>
          <w:rFonts w:ascii="Arial" w:hAnsi="Arial" w:cs="Arial"/>
          <w:sz w:val="24"/>
          <w:szCs w:val="24"/>
        </w:rPr>
        <w:t>participación igualitaria de las mujeres en la vida pública y política a todos los niveles</w:t>
      </w:r>
      <w:r w:rsidR="008B334F" w:rsidRPr="00D84FBC">
        <w:rPr>
          <w:rFonts w:ascii="Arial" w:hAnsi="Arial" w:cs="Arial"/>
          <w:sz w:val="24"/>
          <w:szCs w:val="24"/>
        </w:rPr>
        <w:t>.</w:t>
      </w:r>
    </w:p>
    <w:p w14:paraId="2F493FD0" w14:textId="77777777" w:rsidR="002344EF" w:rsidRPr="002344EF" w:rsidRDefault="002344EF" w:rsidP="002344EF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4D45BAA" w14:textId="343F6807" w:rsidR="004D4096" w:rsidRPr="00D84FBC" w:rsidRDefault="00E24E55" w:rsidP="00D84FBC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84FBC">
        <w:rPr>
          <w:rFonts w:ascii="Arial" w:hAnsi="Arial" w:cs="Arial"/>
          <w:sz w:val="24"/>
          <w:szCs w:val="24"/>
        </w:rPr>
        <w:t>Revisar</w:t>
      </w:r>
      <w:r w:rsidR="004D4096" w:rsidRPr="00D84FBC">
        <w:rPr>
          <w:rFonts w:ascii="Arial" w:hAnsi="Arial" w:cs="Arial"/>
          <w:sz w:val="24"/>
          <w:szCs w:val="24"/>
        </w:rPr>
        <w:t xml:space="preserve"> las disposiciones penales existentes </w:t>
      </w:r>
      <w:r w:rsidR="000045D6" w:rsidRPr="00D84FBC">
        <w:rPr>
          <w:rFonts w:ascii="Arial" w:hAnsi="Arial" w:cs="Arial"/>
          <w:sz w:val="24"/>
          <w:szCs w:val="24"/>
        </w:rPr>
        <w:t xml:space="preserve">con el fin de que esté claramente tipificada toda forma de </w:t>
      </w:r>
      <w:r w:rsidR="00D50691" w:rsidRPr="00D84FBC">
        <w:rPr>
          <w:rFonts w:ascii="Arial" w:hAnsi="Arial" w:cs="Arial"/>
          <w:sz w:val="24"/>
          <w:szCs w:val="24"/>
        </w:rPr>
        <w:t>violación, incluida</w:t>
      </w:r>
      <w:r w:rsidR="000045D6" w:rsidRPr="00D84FBC">
        <w:rPr>
          <w:rFonts w:ascii="Arial" w:hAnsi="Arial" w:cs="Arial"/>
          <w:sz w:val="24"/>
          <w:szCs w:val="24"/>
        </w:rPr>
        <w:t xml:space="preserve"> la que cometiere el</w:t>
      </w:r>
      <w:r w:rsidR="004D4096" w:rsidRPr="00D84FBC">
        <w:rPr>
          <w:rFonts w:ascii="Arial" w:hAnsi="Arial" w:cs="Arial"/>
          <w:sz w:val="24"/>
          <w:szCs w:val="24"/>
        </w:rPr>
        <w:t xml:space="preserve"> </w:t>
      </w:r>
      <w:r w:rsidR="00D50691" w:rsidRPr="00D84FBC">
        <w:rPr>
          <w:rFonts w:ascii="Arial" w:hAnsi="Arial" w:cs="Arial"/>
          <w:sz w:val="24"/>
          <w:szCs w:val="24"/>
        </w:rPr>
        <w:t>cónyuge.</w:t>
      </w:r>
    </w:p>
    <w:p w14:paraId="624BDC8F" w14:textId="77777777" w:rsidR="004D4096" w:rsidRPr="00D84FBC" w:rsidRDefault="004D4096" w:rsidP="00D04BDB">
      <w:pPr>
        <w:pStyle w:val="ListParagraph"/>
        <w:spacing w:line="276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542FE905" w14:textId="6BFA5A62" w:rsidR="00631398" w:rsidRPr="00D84FBC" w:rsidRDefault="00533B92" w:rsidP="00D84FBC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84FBC">
        <w:rPr>
          <w:rFonts w:ascii="Arial" w:hAnsi="Arial" w:cs="Arial"/>
          <w:sz w:val="24"/>
          <w:szCs w:val="24"/>
        </w:rPr>
        <w:t>Implementar programas de</w:t>
      </w:r>
      <w:r w:rsidR="000E2CD7" w:rsidRPr="00D84FBC">
        <w:rPr>
          <w:rFonts w:ascii="Arial" w:hAnsi="Arial" w:cs="Arial"/>
          <w:sz w:val="24"/>
          <w:szCs w:val="24"/>
        </w:rPr>
        <w:t xml:space="preserve"> educación parental que</w:t>
      </w:r>
      <w:r w:rsidRPr="00D84FBC">
        <w:rPr>
          <w:rFonts w:ascii="Arial" w:hAnsi="Arial" w:cs="Arial"/>
          <w:sz w:val="24"/>
          <w:szCs w:val="24"/>
        </w:rPr>
        <w:t xml:space="preserve"> fomenten</w:t>
      </w:r>
      <w:r w:rsidR="000E2CD7" w:rsidRPr="00D84FBC">
        <w:rPr>
          <w:rFonts w:ascii="Arial" w:hAnsi="Arial" w:cs="Arial"/>
          <w:sz w:val="24"/>
          <w:szCs w:val="24"/>
        </w:rPr>
        <w:t xml:space="preserve"> la responsabilidad compartida de ambos progenitores en el cuidado y la manutención de </w:t>
      </w:r>
      <w:proofErr w:type="gramStart"/>
      <w:r w:rsidR="000E2CD7" w:rsidRPr="00D84FBC">
        <w:rPr>
          <w:rFonts w:ascii="Arial" w:hAnsi="Arial" w:cs="Arial"/>
          <w:sz w:val="24"/>
          <w:szCs w:val="24"/>
        </w:rPr>
        <w:t>los niños y las niñas</w:t>
      </w:r>
      <w:proofErr w:type="gramEnd"/>
      <w:r w:rsidRPr="00D84FBC">
        <w:rPr>
          <w:rFonts w:ascii="Arial" w:hAnsi="Arial" w:cs="Arial"/>
          <w:sz w:val="24"/>
          <w:szCs w:val="24"/>
        </w:rPr>
        <w:t>.</w:t>
      </w:r>
    </w:p>
    <w:p w14:paraId="4F0C520D" w14:textId="77777777" w:rsidR="004F1BB5" w:rsidRPr="00D84FBC" w:rsidRDefault="004F1BB5" w:rsidP="004F1BB5">
      <w:pPr>
        <w:pStyle w:val="ListParagraph"/>
        <w:spacing w:line="276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3E1A92FB" w14:textId="4BB9131E" w:rsidR="005D0D80" w:rsidRPr="00D84FBC" w:rsidRDefault="005D0D80" w:rsidP="00D84FBC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D84FBC">
        <w:rPr>
          <w:rFonts w:ascii="Arial" w:hAnsi="Arial" w:cs="Arial"/>
          <w:sz w:val="24"/>
          <w:szCs w:val="24"/>
        </w:rPr>
        <w:t xml:space="preserve">Ratificar </w:t>
      </w:r>
    </w:p>
    <w:p w14:paraId="0EB75FB9" w14:textId="77777777" w:rsidR="001C16DF" w:rsidRPr="00D84FBC" w:rsidRDefault="001C16DF" w:rsidP="001C16DF">
      <w:pPr>
        <w:pStyle w:val="ListParagraph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14:paraId="504700E7" w14:textId="2BE00111" w:rsidR="005D0D80" w:rsidRPr="00D84FBC" w:rsidRDefault="005D0D80" w:rsidP="005D0D8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D84FBC">
        <w:rPr>
          <w:rFonts w:ascii="Arial" w:hAnsi="Arial" w:cs="Arial"/>
          <w:sz w:val="24"/>
          <w:szCs w:val="24"/>
        </w:rPr>
        <w:t>la Convención Internacional sobre la Protección de los Derechos de Todos los Trabajadores Migratorios y de Sus Familiares, y;</w:t>
      </w:r>
    </w:p>
    <w:p w14:paraId="6875835D" w14:textId="718CC7F0" w:rsidR="004812DC" w:rsidRPr="00D84FBC" w:rsidRDefault="005D0D80" w:rsidP="0050598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D84FBC">
        <w:rPr>
          <w:rFonts w:ascii="Arial" w:hAnsi="Arial" w:cs="Arial"/>
          <w:sz w:val="24"/>
          <w:szCs w:val="24"/>
        </w:rPr>
        <w:t>la Convención Internacional para la Protección de Todas las Personas contra las Desapariciones Forzadas.</w:t>
      </w:r>
    </w:p>
    <w:p w14:paraId="688215CA" w14:textId="77777777" w:rsidR="00A457FE" w:rsidRDefault="00A457FE" w:rsidP="00505980">
      <w:pPr>
        <w:spacing w:line="276" w:lineRule="auto"/>
        <w:rPr>
          <w:rFonts w:ascii="Arial" w:hAnsi="Arial" w:cs="Arial"/>
          <w:sz w:val="24"/>
          <w:szCs w:val="24"/>
        </w:rPr>
      </w:pPr>
    </w:p>
    <w:p w14:paraId="5ED97DC5" w14:textId="0026B889" w:rsidR="008100EB" w:rsidRPr="00D84FBC" w:rsidRDefault="00EE19C6" w:rsidP="00505980">
      <w:pPr>
        <w:spacing w:line="276" w:lineRule="auto"/>
        <w:rPr>
          <w:rFonts w:ascii="Arial" w:hAnsi="Arial" w:cs="Arial"/>
          <w:sz w:val="24"/>
          <w:szCs w:val="24"/>
        </w:rPr>
      </w:pPr>
      <w:r w:rsidRPr="00D84FBC">
        <w:rPr>
          <w:rFonts w:ascii="Arial" w:hAnsi="Arial" w:cs="Arial"/>
          <w:sz w:val="24"/>
          <w:szCs w:val="24"/>
        </w:rPr>
        <w:t xml:space="preserve">Gracias, </w:t>
      </w:r>
      <w:proofErr w:type="gramStart"/>
      <w:r w:rsidRPr="00D84FBC">
        <w:rPr>
          <w:rFonts w:ascii="Arial" w:hAnsi="Arial" w:cs="Arial"/>
          <w:sz w:val="24"/>
          <w:szCs w:val="24"/>
        </w:rPr>
        <w:t>Presidente</w:t>
      </w:r>
      <w:proofErr w:type="gramEnd"/>
      <w:r w:rsidRPr="00D84FBC">
        <w:rPr>
          <w:rFonts w:ascii="Arial" w:hAnsi="Arial" w:cs="Arial"/>
          <w:sz w:val="24"/>
          <w:szCs w:val="24"/>
        </w:rPr>
        <w:t xml:space="preserve">. </w:t>
      </w:r>
    </w:p>
    <w:sectPr w:rsidR="008100EB" w:rsidRPr="00D84F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47A11" w14:textId="77777777" w:rsidR="003D033F" w:rsidRDefault="003D033F" w:rsidP="00521860">
      <w:pPr>
        <w:spacing w:after="0" w:line="240" w:lineRule="auto"/>
      </w:pPr>
      <w:r>
        <w:separator/>
      </w:r>
    </w:p>
  </w:endnote>
  <w:endnote w:type="continuationSeparator" w:id="0">
    <w:p w14:paraId="73164657" w14:textId="77777777" w:rsidR="003D033F" w:rsidRDefault="003D033F" w:rsidP="00521860">
      <w:pPr>
        <w:spacing w:after="0" w:line="240" w:lineRule="auto"/>
      </w:pPr>
      <w:r>
        <w:continuationSeparator/>
      </w:r>
    </w:p>
  </w:endnote>
  <w:endnote w:type="continuationNotice" w:id="1">
    <w:p w14:paraId="5642330D" w14:textId="77777777" w:rsidR="003D033F" w:rsidRDefault="003D03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8055E" w14:textId="77777777" w:rsidR="003D033F" w:rsidRDefault="003D033F" w:rsidP="00521860">
      <w:pPr>
        <w:spacing w:after="0" w:line="240" w:lineRule="auto"/>
      </w:pPr>
      <w:r>
        <w:separator/>
      </w:r>
    </w:p>
  </w:footnote>
  <w:footnote w:type="continuationSeparator" w:id="0">
    <w:p w14:paraId="57D826D1" w14:textId="77777777" w:rsidR="003D033F" w:rsidRDefault="003D033F" w:rsidP="00521860">
      <w:pPr>
        <w:spacing w:after="0" w:line="240" w:lineRule="auto"/>
      </w:pPr>
      <w:r>
        <w:continuationSeparator/>
      </w:r>
    </w:p>
  </w:footnote>
  <w:footnote w:type="continuationNotice" w:id="1">
    <w:p w14:paraId="6F39276D" w14:textId="77777777" w:rsidR="003D033F" w:rsidRDefault="003D03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AAD8" w14:textId="387C6A0F" w:rsidR="00521860" w:rsidRDefault="0052186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295C44" wp14:editId="4F5875DF">
          <wp:simplePos x="0" y="0"/>
          <wp:positionH relativeFrom="margin">
            <wp:posOffset>2591435</wp:posOffset>
          </wp:positionH>
          <wp:positionV relativeFrom="paragraph">
            <wp:posOffset>-179705</wp:posOffset>
          </wp:positionV>
          <wp:extent cx="3163570" cy="389890"/>
          <wp:effectExtent l="0" t="0" r="0" b="0"/>
          <wp:wrapTight wrapText="bothSides">
            <wp:wrapPolygon edited="0">
              <wp:start x="0" y="0"/>
              <wp:lineTo x="0" y="20052"/>
              <wp:lineTo x="21461" y="20052"/>
              <wp:lineTo x="2146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3570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2139">
      <w:t>0</w:t>
    </w:r>
    <w:r w:rsidR="00C60AF0">
      <w:t>3</w:t>
    </w:r>
    <w:r w:rsidR="00812139">
      <w:t>-05</w:t>
    </w:r>
    <w:r w:rsidR="00B12D19"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5AB"/>
    <w:multiLevelType w:val="hybridMultilevel"/>
    <w:tmpl w:val="3EAE00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57138"/>
    <w:multiLevelType w:val="hybridMultilevel"/>
    <w:tmpl w:val="30348D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70C7F"/>
    <w:multiLevelType w:val="hybridMultilevel"/>
    <w:tmpl w:val="8DACA5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6A5750"/>
    <w:multiLevelType w:val="hybridMultilevel"/>
    <w:tmpl w:val="DDE055A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756B2"/>
    <w:multiLevelType w:val="hybridMultilevel"/>
    <w:tmpl w:val="84EAA7A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B055FC"/>
    <w:multiLevelType w:val="hybridMultilevel"/>
    <w:tmpl w:val="3144729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7690E"/>
    <w:multiLevelType w:val="hybridMultilevel"/>
    <w:tmpl w:val="33686BEE"/>
    <w:lvl w:ilvl="0" w:tplc="2000000F">
      <w:start w:val="1"/>
      <w:numFmt w:val="decimal"/>
      <w:lvlText w:val="%1."/>
      <w:lvlJc w:val="left"/>
      <w:pPr>
        <w:ind w:left="501" w:hanging="360"/>
      </w:pPr>
    </w:lvl>
    <w:lvl w:ilvl="1" w:tplc="20000019" w:tentative="1">
      <w:start w:val="1"/>
      <w:numFmt w:val="lowerLetter"/>
      <w:lvlText w:val="%2."/>
      <w:lvlJc w:val="left"/>
      <w:pPr>
        <w:ind w:left="1221" w:hanging="360"/>
      </w:pPr>
    </w:lvl>
    <w:lvl w:ilvl="2" w:tplc="2000001B" w:tentative="1">
      <w:start w:val="1"/>
      <w:numFmt w:val="lowerRoman"/>
      <w:lvlText w:val="%3."/>
      <w:lvlJc w:val="right"/>
      <w:pPr>
        <w:ind w:left="1941" w:hanging="180"/>
      </w:pPr>
    </w:lvl>
    <w:lvl w:ilvl="3" w:tplc="2000000F" w:tentative="1">
      <w:start w:val="1"/>
      <w:numFmt w:val="decimal"/>
      <w:lvlText w:val="%4."/>
      <w:lvlJc w:val="left"/>
      <w:pPr>
        <w:ind w:left="2661" w:hanging="360"/>
      </w:pPr>
    </w:lvl>
    <w:lvl w:ilvl="4" w:tplc="20000019" w:tentative="1">
      <w:start w:val="1"/>
      <w:numFmt w:val="lowerLetter"/>
      <w:lvlText w:val="%5."/>
      <w:lvlJc w:val="left"/>
      <w:pPr>
        <w:ind w:left="3381" w:hanging="360"/>
      </w:pPr>
    </w:lvl>
    <w:lvl w:ilvl="5" w:tplc="2000001B" w:tentative="1">
      <w:start w:val="1"/>
      <w:numFmt w:val="lowerRoman"/>
      <w:lvlText w:val="%6."/>
      <w:lvlJc w:val="right"/>
      <w:pPr>
        <w:ind w:left="4101" w:hanging="180"/>
      </w:pPr>
    </w:lvl>
    <w:lvl w:ilvl="6" w:tplc="2000000F" w:tentative="1">
      <w:start w:val="1"/>
      <w:numFmt w:val="decimal"/>
      <w:lvlText w:val="%7."/>
      <w:lvlJc w:val="left"/>
      <w:pPr>
        <w:ind w:left="4821" w:hanging="360"/>
      </w:pPr>
    </w:lvl>
    <w:lvl w:ilvl="7" w:tplc="20000019" w:tentative="1">
      <w:start w:val="1"/>
      <w:numFmt w:val="lowerLetter"/>
      <w:lvlText w:val="%8."/>
      <w:lvlJc w:val="left"/>
      <w:pPr>
        <w:ind w:left="5541" w:hanging="360"/>
      </w:pPr>
    </w:lvl>
    <w:lvl w:ilvl="8" w:tplc="200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6F207549"/>
    <w:multiLevelType w:val="hybridMultilevel"/>
    <w:tmpl w:val="7490442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92737"/>
    <w:multiLevelType w:val="hybridMultilevel"/>
    <w:tmpl w:val="3E1649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800929">
    <w:abstractNumId w:val="8"/>
  </w:num>
  <w:num w:numId="2" w16cid:durableId="1697073727">
    <w:abstractNumId w:val="0"/>
  </w:num>
  <w:num w:numId="3" w16cid:durableId="1801605194">
    <w:abstractNumId w:val="5"/>
  </w:num>
  <w:num w:numId="4" w16cid:durableId="552808885">
    <w:abstractNumId w:val="3"/>
  </w:num>
  <w:num w:numId="5" w16cid:durableId="1821926182">
    <w:abstractNumId w:val="2"/>
  </w:num>
  <w:num w:numId="6" w16cid:durableId="1557008248">
    <w:abstractNumId w:val="4"/>
  </w:num>
  <w:num w:numId="7" w16cid:durableId="1618026885">
    <w:abstractNumId w:val="1"/>
  </w:num>
  <w:num w:numId="8" w16cid:durableId="1200627632">
    <w:abstractNumId w:val="6"/>
  </w:num>
  <w:num w:numId="9" w16cid:durableId="17731598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ECF"/>
    <w:rsid w:val="000045D6"/>
    <w:rsid w:val="000148D3"/>
    <w:rsid w:val="00041858"/>
    <w:rsid w:val="00063A27"/>
    <w:rsid w:val="000657FA"/>
    <w:rsid w:val="00083C20"/>
    <w:rsid w:val="000A20BC"/>
    <w:rsid w:val="000A2E80"/>
    <w:rsid w:val="000A5638"/>
    <w:rsid w:val="000D22AF"/>
    <w:rsid w:val="000E2CD7"/>
    <w:rsid w:val="00106C9B"/>
    <w:rsid w:val="00120833"/>
    <w:rsid w:val="00127F28"/>
    <w:rsid w:val="0013095D"/>
    <w:rsid w:val="0015072E"/>
    <w:rsid w:val="00170EA1"/>
    <w:rsid w:val="001A7C91"/>
    <w:rsid w:val="001C16DF"/>
    <w:rsid w:val="001E2587"/>
    <w:rsid w:val="00233E5B"/>
    <w:rsid w:val="002344EF"/>
    <w:rsid w:val="002416E9"/>
    <w:rsid w:val="002513E1"/>
    <w:rsid w:val="0025614E"/>
    <w:rsid w:val="00275C45"/>
    <w:rsid w:val="00287155"/>
    <w:rsid w:val="002873AF"/>
    <w:rsid w:val="002A424F"/>
    <w:rsid w:val="002B1CCF"/>
    <w:rsid w:val="002D5F49"/>
    <w:rsid w:val="002E58A5"/>
    <w:rsid w:val="00303884"/>
    <w:rsid w:val="003200F6"/>
    <w:rsid w:val="00331B16"/>
    <w:rsid w:val="00366B18"/>
    <w:rsid w:val="003749E9"/>
    <w:rsid w:val="00387681"/>
    <w:rsid w:val="00393F39"/>
    <w:rsid w:val="003D033F"/>
    <w:rsid w:val="004340F2"/>
    <w:rsid w:val="0044787D"/>
    <w:rsid w:val="004523EB"/>
    <w:rsid w:val="00455BDF"/>
    <w:rsid w:val="0046388D"/>
    <w:rsid w:val="004728B3"/>
    <w:rsid w:val="004760C3"/>
    <w:rsid w:val="004812DC"/>
    <w:rsid w:val="00495F35"/>
    <w:rsid w:val="004A60C7"/>
    <w:rsid w:val="004C0659"/>
    <w:rsid w:val="004D4096"/>
    <w:rsid w:val="004F1BB5"/>
    <w:rsid w:val="00505980"/>
    <w:rsid w:val="00514BAC"/>
    <w:rsid w:val="00521860"/>
    <w:rsid w:val="00533B92"/>
    <w:rsid w:val="00534C40"/>
    <w:rsid w:val="00553332"/>
    <w:rsid w:val="0058737D"/>
    <w:rsid w:val="005D0D80"/>
    <w:rsid w:val="0061190F"/>
    <w:rsid w:val="00631398"/>
    <w:rsid w:val="006517A8"/>
    <w:rsid w:val="00660CB2"/>
    <w:rsid w:val="00672929"/>
    <w:rsid w:val="006B6A2D"/>
    <w:rsid w:val="006F18B4"/>
    <w:rsid w:val="006F26CE"/>
    <w:rsid w:val="006F5BE0"/>
    <w:rsid w:val="00723A65"/>
    <w:rsid w:val="007743F3"/>
    <w:rsid w:val="007745C1"/>
    <w:rsid w:val="007A1BFB"/>
    <w:rsid w:val="007C31A7"/>
    <w:rsid w:val="007F003F"/>
    <w:rsid w:val="007F30FF"/>
    <w:rsid w:val="007F48FE"/>
    <w:rsid w:val="008100EB"/>
    <w:rsid w:val="00811C10"/>
    <w:rsid w:val="00812139"/>
    <w:rsid w:val="008204DE"/>
    <w:rsid w:val="00820B3E"/>
    <w:rsid w:val="00821B4F"/>
    <w:rsid w:val="0083592E"/>
    <w:rsid w:val="00892C21"/>
    <w:rsid w:val="008A01EF"/>
    <w:rsid w:val="008A483B"/>
    <w:rsid w:val="008B1BF8"/>
    <w:rsid w:val="008B334F"/>
    <w:rsid w:val="00917F11"/>
    <w:rsid w:val="00925366"/>
    <w:rsid w:val="0096403C"/>
    <w:rsid w:val="00980D7C"/>
    <w:rsid w:val="00982D1D"/>
    <w:rsid w:val="0099256C"/>
    <w:rsid w:val="00994C4B"/>
    <w:rsid w:val="009B292A"/>
    <w:rsid w:val="009F1BA6"/>
    <w:rsid w:val="009F5551"/>
    <w:rsid w:val="00A12D2A"/>
    <w:rsid w:val="00A158FD"/>
    <w:rsid w:val="00A22458"/>
    <w:rsid w:val="00A31CB2"/>
    <w:rsid w:val="00A457FE"/>
    <w:rsid w:val="00A4788A"/>
    <w:rsid w:val="00A60FF9"/>
    <w:rsid w:val="00A719A2"/>
    <w:rsid w:val="00A72C54"/>
    <w:rsid w:val="00A83C8B"/>
    <w:rsid w:val="00A847EB"/>
    <w:rsid w:val="00A86C10"/>
    <w:rsid w:val="00AE7739"/>
    <w:rsid w:val="00B12D19"/>
    <w:rsid w:val="00B147BF"/>
    <w:rsid w:val="00B22FB7"/>
    <w:rsid w:val="00B37347"/>
    <w:rsid w:val="00B45430"/>
    <w:rsid w:val="00B53B76"/>
    <w:rsid w:val="00B86F09"/>
    <w:rsid w:val="00B920E1"/>
    <w:rsid w:val="00BA5DF8"/>
    <w:rsid w:val="00BB0C8B"/>
    <w:rsid w:val="00BF2BB4"/>
    <w:rsid w:val="00C1378D"/>
    <w:rsid w:val="00C138AA"/>
    <w:rsid w:val="00C47CF8"/>
    <w:rsid w:val="00C572CD"/>
    <w:rsid w:val="00C60AF0"/>
    <w:rsid w:val="00C65280"/>
    <w:rsid w:val="00CA593A"/>
    <w:rsid w:val="00CF11D6"/>
    <w:rsid w:val="00D04BDB"/>
    <w:rsid w:val="00D2646E"/>
    <w:rsid w:val="00D50691"/>
    <w:rsid w:val="00D84FBC"/>
    <w:rsid w:val="00DA5D32"/>
    <w:rsid w:val="00DF4828"/>
    <w:rsid w:val="00E24E55"/>
    <w:rsid w:val="00E53AB7"/>
    <w:rsid w:val="00E95ECF"/>
    <w:rsid w:val="00E96E3B"/>
    <w:rsid w:val="00E97C17"/>
    <w:rsid w:val="00EE19C6"/>
    <w:rsid w:val="00F15A0B"/>
    <w:rsid w:val="00F27E70"/>
    <w:rsid w:val="00F42ED6"/>
    <w:rsid w:val="00F43C79"/>
    <w:rsid w:val="00F63237"/>
    <w:rsid w:val="00F85DD0"/>
    <w:rsid w:val="00F94C05"/>
    <w:rsid w:val="00F9782C"/>
    <w:rsid w:val="00FB4D3E"/>
    <w:rsid w:val="00FC703D"/>
    <w:rsid w:val="00FD0149"/>
    <w:rsid w:val="00FD69B4"/>
    <w:rsid w:val="00F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2317608"/>
  <w15:chartTrackingRefBased/>
  <w15:docId w15:val="{9A5210FE-FC87-4EE6-9BD0-D284086B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ECF"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60"/>
    <w:rPr>
      <w:lang w:val="es-CO"/>
    </w:rPr>
  </w:style>
  <w:style w:type="paragraph" w:styleId="Footer">
    <w:name w:val="footer"/>
    <w:basedOn w:val="Normal"/>
    <w:link w:val="FooterChar"/>
    <w:uiPriority w:val="99"/>
    <w:unhideWhenUsed/>
    <w:rsid w:val="00521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60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D67118-BE38-4E95-B8CF-4F538D39BFAE}"/>
</file>

<file path=customXml/itemProps2.xml><?xml version="1.0" encoding="utf-8"?>
<ds:datastoreItem xmlns:ds="http://schemas.openxmlformats.org/officeDocument/2006/customXml" ds:itemID="{162AF9B2-572D-4285-83F1-01555574C48A}"/>
</file>

<file path=customXml/itemProps3.xml><?xml version="1.0" encoding="utf-8"?>
<ds:datastoreItem xmlns:ds="http://schemas.openxmlformats.org/officeDocument/2006/customXml" ds:itemID="{F686EBAD-C5F9-4961-97D0-C3602CD359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EVENTOS MISIÓN EN GINEBRA</dc:creator>
  <cp:keywords/>
  <dc:description/>
  <cp:lastModifiedBy>YESID ANDRES SERRANO ALARCON</cp:lastModifiedBy>
  <cp:revision>25</cp:revision>
  <cp:lastPrinted>2023-04-27T13:35:00Z</cp:lastPrinted>
  <dcterms:created xsi:type="dcterms:W3CDTF">2023-05-02T16:44:00Z</dcterms:created>
  <dcterms:modified xsi:type="dcterms:W3CDTF">2023-05-02T17:14:00Z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