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4496" w14:textId="77777777" w:rsidR="005F6BA3" w:rsidRDefault="005F6BA3"/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EC3BA4" w:rsidRPr="00EC3BA4" w14:paraId="49A565F7" w14:textId="77777777" w:rsidTr="00AA54B8">
        <w:trPr>
          <w:trHeight w:val="1614"/>
        </w:trPr>
        <w:tc>
          <w:tcPr>
            <w:tcW w:w="4395" w:type="dxa"/>
          </w:tcPr>
          <w:p w14:paraId="246326AC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val="en-US" w:eastAsia="fr-FR"/>
              </w:rPr>
            </w:pPr>
          </w:p>
          <w:p w14:paraId="0ACF54C7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il"/>
                <w:lang w:eastAsia="fr-FR"/>
              </w:rPr>
            </w:pPr>
            <w:r w:rsidRPr="00EC3BA4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Mission Permanente de la République</w:t>
            </w:r>
          </w:p>
          <w:p w14:paraId="4EF403EC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eastAsia="fr-FR"/>
              </w:rPr>
            </w:pPr>
            <w:proofErr w:type="gramStart"/>
            <w:r w:rsidRPr="00EC3BA4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de</w:t>
            </w:r>
            <w:proofErr w:type="gramEnd"/>
            <w:r w:rsidRPr="00EC3BA4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02476654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bdr w:val="nil"/>
                <w:lang w:val="en-US" w:eastAsia="fr-FR"/>
              </w:rPr>
            </w:pPr>
            <w:r w:rsidRPr="00EC3BA4">
              <w:rPr>
                <w:rFonts w:ascii="Times New Roman" w:eastAsia="Times New Roman" w:hAnsi="Times New Roman"/>
                <w:b/>
                <w:noProof/>
                <w:sz w:val="26"/>
                <w:szCs w:val="26"/>
                <w:bdr w:val="nil"/>
                <w:lang w:val="en-US" w:eastAsia="fr-FR"/>
              </w:rPr>
              <w:drawing>
                <wp:inline distT="0" distB="0" distL="0" distR="0" wp14:anchorId="3DD9C182" wp14:editId="65E16ADF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082D6615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  <w:lang w:val="en-US"/>
              </w:rPr>
            </w:pPr>
          </w:p>
          <w:p w14:paraId="50B1E4A2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bdr w:val="nil"/>
              </w:rPr>
            </w:pPr>
            <w:r w:rsidRPr="00EC3BA4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République de Côte d’Ivoire</w:t>
            </w:r>
          </w:p>
          <w:p w14:paraId="539D03BE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</w:rPr>
            </w:pPr>
            <w:r w:rsidRPr="00EC3BA4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 Union-Discipline-Travail</w:t>
            </w:r>
          </w:p>
        </w:tc>
      </w:tr>
    </w:tbl>
    <w:p w14:paraId="69459BAE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ahoma" w:eastAsia="Arial Unicode MS" w:hAnsi="Tahoma" w:cs="Tahoma"/>
          <w:b/>
          <w:bCs/>
          <w:sz w:val="10"/>
          <w:szCs w:val="10"/>
          <w:bdr w:val="nil"/>
        </w:rPr>
      </w:pPr>
    </w:p>
    <w:p w14:paraId="2E725215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</w:pPr>
      <w:r w:rsidRPr="00EC3BA4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>QUARANTE-TROISIEME SESSION DU GROUPE DE TRAVAIL DE L’EXAMEN PERIODIQUE UNIVERSEL (EPU)</w:t>
      </w:r>
    </w:p>
    <w:p w14:paraId="72C3AA5F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14"/>
          <w:szCs w:val="14"/>
          <w:bdr w:val="nil"/>
        </w:rPr>
      </w:pPr>
    </w:p>
    <w:p w14:paraId="576BE7EF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6"/>
          <w:szCs w:val="26"/>
          <w:bdr w:val="nil"/>
        </w:rPr>
      </w:pPr>
      <w:r w:rsidRPr="00EC3BA4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>--------------------------------</w:t>
      </w:r>
    </w:p>
    <w:p w14:paraId="61ADAB8A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</w:pPr>
      <w:r w:rsidRPr="00EC3BA4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>Genève, du 1</w:t>
      </w:r>
      <w:r w:rsidRPr="00EC3BA4">
        <w:rPr>
          <w:rFonts w:ascii="Arial" w:eastAsia="Arial Unicode MS" w:hAnsi="Arial" w:cs="Arial"/>
          <w:b/>
          <w:bCs/>
          <w:sz w:val="26"/>
          <w:szCs w:val="26"/>
          <w:bdr w:val="nil"/>
          <w:vertAlign w:val="superscript"/>
          <w:lang w:val="fr"/>
        </w:rPr>
        <w:t>er</w:t>
      </w:r>
      <w:r w:rsidRPr="00EC3BA4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 xml:space="preserve"> au 12 mai 2023</w:t>
      </w:r>
    </w:p>
    <w:p w14:paraId="5E9AC6AA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12"/>
          <w:szCs w:val="12"/>
          <w:bdr w:val="nil"/>
        </w:rPr>
      </w:pPr>
    </w:p>
    <w:p w14:paraId="72C4596C" w14:textId="77777777" w:rsidR="00EC3BA4" w:rsidRPr="00EC3BA4" w:rsidRDefault="00EC3BA4" w:rsidP="00EC3B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14"/>
          <w:szCs w:val="14"/>
          <w:bdr w:val="ni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EC3BA4" w:rsidRPr="00EC3BA4" w14:paraId="098491CB" w14:textId="77777777" w:rsidTr="00AA54B8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1A77320" w14:textId="1B64EAE4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EC3BA4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 xml:space="preserve">EPU DU </w:t>
            </w:r>
            <w:r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BURUNDI</w:t>
            </w:r>
          </w:p>
          <w:p w14:paraId="3FF88C3C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EC3BA4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----------------------------</w:t>
            </w:r>
          </w:p>
          <w:p w14:paraId="3D28AC25" w14:textId="77777777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EC3BA4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DECLARATION DE LA COTE D’IVOIRE</w:t>
            </w:r>
          </w:p>
          <w:p w14:paraId="5C60D2D1" w14:textId="016DBDCE" w:rsidR="00EC3BA4" w:rsidRPr="00EC3BA4" w:rsidRDefault="00EC3BA4" w:rsidP="00EC3B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EC3BA4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 xml:space="preserve">Le </w:t>
            </w:r>
            <w:r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 xml:space="preserve">4 </w:t>
            </w:r>
            <w:r w:rsidRPr="00EC3BA4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mai 2023 – 1 Minute 10</w:t>
            </w:r>
          </w:p>
        </w:tc>
      </w:tr>
    </w:tbl>
    <w:p w14:paraId="1CA457EA" w14:textId="77777777" w:rsidR="00EC3BA4" w:rsidRDefault="00EC3BA4" w:rsidP="009D44A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7D6529" w14:textId="393AB7A7" w:rsidR="008427D1" w:rsidRPr="00922887" w:rsidRDefault="00D648D4" w:rsidP="009D44A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onsieur le </w:t>
      </w:r>
      <w:r w:rsidRPr="00D84D9D">
        <w:rPr>
          <w:rFonts w:ascii="Arial" w:hAnsi="Arial" w:cs="Arial"/>
          <w:b/>
          <w:bCs/>
          <w:sz w:val="24"/>
          <w:szCs w:val="24"/>
        </w:rPr>
        <w:t>Président,</w:t>
      </w:r>
    </w:p>
    <w:p w14:paraId="015AF737" w14:textId="670346E8" w:rsidR="008427D1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93580302"/>
      <w:r w:rsidRPr="00D648D4">
        <w:rPr>
          <w:rFonts w:ascii="Arial" w:hAnsi="Arial" w:cs="Arial"/>
          <w:sz w:val="24"/>
          <w:szCs w:val="24"/>
        </w:rPr>
        <w:t xml:space="preserve">La Côte d’Ivoire souhaite la </w:t>
      </w:r>
      <w:r w:rsidR="00587AD9">
        <w:rPr>
          <w:rFonts w:ascii="Arial" w:hAnsi="Arial" w:cs="Arial"/>
          <w:sz w:val="24"/>
          <w:szCs w:val="24"/>
        </w:rPr>
        <w:t xml:space="preserve">fraternelle </w:t>
      </w:r>
      <w:r w:rsidRPr="00D648D4">
        <w:rPr>
          <w:rFonts w:ascii="Arial" w:hAnsi="Arial" w:cs="Arial"/>
          <w:sz w:val="24"/>
          <w:szCs w:val="24"/>
        </w:rPr>
        <w:t xml:space="preserve">bienvenue à la délégation </w:t>
      </w:r>
      <w:r w:rsidR="00024C5C">
        <w:rPr>
          <w:rFonts w:ascii="Arial" w:hAnsi="Arial" w:cs="Arial"/>
          <w:sz w:val="24"/>
          <w:szCs w:val="24"/>
        </w:rPr>
        <w:t>d</w:t>
      </w:r>
      <w:r w:rsidR="00587AD9">
        <w:rPr>
          <w:rFonts w:ascii="Arial" w:hAnsi="Arial" w:cs="Arial"/>
          <w:sz w:val="24"/>
          <w:szCs w:val="24"/>
        </w:rPr>
        <w:t xml:space="preserve">u Burundi </w:t>
      </w:r>
      <w:r w:rsidR="00014A71">
        <w:rPr>
          <w:rFonts w:ascii="Arial" w:hAnsi="Arial" w:cs="Arial"/>
          <w:sz w:val="24"/>
          <w:szCs w:val="24"/>
        </w:rPr>
        <w:t xml:space="preserve">et </w:t>
      </w:r>
      <w:r w:rsidR="00024C5C">
        <w:rPr>
          <w:rFonts w:ascii="Arial" w:hAnsi="Arial" w:cs="Arial"/>
          <w:sz w:val="24"/>
          <w:szCs w:val="24"/>
        </w:rPr>
        <w:t>la remercie pour la</w:t>
      </w:r>
      <w:r w:rsidR="00024C5C" w:rsidRPr="00024C5C">
        <w:rPr>
          <w:rFonts w:ascii="Arial" w:hAnsi="Arial" w:cs="Arial"/>
          <w:sz w:val="24"/>
          <w:szCs w:val="24"/>
        </w:rPr>
        <w:t xml:space="preserve"> présent</w:t>
      </w:r>
      <w:r w:rsidR="00024C5C">
        <w:rPr>
          <w:rFonts w:ascii="Arial" w:hAnsi="Arial" w:cs="Arial"/>
          <w:sz w:val="24"/>
          <w:szCs w:val="24"/>
        </w:rPr>
        <w:t>ation de</w:t>
      </w:r>
      <w:r w:rsidR="00024C5C" w:rsidRPr="00024C5C">
        <w:rPr>
          <w:rFonts w:ascii="Arial" w:hAnsi="Arial" w:cs="Arial"/>
          <w:sz w:val="24"/>
          <w:szCs w:val="24"/>
        </w:rPr>
        <w:t xml:space="preserve"> son rapport national </w:t>
      </w:r>
      <w:r w:rsidR="00587AD9">
        <w:rPr>
          <w:rFonts w:ascii="Arial" w:hAnsi="Arial" w:cs="Arial"/>
          <w:sz w:val="24"/>
          <w:szCs w:val="24"/>
        </w:rPr>
        <w:t>au</w:t>
      </w:r>
      <w:r w:rsidR="00024C5C" w:rsidRPr="00024C5C">
        <w:rPr>
          <w:rFonts w:ascii="Arial" w:hAnsi="Arial" w:cs="Arial"/>
          <w:sz w:val="24"/>
          <w:szCs w:val="24"/>
        </w:rPr>
        <w:t xml:space="preserve"> quatrième cycle de</w:t>
      </w:r>
      <w:r w:rsidR="00024C5C">
        <w:rPr>
          <w:rFonts w:ascii="Arial" w:hAnsi="Arial" w:cs="Arial"/>
          <w:sz w:val="24"/>
          <w:szCs w:val="24"/>
        </w:rPr>
        <w:t xml:space="preserve"> </w:t>
      </w:r>
      <w:r w:rsidR="008427D1">
        <w:rPr>
          <w:rFonts w:ascii="Arial" w:hAnsi="Arial" w:cs="Arial"/>
          <w:sz w:val="24"/>
          <w:szCs w:val="24"/>
        </w:rPr>
        <w:t>l’</w:t>
      </w:r>
      <w:r w:rsidR="004E3F97">
        <w:rPr>
          <w:rFonts w:ascii="Arial" w:hAnsi="Arial" w:cs="Arial"/>
          <w:sz w:val="24"/>
          <w:szCs w:val="24"/>
        </w:rPr>
        <w:t>E</w:t>
      </w:r>
      <w:r w:rsidR="008427D1">
        <w:rPr>
          <w:rFonts w:ascii="Arial" w:hAnsi="Arial" w:cs="Arial"/>
          <w:sz w:val="24"/>
          <w:szCs w:val="24"/>
        </w:rPr>
        <w:t xml:space="preserve">xamen </w:t>
      </w:r>
      <w:r w:rsidR="004E3F97">
        <w:rPr>
          <w:rFonts w:ascii="Arial" w:hAnsi="Arial" w:cs="Arial"/>
          <w:sz w:val="24"/>
          <w:szCs w:val="24"/>
        </w:rPr>
        <w:t>P</w:t>
      </w:r>
      <w:r w:rsidR="008427D1">
        <w:rPr>
          <w:rFonts w:ascii="Arial" w:hAnsi="Arial" w:cs="Arial"/>
          <w:sz w:val="24"/>
          <w:szCs w:val="24"/>
        </w:rPr>
        <w:t>ériodique Universel (EPU).</w:t>
      </w:r>
    </w:p>
    <w:p w14:paraId="47BC9DE6" w14:textId="3C4D679F" w:rsidR="006D43D6" w:rsidRPr="00B57C97" w:rsidRDefault="008427D1" w:rsidP="00B57C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délégation ivoirienne </w:t>
      </w:r>
      <w:r w:rsidR="00D648D4" w:rsidRPr="00D648D4">
        <w:rPr>
          <w:rFonts w:ascii="Arial" w:hAnsi="Arial" w:cs="Arial"/>
          <w:sz w:val="24"/>
          <w:szCs w:val="24"/>
        </w:rPr>
        <w:t>félicite</w:t>
      </w:r>
      <w:r>
        <w:rPr>
          <w:rFonts w:ascii="Arial" w:hAnsi="Arial" w:cs="Arial"/>
          <w:sz w:val="24"/>
          <w:szCs w:val="24"/>
        </w:rPr>
        <w:t xml:space="preserve"> le</w:t>
      </w:r>
      <w:r w:rsidR="00587AD9">
        <w:rPr>
          <w:rFonts w:ascii="Arial" w:hAnsi="Arial" w:cs="Arial"/>
          <w:sz w:val="24"/>
          <w:szCs w:val="24"/>
        </w:rPr>
        <w:t xml:space="preserve"> Gouvernement burundais</w:t>
      </w:r>
      <w:r w:rsidR="00014A71">
        <w:rPr>
          <w:rFonts w:ascii="Arial" w:hAnsi="Arial" w:cs="Arial"/>
          <w:sz w:val="24"/>
          <w:szCs w:val="24"/>
        </w:rPr>
        <w:t xml:space="preserve"> </w:t>
      </w:r>
      <w:r w:rsidR="00BF53FF" w:rsidRPr="00BF53FF">
        <w:rPr>
          <w:rFonts w:ascii="Arial" w:hAnsi="Arial" w:cs="Arial"/>
          <w:sz w:val="24"/>
          <w:szCs w:val="24"/>
        </w:rPr>
        <w:t xml:space="preserve">pour les </w:t>
      </w:r>
      <w:r w:rsidR="00024C5C">
        <w:rPr>
          <w:rFonts w:ascii="Arial" w:hAnsi="Arial" w:cs="Arial"/>
          <w:sz w:val="24"/>
          <w:szCs w:val="24"/>
        </w:rPr>
        <w:t xml:space="preserve">efforts </w:t>
      </w:r>
      <w:r w:rsidR="00587AD9">
        <w:rPr>
          <w:rFonts w:ascii="Arial" w:hAnsi="Arial" w:cs="Arial"/>
          <w:sz w:val="24"/>
          <w:szCs w:val="24"/>
        </w:rPr>
        <w:t>consentis dans le</w:t>
      </w:r>
      <w:r w:rsidR="005F6BA3">
        <w:rPr>
          <w:rFonts w:ascii="Arial" w:hAnsi="Arial" w:cs="Arial"/>
          <w:sz w:val="24"/>
          <w:szCs w:val="24"/>
        </w:rPr>
        <w:t xml:space="preserve"> cadre de la promotion et la protection des droits de l’Homme. Il s’agit notamment, </w:t>
      </w:r>
      <w:r w:rsidR="006D43D6">
        <w:rPr>
          <w:rFonts w:ascii="Arial" w:hAnsi="Arial" w:cs="Arial"/>
          <w:sz w:val="24"/>
          <w:szCs w:val="24"/>
        </w:rPr>
        <w:t xml:space="preserve">de la loi relative aux </w:t>
      </w:r>
      <w:r w:rsidR="00FB7155" w:rsidRPr="006D43D6">
        <w:rPr>
          <w:rFonts w:ascii="Arial" w:hAnsi="Arial" w:cs="Arial"/>
          <w:sz w:val="24"/>
          <w:szCs w:val="24"/>
        </w:rPr>
        <w:t xml:space="preserve">droits des personnes </w:t>
      </w:r>
      <w:r w:rsidR="00CA3FC5">
        <w:rPr>
          <w:rFonts w:ascii="Arial" w:hAnsi="Arial" w:cs="Arial"/>
          <w:sz w:val="24"/>
          <w:szCs w:val="24"/>
        </w:rPr>
        <w:t>handicapées</w:t>
      </w:r>
      <w:r w:rsidR="006D43D6">
        <w:rPr>
          <w:rFonts w:ascii="Arial" w:hAnsi="Arial" w:cs="Arial"/>
          <w:sz w:val="24"/>
          <w:szCs w:val="24"/>
        </w:rPr>
        <w:t xml:space="preserve">, </w:t>
      </w:r>
      <w:r w:rsidR="006D43D6" w:rsidRPr="006D43D6">
        <w:rPr>
          <w:rFonts w:ascii="Arial" w:hAnsi="Arial" w:cs="Arial"/>
          <w:sz w:val="24"/>
          <w:szCs w:val="24"/>
        </w:rPr>
        <w:t>de</w:t>
      </w:r>
      <w:r w:rsidR="006D43D6">
        <w:rPr>
          <w:rFonts w:ascii="Arial" w:hAnsi="Arial" w:cs="Arial"/>
          <w:sz w:val="24"/>
          <w:szCs w:val="24"/>
        </w:rPr>
        <w:t xml:space="preserve"> la</w:t>
      </w:r>
      <w:r w:rsidR="00FB7155" w:rsidRPr="006D43D6">
        <w:rPr>
          <w:rFonts w:ascii="Arial" w:hAnsi="Arial" w:cs="Arial"/>
          <w:sz w:val="24"/>
          <w:szCs w:val="24"/>
        </w:rPr>
        <w:t xml:space="preserve"> révision du Code de procédure pénale</w:t>
      </w:r>
      <w:r w:rsidR="00CA3FC5">
        <w:rPr>
          <w:rFonts w:ascii="Arial" w:hAnsi="Arial" w:cs="Arial"/>
          <w:sz w:val="24"/>
          <w:szCs w:val="24"/>
        </w:rPr>
        <w:t xml:space="preserve">, ainsi que du Code de l’environnement </w:t>
      </w:r>
      <w:r w:rsidR="006D43D6">
        <w:rPr>
          <w:rFonts w:ascii="Arial" w:hAnsi="Arial" w:cs="Arial"/>
          <w:sz w:val="24"/>
          <w:szCs w:val="24"/>
        </w:rPr>
        <w:t>et de la loi sur la presse</w:t>
      </w:r>
      <w:r w:rsidR="008F7267">
        <w:rPr>
          <w:rFonts w:ascii="Arial" w:hAnsi="Arial" w:cs="Arial"/>
          <w:sz w:val="24"/>
          <w:szCs w:val="24"/>
        </w:rPr>
        <w:t xml:space="preserve">, </w:t>
      </w:r>
      <w:r w:rsidR="00CA3FC5">
        <w:rPr>
          <w:rFonts w:ascii="Arial" w:hAnsi="Arial" w:cs="Arial"/>
          <w:sz w:val="24"/>
          <w:szCs w:val="24"/>
        </w:rPr>
        <w:t xml:space="preserve">et l’adoption </w:t>
      </w:r>
      <w:r w:rsidR="008F7267">
        <w:rPr>
          <w:rFonts w:ascii="Arial" w:hAnsi="Arial" w:cs="Arial"/>
          <w:sz w:val="24"/>
          <w:szCs w:val="24"/>
        </w:rPr>
        <w:t xml:space="preserve">du </w:t>
      </w:r>
      <w:r w:rsidR="008F7267" w:rsidRPr="008F7267">
        <w:rPr>
          <w:rFonts w:ascii="Arial" w:hAnsi="Arial" w:cs="Arial"/>
          <w:sz w:val="24"/>
          <w:szCs w:val="24"/>
        </w:rPr>
        <w:t>Code de la protection sociale</w:t>
      </w:r>
      <w:r w:rsidR="00CA3FC5">
        <w:rPr>
          <w:rFonts w:ascii="Arial" w:hAnsi="Arial" w:cs="Arial"/>
          <w:sz w:val="24"/>
          <w:szCs w:val="24"/>
        </w:rPr>
        <w:t>.</w:t>
      </w:r>
      <w:r w:rsidR="008F7267">
        <w:rPr>
          <w:rFonts w:ascii="Arial" w:hAnsi="Arial" w:cs="Arial"/>
          <w:sz w:val="24"/>
          <w:szCs w:val="24"/>
        </w:rPr>
        <w:t xml:space="preserve"> </w:t>
      </w:r>
    </w:p>
    <w:p w14:paraId="54E85E11" w14:textId="30507833" w:rsidR="00D648D4" w:rsidRPr="009D22CA" w:rsidRDefault="00CA3FC5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 pays encourage les Autorités burundaises à poursuivre leurs efforts visant à améliorer la situation </w:t>
      </w:r>
      <w:r w:rsidR="0041409B">
        <w:rPr>
          <w:rFonts w:ascii="Arial" w:hAnsi="Arial" w:cs="Arial"/>
          <w:sz w:val="24"/>
          <w:szCs w:val="24"/>
        </w:rPr>
        <w:t>des Droits de l’Homme dans le pays</w:t>
      </w:r>
      <w:r>
        <w:rPr>
          <w:rFonts w:ascii="Arial" w:hAnsi="Arial" w:cs="Arial"/>
          <w:sz w:val="24"/>
          <w:szCs w:val="24"/>
        </w:rPr>
        <w:t>, et voudrait, à</w:t>
      </w:r>
      <w:r w:rsidR="0041409B">
        <w:rPr>
          <w:rFonts w:ascii="Arial" w:hAnsi="Arial" w:cs="Arial"/>
          <w:sz w:val="24"/>
          <w:szCs w:val="24"/>
        </w:rPr>
        <w:t xml:space="preserve"> cet égard</w:t>
      </w:r>
      <w:r>
        <w:rPr>
          <w:rFonts w:ascii="Arial" w:hAnsi="Arial" w:cs="Arial"/>
          <w:sz w:val="24"/>
          <w:szCs w:val="24"/>
        </w:rPr>
        <w:t xml:space="preserve"> et </w:t>
      </w:r>
      <w:r w:rsidR="00133D11">
        <w:rPr>
          <w:rFonts w:ascii="Arial" w:hAnsi="Arial" w:cs="Arial"/>
          <w:sz w:val="24"/>
          <w:szCs w:val="24"/>
        </w:rPr>
        <w:t>dans un esprit constructif</w:t>
      </w:r>
      <w:r w:rsidR="00023B5F"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</w:t>
      </w:r>
      <w:r w:rsidR="0041409B">
        <w:rPr>
          <w:rFonts w:ascii="Arial" w:hAnsi="Arial" w:cs="Arial"/>
          <w:sz w:val="24"/>
          <w:szCs w:val="24"/>
        </w:rPr>
        <w:t xml:space="preserve">leur </w:t>
      </w:r>
      <w:r w:rsidR="00D648D4">
        <w:rPr>
          <w:rFonts w:ascii="Arial" w:hAnsi="Arial" w:cs="Arial"/>
          <w:sz w:val="24"/>
          <w:szCs w:val="24"/>
        </w:rPr>
        <w:t>faire les</w:t>
      </w:r>
      <w:r w:rsidR="00D648D4" w:rsidRPr="00D84D9D">
        <w:rPr>
          <w:rFonts w:ascii="Arial" w:hAnsi="Arial" w:cs="Arial"/>
          <w:sz w:val="24"/>
          <w:szCs w:val="24"/>
        </w:rPr>
        <w:t xml:space="preserve"> recommand</w:t>
      </w:r>
      <w:r w:rsidR="00D648D4">
        <w:rPr>
          <w:rFonts w:ascii="Arial" w:hAnsi="Arial" w:cs="Arial"/>
          <w:sz w:val="24"/>
          <w:szCs w:val="24"/>
        </w:rPr>
        <w:t>ations suivantes</w:t>
      </w:r>
      <w:r w:rsidR="00D648D4" w:rsidRPr="00D84D9D">
        <w:rPr>
          <w:rFonts w:ascii="Arial" w:hAnsi="Arial" w:cs="Arial"/>
          <w:sz w:val="24"/>
          <w:szCs w:val="24"/>
        </w:rPr>
        <w:t> :</w:t>
      </w:r>
    </w:p>
    <w:p w14:paraId="14D30850" w14:textId="4DCCCC90" w:rsidR="0087092A" w:rsidRDefault="0087092A" w:rsidP="0087092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93580346"/>
      <w:bookmarkEnd w:id="0"/>
      <w:proofErr w:type="gramStart"/>
      <w:r w:rsidRPr="0087092A">
        <w:rPr>
          <w:rFonts w:ascii="Arial" w:hAnsi="Arial" w:cs="Arial"/>
          <w:sz w:val="24"/>
          <w:szCs w:val="24"/>
        </w:rPr>
        <w:t>ratifier</w:t>
      </w:r>
      <w:proofErr w:type="gramEnd"/>
      <w:r w:rsidRPr="0087092A">
        <w:rPr>
          <w:rFonts w:ascii="Arial" w:hAnsi="Arial" w:cs="Arial"/>
          <w:sz w:val="24"/>
          <w:szCs w:val="24"/>
        </w:rPr>
        <w:t xml:space="preserve"> le Deuxième Protocole facultatif se rapportant au Pacte international relatif aux droits civils et politiques, visant à abolir la peine</w:t>
      </w:r>
      <w:r>
        <w:rPr>
          <w:rFonts w:ascii="Arial" w:hAnsi="Arial" w:cs="Arial"/>
          <w:sz w:val="24"/>
          <w:szCs w:val="24"/>
        </w:rPr>
        <w:t xml:space="preserve"> </w:t>
      </w:r>
      <w:r w:rsidRPr="0087092A">
        <w:rPr>
          <w:rFonts w:ascii="Arial" w:hAnsi="Arial" w:cs="Arial"/>
          <w:sz w:val="24"/>
          <w:szCs w:val="24"/>
        </w:rPr>
        <w:t>de mort</w:t>
      </w:r>
      <w:r>
        <w:rPr>
          <w:rFonts w:ascii="Arial" w:hAnsi="Arial" w:cs="Arial"/>
          <w:sz w:val="24"/>
          <w:szCs w:val="24"/>
        </w:rPr>
        <w:t> ;</w:t>
      </w:r>
    </w:p>
    <w:p w14:paraId="7F6B228F" w14:textId="4902DCC5" w:rsidR="0087092A" w:rsidRDefault="00A91AA7" w:rsidP="0087092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adopter</w:t>
      </w:r>
      <w:proofErr w:type="gramEnd"/>
      <w:r>
        <w:rPr>
          <w:rFonts w:ascii="Arial" w:hAnsi="Arial" w:cs="Arial"/>
          <w:sz w:val="24"/>
          <w:szCs w:val="24"/>
        </w:rPr>
        <w:t xml:space="preserve"> les mesures nécessaires pour</w:t>
      </w:r>
      <w:r w:rsidR="0087092A">
        <w:rPr>
          <w:rFonts w:ascii="Arial" w:hAnsi="Arial" w:cs="Arial"/>
          <w:sz w:val="24"/>
          <w:szCs w:val="24"/>
        </w:rPr>
        <w:t xml:space="preserve"> finaliser la procédure </w:t>
      </w:r>
      <w:r>
        <w:rPr>
          <w:rFonts w:ascii="Arial" w:hAnsi="Arial" w:cs="Arial"/>
          <w:sz w:val="24"/>
          <w:szCs w:val="24"/>
        </w:rPr>
        <w:t>d’</w:t>
      </w:r>
      <w:r w:rsidR="0087092A" w:rsidRPr="0087092A">
        <w:rPr>
          <w:rFonts w:ascii="Arial" w:hAnsi="Arial" w:cs="Arial"/>
          <w:sz w:val="24"/>
          <w:szCs w:val="24"/>
        </w:rPr>
        <w:t>adhésion du Burundi à la</w:t>
      </w:r>
      <w:r w:rsidR="0087092A">
        <w:rPr>
          <w:rFonts w:ascii="Arial" w:hAnsi="Arial" w:cs="Arial"/>
          <w:sz w:val="24"/>
          <w:szCs w:val="24"/>
        </w:rPr>
        <w:t xml:space="preserve"> </w:t>
      </w:r>
      <w:r w:rsidR="0087092A" w:rsidRPr="0087092A">
        <w:rPr>
          <w:rFonts w:ascii="Arial" w:hAnsi="Arial" w:cs="Arial"/>
          <w:sz w:val="24"/>
          <w:szCs w:val="24"/>
        </w:rPr>
        <w:t>Convention relative au statut des apatrides, de 1954, et l</w:t>
      </w:r>
      <w:r w:rsidR="0087092A">
        <w:rPr>
          <w:rFonts w:ascii="Arial" w:hAnsi="Arial" w:cs="Arial"/>
          <w:sz w:val="24"/>
          <w:szCs w:val="24"/>
        </w:rPr>
        <w:t xml:space="preserve">a </w:t>
      </w:r>
      <w:r w:rsidR="0087092A" w:rsidRPr="0087092A">
        <w:rPr>
          <w:rFonts w:ascii="Arial" w:hAnsi="Arial" w:cs="Arial"/>
          <w:sz w:val="24"/>
          <w:szCs w:val="24"/>
        </w:rPr>
        <w:t>Convention sur la réduction des cas d’apatridie, de 1961</w:t>
      </w:r>
      <w:r w:rsidR="0087092A">
        <w:rPr>
          <w:rFonts w:ascii="Arial" w:hAnsi="Arial" w:cs="Arial"/>
          <w:sz w:val="24"/>
          <w:szCs w:val="24"/>
        </w:rPr>
        <w:t> ;</w:t>
      </w:r>
    </w:p>
    <w:p w14:paraId="5FA237F5" w14:textId="21562A86" w:rsidR="0087092A" w:rsidRPr="0087092A" w:rsidRDefault="0087092A" w:rsidP="0087092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092A">
        <w:rPr>
          <w:rFonts w:ascii="Arial" w:hAnsi="Arial" w:cs="Arial"/>
          <w:sz w:val="24"/>
          <w:szCs w:val="24"/>
        </w:rPr>
        <w:t>poursuivre</w:t>
      </w:r>
      <w:proofErr w:type="gramEnd"/>
      <w:r w:rsidRPr="0087092A">
        <w:rPr>
          <w:rFonts w:ascii="Arial" w:hAnsi="Arial" w:cs="Arial"/>
          <w:sz w:val="24"/>
          <w:szCs w:val="24"/>
        </w:rPr>
        <w:t xml:space="preserve"> les efforts visant à garantir l’indépendance formelle et matérielle</w:t>
      </w:r>
      <w:r>
        <w:rPr>
          <w:rFonts w:ascii="Arial" w:hAnsi="Arial" w:cs="Arial"/>
          <w:sz w:val="24"/>
          <w:szCs w:val="24"/>
        </w:rPr>
        <w:t xml:space="preserve"> </w:t>
      </w:r>
      <w:r w:rsidRPr="0087092A">
        <w:rPr>
          <w:rFonts w:ascii="Arial" w:hAnsi="Arial" w:cs="Arial"/>
          <w:sz w:val="24"/>
          <w:szCs w:val="24"/>
        </w:rPr>
        <w:t xml:space="preserve">de la Commission nationale indépendante des droits de l’homme en la dotant de moyens matériels, humains et financiers suffisants pour l’accomplissement de son mandat. </w:t>
      </w:r>
    </w:p>
    <w:p w14:paraId="363D7C2A" w14:textId="1AFAE793" w:rsidR="00D648D4" w:rsidRPr="00CF5CFB" w:rsidRDefault="00D648D4" w:rsidP="009D44A4">
      <w:pPr>
        <w:pStyle w:val="Paragraphedeliste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FD13045" w14:textId="3860E895" w:rsidR="00D648D4" w:rsidRPr="00D84D9D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93580418"/>
      <w:bookmarkEnd w:id="1"/>
      <w:r w:rsidRPr="00D84D9D">
        <w:rPr>
          <w:rFonts w:ascii="Arial" w:hAnsi="Arial" w:cs="Arial"/>
          <w:sz w:val="24"/>
          <w:szCs w:val="24"/>
        </w:rPr>
        <w:t>Pour conclure, la Côte d’Ivoire souhaite plein succès</w:t>
      </w:r>
      <w:r>
        <w:rPr>
          <w:rFonts w:ascii="Arial" w:hAnsi="Arial" w:cs="Arial"/>
          <w:sz w:val="24"/>
          <w:szCs w:val="24"/>
        </w:rPr>
        <w:t xml:space="preserve"> </w:t>
      </w:r>
      <w:r w:rsidR="0087092A">
        <w:rPr>
          <w:rFonts w:ascii="Arial" w:hAnsi="Arial" w:cs="Arial"/>
          <w:sz w:val="24"/>
          <w:szCs w:val="24"/>
        </w:rPr>
        <w:t xml:space="preserve">au Burundi </w:t>
      </w:r>
      <w:r>
        <w:rPr>
          <w:rFonts w:ascii="Arial" w:hAnsi="Arial" w:cs="Arial"/>
          <w:sz w:val="24"/>
          <w:szCs w:val="24"/>
        </w:rPr>
        <w:t>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0DA176DA" w14:textId="4097A4C4" w:rsidR="0089009B" w:rsidRDefault="00D648D4" w:rsidP="009D44A4">
      <w:pPr>
        <w:spacing w:line="276" w:lineRule="auto"/>
        <w:jc w:val="both"/>
      </w:pPr>
      <w:r w:rsidRPr="00D84D9D">
        <w:rPr>
          <w:rFonts w:ascii="Arial" w:hAnsi="Arial" w:cs="Arial"/>
          <w:sz w:val="24"/>
          <w:szCs w:val="24"/>
        </w:rPr>
        <w:t>Je vous remercie</w:t>
      </w:r>
      <w:r w:rsidR="00F37844">
        <w:rPr>
          <w:rFonts w:ascii="Arial" w:hAnsi="Arial" w:cs="Arial"/>
          <w:sz w:val="24"/>
          <w:szCs w:val="24"/>
        </w:rPr>
        <w:t>.</w:t>
      </w:r>
      <w:bookmarkEnd w:id="2"/>
    </w:p>
    <w:sectPr w:rsidR="0089009B" w:rsidSect="00FA288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902"/>
    <w:multiLevelType w:val="hybridMultilevel"/>
    <w:tmpl w:val="B23C4B5E"/>
    <w:lvl w:ilvl="0" w:tplc="4EB28E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170"/>
    <w:multiLevelType w:val="hybridMultilevel"/>
    <w:tmpl w:val="837458DE"/>
    <w:lvl w:ilvl="0" w:tplc="38685C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8334">
    <w:abstractNumId w:val="1"/>
  </w:num>
  <w:num w:numId="2" w16cid:durableId="5996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4"/>
    <w:rsid w:val="00014A71"/>
    <w:rsid w:val="00023B5F"/>
    <w:rsid w:val="00024C5C"/>
    <w:rsid w:val="00057F90"/>
    <w:rsid w:val="000768FD"/>
    <w:rsid w:val="00133D11"/>
    <w:rsid w:val="002936A0"/>
    <w:rsid w:val="002C4BFD"/>
    <w:rsid w:val="003969DF"/>
    <w:rsid w:val="0041409B"/>
    <w:rsid w:val="00472C60"/>
    <w:rsid w:val="004E3F97"/>
    <w:rsid w:val="004F577B"/>
    <w:rsid w:val="00587AD9"/>
    <w:rsid w:val="005921F3"/>
    <w:rsid w:val="005F6BA3"/>
    <w:rsid w:val="0068770B"/>
    <w:rsid w:val="006D43D6"/>
    <w:rsid w:val="00753562"/>
    <w:rsid w:val="00764515"/>
    <w:rsid w:val="007B70BF"/>
    <w:rsid w:val="007E4C87"/>
    <w:rsid w:val="00830F8B"/>
    <w:rsid w:val="008427D1"/>
    <w:rsid w:val="0087092A"/>
    <w:rsid w:val="0089009B"/>
    <w:rsid w:val="00893623"/>
    <w:rsid w:val="008F7267"/>
    <w:rsid w:val="00922887"/>
    <w:rsid w:val="009845A2"/>
    <w:rsid w:val="009D44A4"/>
    <w:rsid w:val="009D7250"/>
    <w:rsid w:val="00A32E31"/>
    <w:rsid w:val="00A74178"/>
    <w:rsid w:val="00A91AA7"/>
    <w:rsid w:val="00AE29C2"/>
    <w:rsid w:val="00B57C97"/>
    <w:rsid w:val="00BF53FF"/>
    <w:rsid w:val="00CA3FC5"/>
    <w:rsid w:val="00CF49CE"/>
    <w:rsid w:val="00CF5CFB"/>
    <w:rsid w:val="00D20FA1"/>
    <w:rsid w:val="00D5374F"/>
    <w:rsid w:val="00D648D4"/>
    <w:rsid w:val="00D95579"/>
    <w:rsid w:val="00DD1B8F"/>
    <w:rsid w:val="00E05CAE"/>
    <w:rsid w:val="00EA007D"/>
    <w:rsid w:val="00EC03FC"/>
    <w:rsid w:val="00EC3BA4"/>
    <w:rsid w:val="00F10DBE"/>
    <w:rsid w:val="00F37844"/>
    <w:rsid w:val="00FA2887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072"/>
  <w15:chartTrackingRefBased/>
  <w15:docId w15:val="{3570DFAD-EC2F-426C-BE49-C3604C0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D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8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CEC05-5218-46DD-AF2E-E4204CDBEBD1}"/>
</file>

<file path=customXml/itemProps2.xml><?xml version="1.0" encoding="utf-8"?>
<ds:datastoreItem xmlns:ds="http://schemas.openxmlformats.org/officeDocument/2006/customXml" ds:itemID="{97725027-B9F0-46CA-AB68-A2AD9FBAE106}"/>
</file>

<file path=customXml/itemProps3.xml><?xml version="1.0" encoding="utf-8"?>
<ds:datastoreItem xmlns:ds="http://schemas.openxmlformats.org/officeDocument/2006/customXml" ds:itemID="{9ACEB0E2-D529-4F95-9AFA-120987FC4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Kouame Francois</cp:lastModifiedBy>
  <cp:revision>2</cp:revision>
  <cp:lastPrinted>2023-04-25T13:09:00Z</cp:lastPrinted>
  <dcterms:created xsi:type="dcterms:W3CDTF">2023-04-26T15:40:00Z</dcterms:created>
  <dcterms:modified xsi:type="dcterms:W3CDTF">2023-04-26T15:40:00Z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