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5E7AF196" w:rsid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43</w:t>
      </w:r>
      <w:r w:rsidRPr="003C168C">
        <w:rPr>
          <w:b/>
          <w:color w:val="808080" w:themeColor="background1" w:themeShade="80"/>
          <w:sz w:val="36"/>
          <w:szCs w:val="36"/>
          <w:vertAlign w:val="superscript"/>
        </w:rPr>
        <w:t>rd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</w:p>
    <w:p w14:paraId="7AB81F0F" w14:textId="4A023F7E" w:rsidR="003C168C" w:rsidRPr="00460BFF" w:rsidRDefault="00D36B76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Luxembourg</w:t>
      </w:r>
      <w:r w:rsidR="00A53BB7">
        <w:rPr>
          <w:b/>
          <w:color w:val="808080" w:themeColor="background1" w:themeShade="80"/>
          <w:sz w:val="36"/>
          <w:szCs w:val="36"/>
        </w:rPr>
        <w:t xml:space="preserve"> – 4 May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8A563E1" w:rsidR="00161F59" w:rsidRPr="006D504B" w:rsidRDefault="00E46495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proofErr w:type="spellStart"/>
      <w:r>
        <w:rPr>
          <w:rFonts w:cs="Arial"/>
          <w:color w:val="818285"/>
          <w:sz w:val="28"/>
          <w:lang w:val="mt-MT"/>
        </w:rPr>
        <w:t>Statement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proofErr w:type="spellStart"/>
      <w:r>
        <w:rPr>
          <w:rFonts w:cs="Arial"/>
          <w:color w:val="818285"/>
          <w:sz w:val="28"/>
          <w:lang w:val="mt-MT"/>
        </w:rPr>
        <w:t>by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r w:rsidR="003C168C">
        <w:rPr>
          <w:rFonts w:cs="Arial"/>
          <w:color w:val="818285"/>
          <w:sz w:val="28"/>
          <w:lang w:val="mt-MT"/>
        </w:rPr>
        <w:t xml:space="preserve">H.E. Christopher Grima, </w:t>
      </w:r>
      <w:proofErr w:type="spellStart"/>
      <w:r w:rsidR="003C168C">
        <w:rPr>
          <w:rFonts w:cs="Arial"/>
          <w:color w:val="818285"/>
          <w:sz w:val="28"/>
          <w:lang w:val="mt-MT"/>
        </w:rPr>
        <w:t>Ambassador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and Permanent Representative of the </w:t>
      </w:r>
      <w:proofErr w:type="spellStart"/>
      <w:r w:rsidR="003C168C">
        <w:rPr>
          <w:rFonts w:cs="Arial"/>
          <w:color w:val="818285"/>
          <w:sz w:val="28"/>
          <w:lang w:val="mt-MT"/>
        </w:rPr>
        <w:t>Republic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of Malta to the UN in Geneva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24478E90" w14:textId="4703BABE" w:rsidR="00FA5593" w:rsidRDefault="00D12342" w:rsidP="000C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President, </w:t>
      </w:r>
    </w:p>
    <w:p w14:paraId="608F4172" w14:textId="2B68B89B" w:rsidR="00D12342" w:rsidRDefault="00D12342" w:rsidP="000C7502">
      <w:pPr>
        <w:jc w:val="both"/>
        <w:rPr>
          <w:rFonts w:ascii="Times New Roman" w:hAnsi="Times New Roman" w:cs="Times New Roman"/>
        </w:rPr>
      </w:pPr>
    </w:p>
    <w:p w14:paraId="0DBD460A" w14:textId="585B11C9" w:rsidR="00673A58" w:rsidRDefault="00D12342" w:rsidP="00B91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Malta warmly welcomes the delegation of </w:t>
      </w:r>
      <w:r w:rsidR="00D36B76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 xml:space="preserve"> to this session of the Universal Periodic Review. </w:t>
      </w:r>
    </w:p>
    <w:p w14:paraId="25C98D89" w14:textId="77777777" w:rsidR="002346E7" w:rsidRDefault="002346E7" w:rsidP="00B9156F">
      <w:pPr>
        <w:jc w:val="both"/>
        <w:rPr>
          <w:rFonts w:ascii="Times New Roman" w:hAnsi="Times New Roman" w:cs="Times New Roman"/>
        </w:rPr>
      </w:pPr>
    </w:p>
    <w:p w14:paraId="110F7D61" w14:textId="32EFB0B6" w:rsidR="002346E7" w:rsidRDefault="00452365" w:rsidP="00B91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consider </w:t>
      </w:r>
      <w:r w:rsidR="002346E7">
        <w:rPr>
          <w:rFonts w:ascii="Times New Roman" w:hAnsi="Times New Roman" w:cs="Times New Roman"/>
        </w:rPr>
        <w:t xml:space="preserve">Luxembourg’s engagement with the HRC, the UPR process and the HR Treaty Bodies </w:t>
      </w:r>
      <w:r>
        <w:rPr>
          <w:rFonts w:ascii="Times New Roman" w:hAnsi="Times New Roman" w:cs="Times New Roman"/>
        </w:rPr>
        <w:t xml:space="preserve">as exemplary and </w:t>
      </w:r>
      <w:r w:rsidR="00A243BD">
        <w:rPr>
          <w:rFonts w:ascii="Times New Roman" w:hAnsi="Times New Roman" w:cs="Times New Roman"/>
        </w:rPr>
        <w:t xml:space="preserve">welcome Luxembourg’s consistent efforts to </w:t>
      </w:r>
      <w:r w:rsidR="00D8309C">
        <w:rPr>
          <w:rFonts w:ascii="Times New Roman" w:hAnsi="Times New Roman" w:cs="Times New Roman"/>
        </w:rPr>
        <w:t xml:space="preserve">further strengthen its commitment to the promotion and protection of human rights. </w:t>
      </w:r>
    </w:p>
    <w:p w14:paraId="25C3BB58" w14:textId="77777777" w:rsidR="00A326F7" w:rsidRDefault="00A326F7" w:rsidP="00B9156F">
      <w:pPr>
        <w:jc w:val="both"/>
        <w:rPr>
          <w:rFonts w:ascii="Times New Roman" w:hAnsi="Times New Roman" w:cs="Times New Roman"/>
        </w:rPr>
      </w:pPr>
    </w:p>
    <w:p w14:paraId="315627F9" w14:textId="3F61C758" w:rsidR="001F1F64" w:rsidRDefault="00A326F7" w:rsidP="00B91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Luxembourg’s national report includes a significant number of actions </w:t>
      </w:r>
      <w:r w:rsidR="00010DBF">
        <w:rPr>
          <w:rFonts w:ascii="Times New Roman" w:hAnsi="Times New Roman" w:cs="Times New Roman"/>
        </w:rPr>
        <w:t xml:space="preserve">taken </w:t>
      </w:r>
      <w:r>
        <w:rPr>
          <w:rFonts w:ascii="Times New Roman" w:hAnsi="Times New Roman" w:cs="Times New Roman"/>
        </w:rPr>
        <w:t>at the national level that</w:t>
      </w:r>
      <w:r w:rsidR="00010DBF">
        <w:rPr>
          <w:rFonts w:ascii="Times New Roman" w:hAnsi="Times New Roman" w:cs="Times New Roman"/>
        </w:rPr>
        <w:t xml:space="preserve"> adopt various</w:t>
      </w:r>
      <w:r w:rsidR="00F04B5B">
        <w:rPr>
          <w:rFonts w:ascii="Times New Roman" w:hAnsi="Times New Roman" w:cs="Times New Roman"/>
        </w:rPr>
        <w:t xml:space="preserve"> international conventions and commitments into national legislation and practices</w:t>
      </w:r>
      <w:r w:rsidR="001F1F64">
        <w:rPr>
          <w:rFonts w:ascii="Times New Roman" w:hAnsi="Times New Roman" w:cs="Times New Roman"/>
        </w:rPr>
        <w:t>, including</w:t>
      </w:r>
      <w:r w:rsidR="00F902D2">
        <w:rPr>
          <w:rFonts w:ascii="Times New Roman" w:hAnsi="Times New Roman" w:cs="Times New Roman"/>
        </w:rPr>
        <w:t>, among others,</w:t>
      </w:r>
      <w:r w:rsidR="001F1F64">
        <w:rPr>
          <w:rFonts w:ascii="Times New Roman" w:hAnsi="Times New Roman" w:cs="Times New Roman"/>
        </w:rPr>
        <w:t xml:space="preserve"> the first national action plan in 2018 to promote the rights of LGBTI</w:t>
      </w:r>
      <w:r w:rsidR="00E40AF3">
        <w:rPr>
          <w:rFonts w:ascii="Times New Roman" w:hAnsi="Times New Roman" w:cs="Times New Roman"/>
        </w:rPr>
        <w:t xml:space="preserve">Q+ persons; and a separate action plan </w:t>
      </w:r>
      <w:r w:rsidR="004B5037">
        <w:rPr>
          <w:rFonts w:ascii="Times New Roman" w:hAnsi="Times New Roman" w:cs="Times New Roman"/>
        </w:rPr>
        <w:t>on equality between men and women in 2020. We also welcome Luxembourg’s ratification of the Istanbul Treaty</w:t>
      </w:r>
      <w:r w:rsidR="00626211">
        <w:rPr>
          <w:rFonts w:ascii="Times New Roman" w:hAnsi="Times New Roman" w:cs="Times New Roman"/>
        </w:rPr>
        <w:t xml:space="preserve"> in 2018 and </w:t>
      </w:r>
      <w:r w:rsidR="002B660A">
        <w:rPr>
          <w:rFonts w:ascii="Times New Roman" w:hAnsi="Times New Roman" w:cs="Times New Roman"/>
        </w:rPr>
        <w:t xml:space="preserve">the Convention for the Protection of all Persons from Enforced Disappearances in 2022. </w:t>
      </w:r>
    </w:p>
    <w:p w14:paraId="69704589" w14:textId="77777777" w:rsidR="002277AA" w:rsidRDefault="002277AA" w:rsidP="00B9156F">
      <w:pPr>
        <w:jc w:val="both"/>
        <w:rPr>
          <w:rFonts w:ascii="Times New Roman" w:hAnsi="Times New Roman" w:cs="Times New Roman"/>
        </w:rPr>
      </w:pPr>
    </w:p>
    <w:p w14:paraId="12A4B221" w14:textId="1BF26D47" w:rsidR="002277AA" w:rsidRDefault="002277AA" w:rsidP="00B91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Malta would like to make the following recommendations:</w:t>
      </w:r>
    </w:p>
    <w:p w14:paraId="29EA461E" w14:textId="77777777" w:rsidR="002277AA" w:rsidRDefault="002277AA" w:rsidP="00B9156F">
      <w:pPr>
        <w:jc w:val="both"/>
        <w:rPr>
          <w:rFonts w:ascii="Times New Roman" w:hAnsi="Times New Roman" w:cs="Times New Roman"/>
        </w:rPr>
      </w:pPr>
    </w:p>
    <w:p w14:paraId="1961F226" w14:textId="67089354" w:rsidR="002277AA" w:rsidRDefault="00B71EDE" w:rsidP="002277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enacting legislation banning conversion therapy targeting LGBTIQ+ persons. </w:t>
      </w:r>
    </w:p>
    <w:p w14:paraId="73B04765" w14:textId="3D90A244" w:rsidR="00041E06" w:rsidRPr="00174F75" w:rsidRDefault="00041E06" w:rsidP="002277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to</w:t>
      </w:r>
      <w:r w:rsidR="006F46F5">
        <w:rPr>
          <w:rFonts w:ascii="Times New Roman" w:hAnsi="Times New Roman" w:cs="Times New Roman"/>
        </w:rPr>
        <w:t xml:space="preserve"> further strengthen</w:t>
      </w:r>
      <w:r>
        <w:rPr>
          <w:rFonts w:ascii="Times New Roman" w:hAnsi="Times New Roman" w:cs="Times New Roman"/>
        </w:rPr>
        <w:t xml:space="preserve"> </w:t>
      </w:r>
      <w:r>
        <w:t>measures t</w:t>
      </w:r>
      <w:r w:rsidR="006F46F5">
        <w:t>hat</w:t>
      </w:r>
      <w:r>
        <w:t xml:space="preserve"> facilitate victims’ access to justice, including by providing them with information on complaint mechanisms</w:t>
      </w:r>
      <w:r w:rsidR="006F46F5">
        <w:t xml:space="preserve">. </w:t>
      </w:r>
    </w:p>
    <w:p w14:paraId="392F595D" w14:textId="35B20B18" w:rsidR="00174F75" w:rsidRPr="002277AA" w:rsidRDefault="00174F75" w:rsidP="002277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t xml:space="preserve">Consider </w:t>
      </w:r>
      <w:r w:rsidR="004C2A44">
        <w:t xml:space="preserve">ways to ensure that </w:t>
      </w:r>
      <w:r w:rsidR="00174D00">
        <w:t xml:space="preserve">women victims of discrimination and gender-based violence lacking sufficient financial means have better access to free legal aid. </w:t>
      </w:r>
    </w:p>
    <w:p w14:paraId="4432443B" w14:textId="77777777" w:rsidR="000C7502" w:rsidRDefault="000C7502" w:rsidP="000C7502">
      <w:pPr>
        <w:jc w:val="both"/>
        <w:rPr>
          <w:rFonts w:cstheme="majorHAnsi"/>
        </w:rPr>
      </w:pPr>
    </w:p>
    <w:p w14:paraId="5A7EEF77" w14:textId="5C908036" w:rsidR="000C7502" w:rsidRPr="000C7502" w:rsidRDefault="000C7502" w:rsidP="000C7502">
      <w:pPr>
        <w:jc w:val="both"/>
        <w:rPr>
          <w:rFonts w:cstheme="majorHAnsi"/>
        </w:rPr>
      </w:pPr>
      <w:r>
        <w:rPr>
          <w:rFonts w:cstheme="majorHAnsi"/>
        </w:rPr>
        <w:t xml:space="preserve">We wish </w:t>
      </w:r>
      <w:r w:rsidR="00174D00">
        <w:rPr>
          <w:rFonts w:cstheme="majorHAnsi"/>
        </w:rPr>
        <w:t>Luxembourg</w:t>
      </w:r>
      <w:r>
        <w:rPr>
          <w:rFonts w:cstheme="majorHAnsi"/>
        </w:rPr>
        <w:t xml:space="preserve"> a successful UPR session. </w:t>
      </w:r>
    </w:p>
    <w:sectPr w:rsidR="000C7502" w:rsidRPr="000C7502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E25F" w14:textId="77777777" w:rsidR="00DD3A9B" w:rsidRDefault="00DD3A9B" w:rsidP="0066567E">
      <w:r>
        <w:separator/>
      </w:r>
    </w:p>
  </w:endnote>
  <w:endnote w:type="continuationSeparator" w:id="0">
    <w:p w14:paraId="51AFA990" w14:textId="77777777" w:rsidR="00DD3A9B" w:rsidRDefault="00DD3A9B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B723" w14:textId="77777777" w:rsidR="00DD3A9B" w:rsidRDefault="00DD3A9B" w:rsidP="0066567E">
      <w:r>
        <w:separator/>
      </w:r>
    </w:p>
  </w:footnote>
  <w:footnote w:type="continuationSeparator" w:id="0">
    <w:p w14:paraId="462B05E4" w14:textId="77777777" w:rsidR="00DD3A9B" w:rsidRDefault="00DD3A9B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143"/>
    <w:multiLevelType w:val="hybridMultilevel"/>
    <w:tmpl w:val="1C48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83C"/>
    <w:multiLevelType w:val="hybridMultilevel"/>
    <w:tmpl w:val="17B4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0744">
    <w:abstractNumId w:val="2"/>
  </w:num>
  <w:num w:numId="2" w16cid:durableId="992872052">
    <w:abstractNumId w:val="3"/>
  </w:num>
  <w:num w:numId="3" w16cid:durableId="1002123954">
    <w:abstractNumId w:val="1"/>
  </w:num>
  <w:num w:numId="4" w16cid:durableId="149140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10DBF"/>
    <w:rsid w:val="0002684C"/>
    <w:rsid w:val="000362B4"/>
    <w:rsid w:val="00041E06"/>
    <w:rsid w:val="0006249F"/>
    <w:rsid w:val="00065510"/>
    <w:rsid w:val="000C7101"/>
    <w:rsid w:val="000C7502"/>
    <w:rsid w:val="00134D45"/>
    <w:rsid w:val="00161F59"/>
    <w:rsid w:val="00174D00"/>
    <w:rsid w:val="00174F75"/>
    <w:rsid w:val="001A275B"/>
    <w:rsid w:val="001A61DF"/>
    <w:rsid w:val="001C06A4"/>
    <w:rsid w:val="001D239E"/>
    <w:rsid w:val="001D632B"/>
    <w:rsid w:val="001E3569"/>
    <w:rsid w:val="001F1F64"/>
    <w:rsid w:val="00200C68"/>
    <w:rsid w:val="00226FD0"/>
    <w:rsid w:val="002277AA"/>
    <w:rsid w:val="002346E7"/>
    <w:rsid w:val="00235888"/>
    <w:rsid w:val="002A1252"/>
    <w:rsid w:val="002B3ADB"/>
    <w:rsid w:val="002B478D"/>
    <w:rsid w:val="002B660A"/>
    <w:rsid w:val="002E0343"/>
    <w:rsid w:val="002E0EAB"/>
    <w:rsid w:val="002E17A6"/>
    <w:rsid w:val="002F333F"/>
    <w:rsid w:val="00300B74"/>
    <w:rsid w:val="00322A67"/>
    <w:rsid w:val="00322BF9"/>
    <w:rsid w:val="00323E46"/>
    <w:rsid w:val="0032666D"/>
    <w:rsid w:val="00370E72"/>
    <w:rsid w:val="003C168C"/>
    <w:rsid w:val="003D62D6"/>
    <w:rsid w:val="003E2021"/>
    <w:rsid w:val="00403484"/>
    <w:rsid w:val="00416AC6"/>
    <w:rsid w:val="00424EA9"/>
    <w:rsid w:val="00432B02"/>
    <w:rsid w:val="004437EF"/>
    <w:rsid w:val="00452365"/>
    <w:rsid w:val="00460BFF"/>
    <w:rsid w:val="00490C78"/>
    <w:rsid w:val="004B5037"/>
    <w:rsid w:val="004C2A44"/>
    <w:rsid w:val="004C7CF4"/>
    <w:rsid w:val="004E3184"/>
    <w:rsid w:val="004F6C8F"/>
    <w:rsid w:val="005162FE"/>
    <w:rsid w:val="005249D2"/>
    <w:rsid w:val="00540CE8"/>
    <w:rsid w:val="00550581"/>
    <w:rsid w:val="005575F5"/>
    <w:rsid w:val="00563615"/>
    <w:rsid w:val="005B5AAE"/>
    <w:rsid w:val="005C142E"/>
    <w:rsid w:val="0060387D"/>
    <w:rsid w:val="00626211"/>
    <w:rsid w:val="006308A2"/>
    <w:rsid w:val="00645CC5"/>
    <w:rsid w:val="00657A0D"/>
    <w:rsid w:val="0066567E"/>
    <w:rsid w:val="00673A58"/>
    <w:rsid w:val="006778A5"/>
    <w:rsid w:val="00695583"/>
    <w:rsid w:val="00696C90"/>
    <w:rsid w:val="006D504B"/>
    <w:rsid w:val="006F46F5"/>
    <w:rsid w:val="0070260A"/>
    <w:rsid w:val="0070745D"/>
    <w:rsid w:val="007117D2"/>
    <w:rsid w:val="007141F1"/>
    <w:rsid w:val="0072134C"/>
    <w:rsid w:val="00727A63"/>
    <w:rsid w:val="0074100F"/>
    <w:rsid w:val="0078546C"/>
    <w:rsid w:val="007C2BDC"/>
    <w:rsid w:val="007D0AF9"/>
    <w:rsid w:val="007D49CF"/>
    <w:rsid w:val="007F4D62"/>
    <w:rsid w:val="008024B4"/>
    <w:rsid w:val="0083478E"/>
    <w:rsid w:val="008508AB"/>
    <w:rsid w:val="00855EB7"/>
    <w:rsid w:val="0086795D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954DF"/>
    <w:rsid w:val="009A3B47"/>
    <w:rsid w:val="009B298F"/>
    <w:rsid w:val="009C6F52"/>
    <w:rsid w:val="00A061D6"/>
    <w:rsid w:val="00A243BD"/>
    <w:rsid w:val="00A2467F"/>
    <w:rsid w:val="00A24C55"/>
    <w:rsid w:val="00A31D40"/>
    <w:rsid w:val="00A326F7"/>
    <w:rsid w:val="00A36F54"/>
    <w:rsid w:val="00A46700"/>
    <w:rsid w:val="00A51386"/>
    <w:rsid w:val="00A53BB7"/>
    <w:rsid w:val="00A57162"/>
    <w:rsid w:val="00A77E9B"/>
    <w:rsid w:val="00A90C94"/>
    <w:rsid w:val="00AA335C"/>
    <w:rsid w:val="00AA40F6"/>
    <w:rsid w:val="00AB1070"/>
    <w:rsid w:val="00AE32CA"/>
    <w:rsid w:val="00B13966"/>
    <w:rsid w:val="00B2380F"/>
    <w:rsid w:val="00B51262"/>
    <w:rsid w:val="00B71EDE"/>
    <w:rsid w:val="00B865FA"/>
    <w:rsid w:val="00B9156F"/>
    <w:rsid w:val="00BA2602"/>
    <w:rsid w:val="00BA3A00"/>
    <w:rsid w:val="00BC0BF9"/>
    <w:rsid w:val="00BC39DA"/>
    <w:rsid w:val="00C03D93"/>
    <w:rsid w:val="00C06E6E"/>
    <w:rsid w:val="00C337E1"/>
    <w:rsid w:val="00C345C3"/>
    <w:rsid w:val="00C5618B"/>
    <w:rsid w:val="00C6108E"/>
    <w:rsid w:val="00C9696B"/>
    <w:rsid w:val="00CA48DA"/>
    <w:rsid w:val="00CB6C8A"/>
    <w:rsid w:val="00CE3CD8"/>
    <w:rsid w:val="00CE68A3"/>
    <w:rsid w:val="00CF449A"/>
    <w:rsid w:val="00D12342"/>
    <w:rsid w:val="00D35584"/>
    <w:rsid w:val="00D36B76"/>
    <w:rsid w:val="00D766D1"/>
    <w:rsid w:val="00D8309C"/>
    <w:rsid w:val="00D902E1"/>
    <w:rsid w:val="00DB1334"/>
    <w:rsid w:val="00DB5216"/>
    <w:rsid w:val="00DC370A"/>
    <w:rsid w:val="00DD3A9B"/>
    <w:rsid w:val="00DE0F17"/>
    <w:rsid w:val="00DF6870"/>
    <w:rsid w:val="00E40AF3"/>
    <w:rsid w:val="00E41BD9"/>
    <w:rsid w:val="00E46495"/>
    <w:rsid w:val="00E5493F"/>
    <w:rsid w:val="00E73BB3"/>
    <w:rsid w:val="00E75606"/>
    <w:rsid w:val="00E82117"/>
    <w:rsid w:val="00EC157A"/>
    <w:rsid w:val="00EC39BA"/>
    <w:rsid w:val="00ED2333"/>
    <w:rsid w:val="00EF25EA"/>
    <w:rsid w:val="00F04B5B"/>
    <w:rsid w:val="00F15225"/>
    <w:rsid w:val="00F16F54"/>
    <w:rsid w:val="00F27B2E"/>
    <w:rsid w:val="00F32994"/>
    <w:rsid w:val="00F34DC4"/>
    <w:rsid w:val="00F43CA9"/>
    <w:rsid w:val="00F45DCC"/>
    <w:rsid w:val="00F902D2"/>
    <w:rsid w:val="00F946E0"/>
    <w:rsid w:val="00FA5593"/>
    <w:rsid w:val="00FB1E7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694D1-2751-44A6-9F66-1AAC622D16A5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338206CE-4315-47E1-8F55-32BFA8B65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29</cp:revision>
  <cp:lastPrinted>2021-03-12T14:11:00Z</cp:lastPrinted>
  <dcterms:created xsi:type="dcterms:W3CDTF">2023-04-19T07:52:00Z</dcterms:created>
  <dcterms:modified xsi:type="dcterms:W3CDTF">2023-04-26T08:16:00Z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