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7F6777B6" w:rsidR="00DA7FD6" w:rsidRPr="00EF510D" w:rsidRDefault="00A82C2C"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43</w:t>
      </w:r>
      <w:r w:rsidRPr="00500851">
        <w:rPr>
          <w:rFonts w:asciiTheme="majorHAnsi" w:eastAsiaTheme="majorEastAsia" w:hAnsiTheme="majorHAnsi" w:cstheme="majorBidi"/>
          <w:kern w:val="28"/>
          <w:sz w:val="26"/>
          <w:szCs w:val="56"/>
          <w:vertAlign w:val="superscript"/>
        </w:rPr>
        <w:t>rd</w:t>
      </w:r>
      <w:r>
        <w:rPr>
          <w:rFonts w:asciiTheme="majorHAnsi" w:eastAsiaTheme="majorEastAsia" w:hAnsiTheme="majorHAnsi" w:cstheme="majorBidi"/>
          <w:kern w:val="28"/>
          <w:sz w:val="26"/>
          <w:szCs w:val="56"/>
        </w:rPr>
        <w:t xml:space="preserve"> </w:t>
      </w:r>
      <w:r w:rsidR="006F3132">
        <w:rPr>
          <w:rFonts w:asciiTheme="majorHAnsi" w:eastAsiaTheme="majorEastAsia" w:hAnsiTheme="majorHAnsi" w:cstheme="majorBidi"/>
          <w:kern w:val="28"/>
          <w:sz w:val="26"/>
          <w:szCs w:val="56"/>
        </w:rPr>
        <w:t>s</w:t>
      </w:r>
      <w:r w:rsidR="00DA7FD6" w:rsidRPr="00EF510D">
        <w:rPr>
          <w:rFonts w:asciiTheme="majorHAnsi" w:eastAsiaTheme="majorEastAsia" w:hAnsiTheme="majorHAnsi" w:cstheme="majorBidi"/>
          <w:kern w:val="28"/>
          <w:sz w:val="26"/>
          <w:szCs w:val="56"/>
        </w:rPr>
        <w:t>ession of the UPR Working Group</w:t>
      </w:r>
    </w:p>
    <w:p w14:paraId="00774B9F" w14:textId="0FA01045"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DD5600">
        <w:rPr>
          <w:rFonts w:asciiTheme="majorHAnsi" w:eastAsiaTheme="majorEastAsia" w:hAnsiTheme="majorHAnsi" w:cstheme="majorBidi"/>
          <w:sz w:val="24"/>
          <w:szCs w:val="32"/>
          <w:lang w:val="en-US"/>
        </w:rPr>
        <w:t>Mali</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375EB452" w14:textId="6AF88D83" w:rsidR="00E53C3A" w:rsidRPr="00901FD0" w:rsidRDefault="00437FCD" w:rsidP="00E53C3A">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w:t>
      </w:r>
      <w:r w:rsidR="002C3ABE">
        <w:rPr>
          <w:rFonts w:asciiTheme="majorHAnsi" w:eastAsiaTheme="majorEastAsia" w:hAnsiTheme="majorHAnsi" w:cstheme="majorBidi"/>
          <w:sz w:val="22"/>
          <w:szCs w:val="28"/>
          <w:lang w:val="en-US"/>
        </w:rPr>
        <w:t xml:space="preserve"> May</w:t>
      </w:r>
      <w:r w:rsidR="00E53C3A">
        <w:rPr>
          <w:rFonts w:asciiTheme="majorHAnsi" w:eastAsiaTheme="majorEastAsia" w:hAnsiTheme="majorHAnsi" w:cstheme="majorBidi"/>
          <w:sz w:val="22"/>
          <w:szCs w:val="28"/>
          <w:lang w:val="en-US"/>
        </w:rPr>
        <w:t xml:space="preserve"> </w:t>
      </w:r>
      <w:r w:rsidR="00E53C3A" w:rsidRPr="00901FD0">
        <w:rPr>
          <w:rFonts w:asciiTheme="majorHAnsi" w:eastAsiaTheme="majorEastAsia" w:hAnsiTheme="majorHAnsi" w:cstheme="majorBidi"/>
          <w:sz w:val="22"/>
          <w:szCs w:val="28"/>
          <w:lang w:val="en-US"/>
        </w:rPr>
        <w:t>202</w:t>
      </w:r>
      <w:r w:rsidR="002C3ABE">
        <w:rPr>
          <w:rFonts w:asciiTheme="majorHAnsi" w:eastAsiaTheme="majorEastAsia" w:hAnsiTheme="majorHAnsi" w:cstheme="majorBidi"/>
          <w:sz w:val="22"/>
          <w:szCs w:val="28"/>
          <w:lang w:val="en-US"/>
        </w:rPr>
        <w:t>3</w:t>
      </w: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66DDC8BC" w:rsidR="00CB3E9F" w:rsidRDefault="00DA7FD6" w:rsidP="00CB3E9F">
      <w:pPr>
        <w:pStyle w:val="Brdtext"/>
        <w:rPr>
          <w:b/>
          <w:bCs/>
        </w:rPr>
      </w:pPr>
      <w:r w:rsidRPr="00DA7FD6">
        <w:t>President,</w:t>
      </w:r>
      <w:r w:rsidR="002D5BD6" w:rsidRPr="002D5BD6">
        <w:rPr>
          <w:b/>
          <w:bCs/>
        </w:rPr>
        <w:t xml:space="preserve"> </w:t>
      </w:r>
    </w:p>
    <w:bookmarkEnd w:id="0"/>
    <w:p w14:paraId="1F9D2BF2" w14:textId="77777777" w:rsidR="00DD5600" w:rsidRPr="00ED2CCE" w:rsidRDefault="00DD5600" w:rsidP="00DD5600">
      <w:pPr>
        <w:rPr>
          <w:b/>
          <w:bCs/>
        </w:rPr>
      </w:pPr>
      <w:r w:rsidRPr="00C928ED">
        <w:t>Sweden</w:t>
      </w:r>
      <w:r>
        <w:t xml:space="preserve"> acknowledges </w:t>
      </w:r>
      <w:r w:rsidRPr="00C928ED">
        <w:t>the Malian authorities’ c</w:t>
      </w:r>
      <w:r>
        <w:t xml:space="preserve">ommitment to combat violent extremism and efforts to include more women in the public sphere. However, the human rights situation in Mali is increasingly concerning, as violence against civilians continues, extrajudicial killings carried out by state and non-state security forces are reported, freedom of expression is being curtailed and female participation in decision making processes and other political processes in Mali remains limited. </w:t>
      </w:r>
      <w:r w:rsidRPr="00DD5600">
        <w:t>Therefore, Sweden would like to make the following recommendations.</w:t>
      </w:r>
      <w:r w:rsidRPr="00F8132D">
        <w:rPr>
          <w:b/>
          <w:bCs/>
        </w:rPr>
        <w:t xml:space="preserve"> </w:t>
      </w:r>
    </w:p>
    <w:p w14:paraId="6BABA30D" w14:textId="77777777" w:rsidR="00DD5600" w:rsidRDefault="00DD5600" w:rsidP="00DD5600">
      <w:pPr>
        <w:pStyle w:val="Liststycke"/>
        <w:numPr>
          <w:ilvl w:val="0"/>
          <w:numId w:val="15"/>
        </w:numPr>
      </w:pPr>
      <w:r>
        <w:t>Ensure that Minusma is provided full and unhindered access to be able to investigate and follow-up allegations of human rights violations and abuse, in line with its mandate.</w:t>
      </w:r>
    </w:p>
    <w:p w14:paraId="329B1625" w14:textId="77777777" w:rsidR="00DD5600" w:rsidRDefault="00DD5600" w:rsidP="00DD5600">
      <w:pPr>
        <w:pStyle w:val="Liststycke"/>
      </w:pPr>
    </w:p>
    <w:p w14:paraId="02AD5CFE" w14:textId="77777777" w:rsidR="00DD5600" w:rsidRPr="004F231A" w:rsidRDefault="00DD5600" w:rsidP="00DD5600">
      <w:pPr>
        <w:pStyle w:val="Liststycke"/>
        <w:numPr>
          <w:ilvl w:val="0"/>
          <w:numId w:val="15"/>
        </w:numPr>
      </w:pPr>
      <w:r>
        <w:t xml:space="preserve">Ensure freedom of expression and that journalists </w:t>
      </w:r>
      <w:proofErr w:type="gramStart"/>
      <w:r>
        <w:t>are able to</w:t>
      </w:r>
      <w:proofErr w:type="gramEnd"/>
      <w:r>
        <w:t xml:space="preserve"> work in an unhindered manner. </w:t>
      </w:r>
    </w:p>
    <w:p w14:paraId="4FD51DB1" w14:textId="77777777" w:rsidR="00DD5600" w:rsidRPr="004F231A" w:rsidRDefault="00DD5600" w:rsidP="00DD5600">
      <w:pPr>
        <w:pStyle w:val="Liststycke"/>
      </w:pPr>
    </w:p>
    <w:p w14:paraId="3DE0E998" w14:textId="77777777" w:rsidR="00DD5600" w:rsidRDefault="00DD5600" w:rsidP="00DD5600">
      <w:pPr>
        <w:pStyle w:val="Liststycke"/>
        <w:numPr>
          <w:ilvl w:val="0"/>
          <w:numId w:val="15"/>
        </w:numPr>
      </w:pPr>
      <w:r>
        <w:t xml:space="preserve">Ensure women’s full participation in all political processes in Mali, including the Transition Process, upcoming elections, and the Alger peace process. </w:t>
      </w:r>
    </w:p>
    <w:p w14:paraId="2362A3E9" w14:textId="17265627" w:rsidR="001913A4" w:rsidRPr="00CB3E9F" w:rsidRDefault="00CB3E9F" w:rsidP="002C3ABE">
      <w:pPr>
        <w:pStyle w:val="Brdtext"/>
      </w:pPr>
      <w:r>
        <w:t>Thank you</w:t>
      </w:r>
    </w:p>
    <w:sectPr w:rsidR="001913A4" w:rsidRPr="00CB3E9F" w:rsidSect="00CB3E9F">
      <w:headerReference w:type="even" r:id="rId9"/>
      <w:headerReference w:type="default" r:id="rId10"/>
      <w:footerReference w:type="even" r:id="rId11"/>
      <w:footerReference w:type="default" r:id="rId12"/>
      <w:headerReference w:type="first" r:id="rId13"/>
      <w:footerReference w:type="first" r:id="rId14"/>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1079" w14:textId="77777777" w:rsidR="00DD5600" w:rsidRDefault="00DD56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643AA1" w14:paraId="217C2CFA" w14:textId="77777777" w:rsidTr="001F4302">
      <w:trPr>
        <w:trHeight w:val="510"/>
      </w:trPr>
      <w:tc>
        <w:tcPr>
          <w:tcW w:w="8525" w:type="dxa"/>
          <w:gridSpan w:val="2"/>
          <w:vAlign w:val="bottom"/>
        </w:tcPr>
        <w:p w14:paraId="230C1486" w14:textId="792359C9" w:rsidR="002D5BD6" w:rsidRPr="00643AA1" w:rsidRDefault="00DD5600" w:rsidP="00A74022">
          <w:pPr>
            <w:pStyle w:val="Sidfot"/>
            <w:jc w:val="right"/>
            <w:rPr>
              <w:rFonts w:asciiTheme="minorHAnsi" w:hAnsiTheme="minorHAnsi"/>
              <w:i/>
              <w:iCs/>
              <w:sz w:val="28"/>
              <w:szCs w:val="28"/>
            </w:rPr>
          </w:pPr>
          <w:r>
            <w:rPr>
              <w:rFonts w:asciiTheme="minorHAnsi" w:hAnsiTheme="minorHAnsi"/>
              <w:i/>
              <w:iCs/>
              <w:sz w:val="28"/>
              <w:szCs w:val="28"/>
            </w:rPr>
            <w:t>1m 10</w:t>
          </w:r>
          <w:r w:rsidR="00643AA1" w:rsidRPr="00643AA1">
            <w:rPr>
              <w:rFonts w:asciiTheme="minorHAnsi" w:hAnsiTheme="minorHAnsi"/>
              <w:i/>
              <w:iCs/>
              <w:sz w:val="28"/>
              <w:szCs w:val="28"/>
            </w:rPr>
            <w:t>sek</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AC9A" w14:textId="77777777" w:rsidR="00DD5600" w:rsidRDefault="00DD56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9847" w14:textId="77777777" w:rsidR="00DD5600" w:rsidRDefault="00DD560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0278EB"/>
    <w:multiLevelType w:val="hybridMultilevel"/>
    <w:tmpl w:val="EE8638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0774A"/>
    <w:multiLevelType w:val="multilevel"/>
    <w:tmpl w:val="1B563932"/>
    <w:numStyleLink w:val="RKNumreradlista"/>
  </w:abstractNum>
  <w:abstractNum w:abstractNumId="12" w15:restartNumberingAfterBreak="0">
    <w:nsid w:val="431C4D71"/>
    <w:multiLevelType w:val="hybridMultilevel"/>
    <w:tmpl w:val="874AC2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AC437A"/>
    <w:multiLevelType w:val="multilevel"/>
    <w:tmpl w:val="E2FEA49E"/>
    <w:numStyleLink w:val="RKNumreraderubriker"/>
  </w:abstractNum>
  <w:abstractNum w:abstractNumId="14" w15:restartNumberingAfterBreak="0">
    <w:nsid w:val="76322898"/>
    <w:multiLevelType w:val="multilevel"/>
    <w:tmpl w:val="186C6512"/>
    <w:numStyleLink w:val="Strecklistan"/>
  </w:abstractNum>
  <w:num w:numId="1" w16cid:durableId="1969047896">
    <w:abstractNumId w:val="10"/>
  </w:num>
  <w:num w:numId="2" w16cid:durableId="824249459">
    <w:abstractNumId w:val="13"/>
  </w:num>
  <w:num w:numId="3" w16cid:durableId="1820728951">
    <w:abstractNumId w:val="8"/>
  </w:num>
  <w:num w:numId="4" w16cid:durableId="1985575698">
    <w:abstractNumId w:val="6"/>
  </w:num>
  <w:num w:numId="5" w16cid:durableId="1377924083">
    <w:abstractNumId w:val="4"/>
  </w:num>
  <w:num w:numId="6" w16cid:durableId="1892768038">
    <w:abstractNumId w:val="7"/>
  </w:num>
  <w:num w:numId="7" w16cid:durableId="129442868">
    <w:abstractNumId w:val="14"/>
  </w:num>
  <w:num w:numId="8" w16cid:durableId="959192481">
    <w:abstractNumId w:val="11"/>
  </w:num>
  <w:num w:numId="9" w16cid:durableId="196747700">
    <w:abstractNumId w:val="1"/>
  </w:num>
  <w:num w:numId="10" w16cid:durableId="253824218">
    <w:abstractNumId w:val="0"/>
  </w:num>
  <w:num w:numId="11" w16cid:durableId="1978103881">
    <w:abstractNumId w:val="3"/>
  </w:num>
  <w:num w:numId="12" w16cid:durableId="1162351452">
    <w:abstractNumId w:val="2"/>
  </w:num>
  <w:num w:numId="13" w16cid:durableId="474030914">
    <w:abstractNumId w:val="9"/>
  </w:num>
  <w:num w:numId="14" w16cid:durableId="1640767988">
    <w:abstractNumId w:val="12"/>
  </w:num>
  <w:num w:numId="15" w16cid:durableId="2692886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3ABE"/>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37FCD"/>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3AA1"/>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85181"/>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022"/>
    <w:rsid w:val="00A743AC"/>
    <w:rsid w:val="00A75AB7"/>
    <w:rsid w:val="00A81607"/>
    <w:rsid w:val="00A82C2C"/>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D5600"/>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3C3A"/>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Colorful List - Accent 11 Char,Bullet 1 Char,Bullet Points Char,Párrafo de lista Char"/>
    <w:basedOn w:val="Standardstycketeckensnitt"/>
    <w:link w:val="Liststycke"/>
    <w:uiPriority w:val="34"/>
    <w:qFormat/>
    <w:locked/>
    <w:rsid w:val="00DD56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28ED7-44A9-405F-8D56-7B6B9FA9B559}"/>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28C292CA-2FCF-40A2-BE38-740043AD1A8A}"/>
</file>

<file path=customXml/itemProps4.xml><?xml version="1.0" encoding="utf-8"?>
<ds:datastoreItem xmlns:ds="http://schemas.openxmlformats.org/officeDocument/2006/customXml" ds:itemID="{18CDFAFB-C2FE-4C05-ABC4-71B430315480}"/>
</file>

<file path=customXml/itemProps5.xml><?xml version="1.0" encoding="utf-8"?>
<ds:datastoreItem xmlns:ds="http://schemas.openxmlformats.org/officeDocument/2006/customXml" ds:itemID="{00A9BB63-0F30-42A2-9169-4C4A064EABD9}"/>
</file>

<file path=docProps/app.xml><?xml version="1.0" encoding="utf-8"?>
<Properties xmlns="http://schemas.openxmlformats.org/officeDocument/2006/extended-properties" xmlns:vt="http://schemas.openxmlformats.org/officeDocument/2006/docPropsVTypes">
  <Template>UM Basmall.dotx</Template>
  <TotalTime>0</TotalTime>
  <Pages>1</Pages>
  <Words>174</Words>
  <Characters>923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4</cp:revision>
  <dcterms:created xsi:type="dcterms:W3CDTF">2023-04-28T11:29:00Z</dcterms:created>
  <dcterms:modified xsi:type="dcterms:W3CDTF">2023-05-11T15:26:00Z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