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AE95" w14:textId="4608EC00" w:rsidR="00DA7FD6" w:rsidRPr="00EF510D" w:rsidRDefault="00CB5F0A" w:rsidP="00DA7FD6">
      <w:pPr>
        <w:keepNext/>
        <w:keepLines/>
        <w:spacing w:after="600"/>
        <w:contextualSpacing/>
        <w:jc w:val="center"/>
        <w:outlineLvl w:val="0"/>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43</w:t>
      </w:r>
      <w:r w:rsidRPr="00500851">
        <w:rPr>
          <w:rFonts w:asciiTheme="majorHAnsi" w:eastAsiaTheme="majorEastAsia" w:hAnsiTheme="majorHAnsi" w:cstheme="majorBidi"/>
          <w:kern w:val="28"/>
          <w:sz w:val="26"/>
          <w:szCs w:val="56"/>
          <w:vertAlign w:val="superscript"/>
        </w:rPr>
        <w:t>rd</w:t>
      </w:r>
      <w:r w:rsidR="006F3132">
        <w:rPr>
          <w:rFonts w:asciiTheme="majorHAnsi" w:eastAsiaTheme="majorEastAsia" w:hAnsiTheme="majorHAnsi" w:cstheme="majorBidi"/>
          <w:kern w:val="28"/>
          <w:sz w:val="26"/>
          <w:szCs w:val="56"/>
        </w:rPr>
        <w:t xml:space="preserve"> s</w:t>
      </w:r>
      <w:r w:rsidR="00DA7FD6" w:rsidRPr="00EF510D">
        <w:rPr>
          <w:rFonts w:asciiTheme="majorHAnsi" w:eastAsiaTheme="majorEastAsia" w:hAnsiTheme="majorHAnsi" w:cstheme="majorBidi"/>
          <w:kern w:val="28"/>
          <w:sz w:val="26"/>
          <w:szCs w:val="56"/>
        </w:rPr>
        <w:t>ession of the UPR Working Group</w:t>
      </w:r>
    </w:p>
    <w:p w14:paraId="00774B9F" w14:textId="20FA6EE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6358F1">
        <w:rPr>
          <w:rFonts w:asciiTheme="majorHAnsi" w:eastAsiaTheme="majorEastAsia" w:hAnsiTheme="majorHAnsi" w:cstheme="majorBidi"/>
          <w:sz w:val="24"/>
          <w:szCs w:val="32"/>
          <w:lang w:val="en-US"/>
        </w:rPr>
        <w:t>Romania</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375EB452" w14:textId="5CB84D63" w:rsidR="00E53C3A" w:rsidRPr="00901FD0" w:rsidRDefault="006358F1" w:rsidP="00E53C3A">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2</w:t>
      </w:r>
      <w:r w:rsidR="002C3ABE">
        <w:rPr>
          <w:rFonts w:asciiTheme="majorHAnsi" w:eastAsiaTheme="majorEastAsia" w:hAnsiTheme="majorHAnsi" w:cstheme="majorBidi"/>
          <w:sz w:val="22"/>
          <w:szCs w:val="28"/>
          <w:lang w:val="en-US"/>
        </w:rPr>
        <w:t xml:space="preserve"> May</w:t>
      </w:r>
      <w:r w:rsidR="00E53C3A">
        <w:rPr>
          <w:rFonts w:asciiTheme="majorHAnsi" w:eastAsiaTheme="majorEastAsia" w:hAnsiTheme="majorHAnsi" w:cstheme="majorBidi"/>
          <w:sz w:val="22"/>
          <w:szCs w:val="28"/>
          <w:lang w:val="en-US"/>
        </w:rPr>
        <w:t xml:space="preserve"> </w:t>
      </w:r>
      <w:r w:rsidR="00E53C3A" w:rsidRPr="00901FD0">
        <w:rPr>
          <w:rFonts w:asciiTheme="majorHAnsi" w:eastAsiaTheme="majorEastAsia" w:hAnsiTheme="majorHAnsi" w:cstheme="majorBidi"/>
          <w:sz w:val="22"/>
          <w:szCs w:val="28"/>
          <w:lang w:val="en-US"/>
        </w:rPr>
        <w:t>202</w:t>
      </w:r>
      <w:r w:rsidR="002C3ABE">
        <w:rPr>
          <w:rFonts w:asciiTheme="majorHAnsi" w:eastAsiaTheme="majorEastAsia" w:hAnsiTheme="majorHAnsi" w:cstheme="majorBidi"/>
          <w:sz w:val="22"/>
          <w:szCs w:val="28"/>
          <w:lang w:val="en-US"/>
        </w:rPr>
        <w:t>3</w:t>
      </w:r>
    </w:p>
    <w:p w14:paraId="6B21B172" w14:textId="77777777" w:rsidR="00CB3E9F" w:rsidRDefault="00CB3E9F" w:rsidP="00CB3E9F">
      <w:pPr>
        <w:pStyle w:val="Brdtext"/>
      </w:pPr>
      <w:bookmarkStart w:id="0" w:name="_Hlk58998266"/>
    </w:p>
    <w:p w14:paraId="768DCD85" w14:textId="77777777" w:rsidR="00CB3E9F" w:rsidRDefault="00CB3E9F" w:rsidP="00CB3E9F">
      <w:pPr>
        <w:pStyle w:val="Brdtext"/>
      </w:pPr>
    </w:p>
    <w:p w14:paraId="1D4C254F" w14:textId="66DDC8BC" w:rsidR="00CB3E9F" w:rsidRDefault="00DA7FD6" w:rsidP="00CB3E9F">
      <w:pPr>
        <w:pStyle w:val="Brdtext"/>
        <w:rPr>
          <w:b/>
          <w:bCs/>
        </w:rPr>
      </w:pPr>
      <w:r w:rsidRPr="00DA7FD6">
        <w:t>President,</w:t>
      </w:r>
      <w:r w:rsidR="002D5BD6" w:rsidRPr="002D5BD6">
        <w:rPr>
          <w:b/>
          <w:bCs/>
        </w:rPr>
        <w:t xml:space="preserve"> </w:t>
      </w:r>
    </w:p>
    <w:bookmarkEnd w:id="0"/>
    <w:p w14:paraId="7D83D056" w14:textId="77777777" w:rsidR="006358F1" w:rsidRPr="006358F1" w:rsidRDefault="006358F1" w:rsidP="006358F1">
      <w:r w:rsidRPr="006358F1">
        <w:t xml:space="preserve">Sweden welcomes Romania’s commitment to human rights, as demonstrated also by Romania’s current membership in the Human Rights Council. However, </w:t>
      </w:r>
      <w:r w:rsidRPr="006358F1">
        <w:rPr>
          <w:b/>
          <w:bCs/>
        </w:rPr>
        <w:t>Sweden would like to make the following recommendations</w:t>
      </w:r>
      <w:r w:rsidRPr="006358F1">
        <w:t>:</w:t>
      </w:r>
    </w:p>
    <w:p w14:paraId="44DC7E89" w14:textId="77777777" w:rsidR="006358F1" w:rsidRPr="006358F1" w:rsidRDefault="006358F1" w:rsidP="006358F1">
      <w:pPr>
        <w:numPr>
          <w:ilvl w:val="0"/>
          <w:numId w:val="16"/>
        </w:numPr>
        <w:contextualSpacing/>
      </w:pPr>
      <w:bookmarkStart w:id="1" w:name="_Hlk133494386"/>
      <w:r w:rsidRPr="006358F1">
        <w:t xml:space="preserve">Follow up remaining commitments in the European Commission’s Cooperation and Verification Mechanism for Romania regarding the independence of the judiciary and the fight against corruption, ensuring that legislation and implementation are fully in line with all commitments, and that the reforms are sustainable and irreversible.   </w:t>
      </w:r>
    </w:p>
    <w:bookmarkEnd w:id="1"/>
    <w:p w14:paraId="59EF1B05" w14:textId="77777777" w:rsidR="006358F1" w:rsidRPr="006358F1" w:rsidRDefault="006358F1" w:rsidP="006358F1">
      <w:pPr>
        <w:ind w:left="720"/>
        <w:contextualSpacing/>
      </w:pPr>
    </w:p>
    <w:p w14:paraId="44EC7312" w14:textId="77777777" w:rsidR="006358F1" w:rsidRPr="006358F1" w:rsidRDefault="006358F1" w:rsidP="006358F1">
      <w:pPr>
        <w:numPr>
          <w:ilvl w:val="0"/>
          <w:numId w:val="16"/>
        </w:numPr>
        <w:contextualSpacing/>
      </w:pPr>
      <w:r w:rsidRPr="006358F1">
        <w:t>Introduce civil legal partnerships between same-sex couples and recognize family rights of same-sex couples in line with decisions issued by the European Court of Justice and the Constitutional Court.</w:t>
      </w:r>
    </w:p>
    <w:p w14:paraId="3E0754BA" w14:textId="77777777" w:rsidR="006358F1" w:rsidRPr="006358F1" w:rsidRDefault="006358F1" w:rsidP="006358F1">
      <w:pPr>
        <w:ind w:left="720"/>
        <w:contextualSpacing/>
      </w:pPr>
    </w:p>
    <w:p w14:paraId="3A4A3F95" w14:textId="77777777" w:rsidR="006358F1" w:rsidRPr="006358F1" w:rsidRDefault="006358F1" w:rsidP="006358F1">
      <w:pPr>
        <w:numPr>
          <w:ilvl w:val="0"/>
          <w:numId w:val="16"/>
        </w:numPr>
        <w:contextualSpacing/>
      </w:pPr>
      <w:r w:rsidRPr="006358F1">
        <w:t>Ensure a more equal gender representation in elections at all levels, for example by developing strategies for inclusion of women in decision-making bodies and encouraging political parties to set targets for gender representation.</w:t>
      </w:r>
    </w:p>
    <w:p w14:paraId="2362A3E9" w14:textId="17265627" w:rsidR="001913A4" w:rsidRPr="00CB3E9F" w:rsidRDefault="00CB3E9F" w:rsidP="002C3ABE">
      <w:pPr>
        <w:pStyle w:val="Brdtext"/>
      </w:pPr>
      <w:r>
        <w:t>Thank you</w:t>
      </w:r>
    </w:p>
    <w:sectPr w:rsidR="001913A4" w:rsidRPr="00CB3E9F" w:rsidSect="00CB3E9F">
      <w:footerReference w:type="default" r:id="rId9"/>
      <w:headerReference w:type="first" r:id="rId10"/>
      <w:footerReference w:type="first" r:id="rId11"/>
      <w:pgSz w:w="11906" w:h="16838" w:code="9"/>
      <w:pgMar w:top="1134"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643AA1" w14:paraId="217C2CFA" w14:textId="77777777" w:rsidTr="001F4302">
      <w:trPr>
        <w:trHeight w:val="510"/>
      </w:trPr>
      <w:tc>
        <w:tcPr>
          <w:tcW w:w="8525" w:type="dxa"/>
          <w:gridSpan w:val="2"/>
          <w:vAlign w:val="bottom"/>
        </w:tcPr>
        <w:p w14:paraId="230C1486" w14:textId="5814F282" w:rsidR="002D5BD6" w:rsidRPr="00643AA1" w:rsidRDefault="00DD5600" w:rsidP="00A74022">
          <w:pPr>
            <w:pStyle w:val="Sidfot"/>
            <w:jc w:val="right"/>
            <w:rPr>
              <w:rFonts w:asciiTheme="minorHAnsi" w:hAnsiTheme="minorHAnsi"/>
              <w:i/>
              <w:iCs/>
              <w:sz w:val="28"/>
              <w:szCs w:val="28"/>
            </w:rPr>
          </w:pPr>
          <w:r>
            <w:rPr>
              <w:rFonts w:asciiTheme="minorHAnsi" w:hAnsiTheme="minorHAnsi"/>
              <w:i/>
              <w:iCs/>
              <w:sz w:val="28"/>
              <w:szCs w:val="28"/>
            </w:rPr>
            <w:t xml:space="preserve">1m </w:t>
          </w:r>
          <w:r w:rsidR="006358F1">
            <w:rPr>
              <w:rFonts w:asciiTheme="minorHAnsi" w:hAnsiTheme="minorHAnsi"/>
              <w:i/>
              <w:iCs/>
              <w:sz w:val="28"/>
              <w:szCs w:val="28"/>
            </w:rPr>
            <w:t>25</w:t>
          </w:r>
          <w:r w:rsidR="00643AA1" w:rsidRPr="00643AA1">
            <w:rPr>
              <w:rFonts w:asciiTheme="minorHAnsi" w:hAnsiTheme="minorHAnsi"/>
              <w:i/>
              <w:iCs/>
              <w:sz w:val="28"/>
              <w:szCs w:val="28"/>
            </w:rPr>
            <w:t>sek</w:t>
          </w: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8" name="Bildobjekt 8"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0278EB"/>
    <w:multiLevelType w:val="hybridMultilevel"/>
    <w:tmpl w:val="EE8638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925ECF"/>
    <w:multiLevelType w:val="hybridMultilevel"/>
    <w:tmpl w:val="2C6458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C9B0453"/>
    <w:multiLevelType w:val="multilevel"/>
    <w:tmpl w:val="1A20A4CA"/>
    <w:numStyleLink w:val="RKPunktlista"/>
  </w:abstractNum>
  <w:abstractNum w:abstractNumId="9"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732688"/>
    <w:multiLevelType w:val="hybridMultilevel"/>
    <w:tmpl w:val="10C84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70774A"/>
    <w:multiLevelType w:val="multilevel"/>
    <w:tmpl w:val="1B563932"/>
    <w:numStyleLink w:val="RKNumreradlista"/>
  </w:abstractNum>
  <w:abstractNum w:abstractNumId="13" w15:restartNumberingAfterBreak="0">
    <w:nsid w:val="431C4D71"/>
    <w:multiLevelType w:val="hybridMultilevel"/>
    <w:tmpl w:val="874AC2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1AC437A"/>
    <w:multiLevelType w:val="multilevel"/>
    <w:tmpl w:val="E2FEA49E"/>
    <w:numStyleLink w:val="RKNumreraderubriker"/>
  </w:abstractNum>
  <w:abstractNum w:abstractNumId="15" w15:restartNumberingAfterBreak="0">
    <w:nsid w:val="76322898"/>
    <w:multiLevelType w:val="multilevel"/>
    <w:tmpl w:val="186C6512"/>
    <w:numStyleLink w:val="Strecklistan"/>
  </w:abstractNum>
  <w:num w:numId="1" w16cid:durableId="1969047896">
    <w:abstractNumId w:val="11"/>
  </w:num>
  <w:num w:numId="2" w16cid:durableId="824249459">
    <w:abstractNumId w:val="14"/>
  </w:num>
  <w:num w:numId="3" w16cid:durableId="1820728951">
    <w:abstractNumId w:val="9"/>
  </w:num>
  <w:num w:numId="4" w16cid:durableId="1985575698">
    <w:abstractNumId w:val="6"/>
  </w:num>
  <w:num w:numId="5" w16cid:durableId="1377924083">
    <w:abstractNumId w:val="4"/>
  </w:num>
  <w:num w:numId="6" w16cid:durableId="1892768038">
    <w:abstractNumId w:val="8"/>
  </w:num>
  <w:num w:numId="7" w16cid:durableId="129442868">
    <w:abstractNumId w:val="15"/>
  </w:num>
  <w:num w:numId="8" w16cid:durableId="959192481">
    <w:abstractNumId w:val="12"/>
  </w:num>
  <w:num w:numId="9" w16cid:durableId="196747700">
    <w:abstractNumId w:val="1"/>
  </w:num>
  <w:num w:numId="10" w16cid:durableId="253824218">
    <w:abstractNumId w:val="0"/>
  </w:num>
  <w:num w:numId="11" w16cid:durableId="1978103881">
    <w:abstractNumId w:val="3"/>
  </w:num>
  <w:num w:numId="12" w16cid:durableId="1162351452">
    <w:abstractNumId w:val="2"/>
  </w:num>
  <w:num w:numId="13" w16cid:durableId="474030914">
    <w:abstractNumId w:val="10"/>
  </w:num>
  <w:num w:numId="14" w16cid:durableId="1640767988">
    <w:abstractNumId w:val="13"/>
  </w:num>
  <w:num w:numId="15" w16cid:durableId="269288639">
    <w:abstractNumId w:val="5"/>
  </w:num>
  <w:num w:numId="16" w16cid:durableId="198870096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4D5"/>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13A4"/>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3ABE"/>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200B"/>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E3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358F1"/>
    <w:rsid w:val="0064133A"/>
    <w:rsid w:val="00643AA1"/>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3132"/>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85181"/>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6324"/>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022"/>
    <w:rsid w:val="00A743AC"/>
    <w:rsid w:val="00A75AB7"/>
    <w:rsid w:val="00A81607"/>
    <w:rsid w:val="00A8483F"/>
    <w:rsid w:val="00A86957"/>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762"/>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1063"/>
    <w:rsid w:val="00C93EBA"/>
    <w:rsid w:val="00CA0BD8"/>
    <w:rsid w:val="00CA72BB"/>
    <w:rsid w:val="00CA7FF5"/>
    <w:rsid w:val="00CB07E5"/>
    <w:rsid w:val="00CB1E7C"/>
    <w:rsid w:val="00CB2EA1"/>
    <w:rsid w:val="00CB2F84"/>
    <w:rsid w:val="00CB3E75"/>
    <w:rsid w:val="00CB3E9F"/>
    <w:rsid w:val="00CB43F1"/>
    <w:rsid w:val="00CB5F0A"/>
    <w:rsid w:val="00CB6A8A"/>
    <w:rsid w:val="00CB6AE8"/>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D5600"/>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3C3A"/>
    <w:rsid w:val="00E54246"/>
    <w:rsid w:val="00E55D8E"/>
    <w:rsid w:val="00E66F18"/>
    <w:rsid w:val="00E70856"/>
    <w:rsid w:val="00E74A30"/>
    <w:rsid w:val="00E77778"/>
    <w:rsid w:val="00E77B7E"/>
    <w:rsid w:val="00E82DF1"/>
    <w:rsid w:val="00E8717D"/>
    <w:rsid w:val="00E90CAA"/>
    <w:rsid w:val="00E93339"/>
    <w:rsid w:val="00E96532"/>
    <w:rsid w:val="00E973A0"/>
    <w:rsid w:val="00EA1688"/>
    <w:rsid w:val="00EA4C83"/>
    <w:rsid w:val="00EC0A92"/>
    <w:rsid w:val="00EC1A3A"/>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0FD9"/>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D582E"/>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styckeChar"/>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9"/>
      </w:numPr>
      <w:contextualSpacing/>
    </w:pPr>
  </w:style>
  <w:style w:type="paragraph" w:styleId="Numreradlista5">
    <w:name w:val="List Number 5"/>
    <w:basedOn w:val="Normal"/>
    <w:uiPriority w:val="99"/>
    <w:semiHidden/>
    <w:unhideWhenUsed/>
    <w:rsid w:val="00573DFD"/>
    <w:pPr>
      <w:numPr>
        <w:numId w:val="10"/>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1"/>
      </w:numPr>
      <w:contextualSpacing/>
    </w:pPr>
  </w:style>
  <w:style w:type="paragraph" w:styleId="Punktlista5">
    <w:name w:val="List Bullet 5"/>
    <w:basedOn w:val="Normal"/>
    <w:uiPriority w:val="99"/>
    <w:semiHidden/>
    <w:unhideWhenUsed/>
    <w:rsid w:val="00573DFD"/>
    <w:pPr>
      <w:numPr>
        <w:numId w:val="12"/>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styckeChar">
    <w:name w:val="Liststycke Char"/>
    <w:aliases w:val="Dot pt Char,F5 List Paragraph Char,List Paragraph1 Char,No Spacing1 Char,List Paragraph Char Char Char Char,Indicator Text Char,Numbered Para 1 Char,Colorful List - Accent 11 Char,Bullet 1 Char,Bullet Points Char,Párrafo de lista Char"/>
    <w:basedOn w:val="Standardstycketeckensnitt"/>
    <w:link w:val="Liststycke"/>
    <w:uiPriority w:val="34"/>
    <w:qFormat/>
    <w:locked/>
    <w:rsid w:val="00DD560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7EB13-506C-4821-A647-F606B97CBCB3}"/>
</file>

<file path=customXml/itemProps2.xml><?xml version="1.0" encoding="utf-8"?>
<ds:datastoreItem xmlns:ds="http://schemas.openxmlformats.org/officeDocument/2006/customXml" ds:itemID="{28C292CA-2FCF-40A2-BE38-740043AD1A8A}"/>
</file>

<file path=customXml/itemProps3.xml><?xml version="1.0" encoding="utf-8"?>
<ds:datastoreItem xmlns:ds="http://schemas.openxmlformats.org/officeDocument/2006/customXml" ds:itemID="{F8CD61F2-6336-4E97-906B-C37666F5838F}"/>
</file>

<file path=customXml/itemProps4.xml><?xml version="1.0" encoding="utf-8"?>
<ds:datastoreItem xmlns:ds="http://schemas.openxmlformats.org/officeDocument/2006/customXml" ds:itemID="{58E6D01D-2B99-4047-827E-ED0A1C5351BD}"/>
</file>

<file path=customXml/itemProps5.xml><?xml version="1.0" encoding="utf-8"?>
<ds:datastoreItem xmlns:ds="http://schemas.openxmlformats.org/officeDocument/2006/customXml" ds:itemID="{DA065657-24BC-4D8D-A17C-7255B4EA89F9}"/>
</file>

<file path=docProps/app.xml><?xml version="1.0" encoding="utf-8"?>
<Properties xmlns="http://schemas.openxmlformats.org/officeDocument/2006/extended-properties" xmlns:vt="http://schemas.openxmlformats.org/officeDocument/2006/docPropsVTypes">
  <Template>UM Basmall.dotx</Template>
  <TotalTime>0</TotalTime>
  <Pages>1</Pages>
  <Words>172</Words>
  <Characters>915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3</cp:revision>
  <dcterms:created xsi:type="dcterms:W3CDTF">2023-04-28T11:30:00Z</dcterms:created>
  <dcterms:modified xsi:type="dcterms:W3CDTF">2023-05-11T15:26:00Z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