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2EBFD" w14:textId="2664CEEA" w:rsidR="00CD4598" w:rsidRPr="00201EFF" w:rsidRDefault="00CD4598" w:rsidP="006D34ED">
      <w:pPr>
        <w:pStyle w:val="s15"/>
        <w:spacing w:before="0" w:beforeAutospacing="0" w:after="0" w:afterAutospacing="0" w:line="324" w:lineRule="atLeast"/>
        <w:jc w:val="center"/>
        <w:rPr>
          <w:rFonts w:cstheme="majorBidi"/>
          <w:b/>
          <w:bCs/>
          <w:color w:val="000000"/>
          <w:lang w:val="en-US"/>
        </w:rPr>
      </w:pPr>
      <w:r w:rsidRPr="0082706D">
        <w:rPr>
          <w:rStyle w:val="s14"/>
          <w:rFonts w:asciiTheme="majorBidi" w:hAnsiTheme="majorBidi" w:cstheme="majorBidi"/>
          <w:b/>
          <w:bCs/>
          <w:color w:val="000000"/>
        </w:rPr>
        <w:t xml:space="preserve">Statement by the State of Palestine at the Universal Periodic Review </w:t>
      </w: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Israel</w:t>
      </w:r>
    </w:p>
    <w:p w14:paraId="64F3F617" w14:textId="77777777" w:rsidR="00CD4598" w:rsidRPr="0082706D" w:rsidRDefault="00CD4598" w:rsidP="006D34ED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</w:rPr>
      </w:pPr>
    </w:p>
    <w:p w14:paraId="7E34BE7F" w14:textId="77777777" w:rsidR="00CD4598" w:rsidRPr="002E0E89" w:rsidRDefault="00CD4598" w:rsidP="006D34ED">
      <w:pPr>
        <w:pStyle w:val="s15"/>
        <w:spacing w:before="0" w:beforeAutospacing="0" w:after="0" w:afterAutospacing="0" w:line="324" w:lineRule="atLeast"/>
        <w:jc w:val="center"/>
        <w:rPr>
          <w:rFonts w:asciiTheme="majorBidi" w:hAnsiTheme="majorBidi" w:cstheme="majorBidi"/>
          <w:b/>
          <w:bCs/>
          <w:color w:val="000000"/>
          <w:lang w:val="en-US"/>
        </w:rPr>
      </w:pP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9</w:t>
      </w:r>
      <w:r w:rsidRPr="00201EFF">
        <w:rPr>
          <w:rStyle w:val="s14"/>
          <w:rFonts w:asciiTheme="majorBidi" w:hAnsiTheme="majorBidi" w:cstheme="majorBidi"/>
          <w:b/>
          <w:bCs/>
          <w:color w:val="000000"/>
          <w:vertAlign w:val="superscript"/>
          <w:lang w:val="en-US"/>
        </w:rPr>
        <w:t>th</w:t>
      </w:r>
      <w:r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 xml:space="preserve"> </w:t>
      </w:r>
      <w:r w:rsidRPr="0082706D">
        <w:rPr>
          <w:rStyle w:val="s14"/>
          <w:rFonts w:asciiTheme="majorBidi" w:hAnsiTheme="majorBidi" w:cstheme="majorBidi"/>
          <w:b/>
          <w:bCs/>
          <w:color w:val="000000"/>
          <w:lang w:val="en-US"/>
        </w:rPr>
        <w:t>May</w:t>
      </w:r>
      <w:r w:rsidRPr="0082706D">
        <w:rPr>
          <w:rStyle w:val="apple-converted-space"/>
          <w:rFonts w:asciiTheme="majorBidi" w:hAnsiTheme="majorBidi" w:cstheme="majorBidi"/>
          <w:b/>
          <w:bCs/>
          <w:color w:val="000000"/>
        </w:rPr>
        <w:t xml:space="preserve"> 2023</w:t>
      </w:r>
    </w:p>
    <w:p w14:paraId="30E39369" w14:textId="77777777" w:rsidR="00770FA0" w:rsidRDefault="00770FA0" w:rsidP="006D711C">
      <w:pPr>
        <w:jc w:val="both"/>
        <w:rPr>
          <w:rFonts w:asciiTheme="majorBidi" w:hAnsiTheme="majorBidi" w:cstheme="majorBidi"/>
          <w:lang w:val="en-US"/>
        </w:rPr>
      </w:pPr>
    </w:p>
    <w:p w14:paraId="7AE7A41E" w14:textId="2A2A3943" w:rsidR="0047254A" w:rsidRPr="006D711C" w:rsidRDefault="0047254A" w:rsidP="006D711C">
      <w:pPr>
        <w:jc w:val="both"/>
        <w:rPr>
          <w:rFonts w:asciiTheme="majorBidi" w:hAnsiTheme="majorBidi" w:cstheme="majorBidi"/>
          <w:lang w:val="en-US"/>
        </w:rPr>
      </w:pPr>
      <w:r w:rsidRPr="006D711C">
        <w:rPr>
          <w:rFonts w:asciiTheme="majorBidi" w:hAnsiTheme="majorBidi" w:cstheme="majorBidi"/>
          <w:lang w:val="en-US"/>
        </w:rPr>
        <w:t xml:space="preserve">Thank you Mr. President, </w:t>
      </w:r>
    </w:p>
    <w:p w14:paraId="596F6B98" w14:textId="77777777" w:rsidR="0047254A" w:rsidRPr="006D711C" w:rsidRDefault="0047254A" w:rsidP="006D711C">
      <w:pPr>
        <w:jc w:val="both"/>
        <w:rPr>
          <w:rFonts w:asciiTheme="majorBidi" w:hAnsiTheme="majorBidi" w:cstheme="majorBidi"/>
          <w:lang w:val="en-US"/>
        </w:rPr>
      </w:pPr>
    </w:p>
    <w:p w14:paraId="1C14989E" w14:textId="19519541" w:rsidR="00040E3F" w:rsidRPr="006D711C" w:rsidRDefault="00503979" w:rsidP="006D711C">
      <w:pPr>
        <w:jc w:val="both"/>
        <w:rPr>
          <w:rFonts w:asciiTheme="majorBidi" w:hAnsiTheme="majorBidi" w:cstheme="majorBidi"/>
          <w:lang w:val="en-US"/>
        </w:rPr>
      </w:pPr>
      <w:r w:rsidRPr="006D711C">
        <w:rPr>
          <w:rFonts w:asciiTheme="majorBidi" w:hAnsiTheme="majorBidi" w:cstheme="majorBidi"/>
          <w:lang w:val="en-US"/>
        </w:rPr>
        <w:t>Knowing fully well that Israel has not abided</w:t>
      </w:r>
      <w:r w:rsidR="00040E3F" w:rsidRPr="006D711C">
        <w:rPr>
          <w:rFonts w:asciiTheme="majorBidi" w:hAnsiTheme="majorBidi" w:cstheme="majorBidi"/>
          <w:lang w:val="en-US"/>
        </w:rPr>
        <w:t xml:space="preserve"> by its obligations nor implemented the recommendations set forth to it by UN bodies for the past </w:t>
      </w:r>
      <w:r w:rsidR="000A6204">
        <w:rPr>
          <w:rFonts w:asciiTheme="majorBidi" w:hAnsiTheme="majorBidi" w:cstheme="majorBidi"/>
          <w:lang w:val="en-US"/>
        </w:rPr>
        <w:t>56</w:t>
      </w:r>
      <w:r w:rsidR="00040E3F" w:rsidRPr="006D711C">
        <w:rPr>
          <w:rFonts w:asciiTheme="majorBidi" w:hAnsiTheme="majorBidi" w:cstheme="majorBidi"/>
          <w:lang w:val="en-US"/>
        </w:rPr>
        <w:t xml:space="preserve"> years</w:t>
      </w:r>
      <w:r w:rsidR="00EF0EDC" w:rsidRPr="006D711C">
        <w:rPr>
          <w:rFonts w:asciiTheme="majorBidi" w:hAnsiTheme="majorBidi" w:cstheme="majorBidi"/>
          <w:lang w:val="en-US"/>
        </w:rPr>
        <w:t xml:space="preserve"> and continue to </w:t>
      </w:r>
      <w:r w:rsidR="0056532C" w:rsidRPr="006D711C">
        <w:rPr>
          <w:rFonts w:asciiTheme="majorBidi" w:hAnsiTheme="majorBidi" w:cstheme="majorBidi"/>
          <w:lang w:val="en-US"/>
        </w:rPr>
        <w:t xml:space="preserve">violate international law with total impunity, nonetheless we will not be </w:t>
      </w:r>
      <w:r w:rsidR="00630930" w:rsidRPr="006D711C">
        <w:rPr>
          <w:rFonts w:asciiTheme="majorBidi" w:hAnsiTheme="majorBidi" w:cstheme="majorBidi"/>
          <w:lang w:val="en-US"/>
        </w:rPr>
        <w:t>discouraged,</w:t>
      </w:r>
      <w:r w:rsidR="0056532C" w:rsidRPr="006D711C">
        <w:rPr>
          <w:rFonts w:asciiTheme="majorBidi" w:hAnsiTheme="majorBidi" w:cstheme="majorBidi"/>
          <w:lang w:val="en-US"/>
        </w:rPr>
        <w:t xml:space="preserve"> and we </w:t>
      </w:r>
      <w:r w:rsidR="00172408" w:rsidRPr="006D711C">
        <w:rPr>
          <w:rFonts w:asciiTheme="majorBidi" w:hAnsiTheme="majorBidi" w:cstheme="majorBidi"/>
          <w:lang w:val="en-US"/>
        </w:rPr>
        <w:t xml:space="preserve">recommend the following: </w:t>
      </w:r>
    </w:p>
    <w:p w14:paraId="0B71825B" w14:textId="77777777" w:rsidR="00172408" w:rsidRPr="006D711C" w:rsidRDefault="00172408" w:rsidP="006D711C">
      <w:pPr>
        <w:jc w:val="both"/>
        <w:rPr>
          <w:rFonts w:asciiTheme="majorBidi" w:hAnsiTheme="majorBidi" w:cstheme="majorBidi"/>
          <w:lang w:val="en-US"/>
        </w:rPr>
      </w:pPr>
    </w:p>
    <w:p w14:paraId="074A478F" w14:textId="5AA78372" w:rsidR="00A60534" w:rsidRPr="006D711C" w:rsidRDefault="001E3CC4" w:rsidP="006D7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6D711C">
        <w:rPr>
          <w:rFonts w:asciiTheme="majorBidi" w:hAnsiTheme="majorBidi" w:cstheme="majorBidi"/>
          <w:lang w:val="en-US"/>
        </w:rPr>
        <w:t>To</w:t>
      </w:r>
      <w:r w:rsidR="00A60534" w:rsidRPr="006D711C">
        <w:rPr>
          <w:rFonts w:asciiTheme="majorBidi" w:hAnsiTheme="majorBidi" w:cstheme="majorBidi"/>
          <w:lang w:val="en-US"/>
        </w:rPr>
        <w:t xml:space="preserve"> cease to impede the realization of the right to self-determination of the Palestinian people, ending its</w:t>
      </w:r>
      <w:r w:rsidR="00AA369B">
        <w:rPr>
          <w:rFonts w:asciiTheme="majorBidi" w:hAnsiTheme="majorBidi" w:cstheme="majorBidi"/>
          <w:lang w:val="en-US"/>
        </w:rPr>
        <w:t xml:space="preserve"> settler colonial</w:t>
      </w:r>
      <w:r w:rsidR="00A60534" w:rsidRPr="006D711C">
        <w:rPr>
          <w:rFonts w:asciiTheme="majorBidi" w:hAnsiTheme="majorBidi" w:cstheme="majorBidi"/>
          <w:lang w:val="en-US"/>
        </w:rPr>
        <w:t xml:space="preserve"> occupation of the Palestinian </w:t>
      </w:r>
      <w:r w:rsidR="0055440B">
        <w:rPr>
          <w:rFonts w:asciiTheme="majorBidi" w:hAnsiTheme="majorBidi" w:cstheme="majorBidi"/>
          <w:lang w:val="en-US"/>
        </w:rPr>
        <w:t>territory</w:t>
      </w:r>
      <w:r w:rsidR="00734FEE">
        <w:rPr>
          <w:rFonts w:asciiTheme="majorBidi" w:hAnsiTheme="majorBidi" w:cstheme="majorBidi"/>
          <w:lang w:val="en-US"/>
        </w:rPr>
        <w:t>,</w:t>
      </w:r>
      <w:r w:rsidR="003C07DD">
        <w:rPr>
          <w:rFonts w:asciiTheme="majorBidi" w:hAnsiTheme="majorBidi" w:cstheme="majorBidi"/>
          <w:lang w:val="en-US"/>
        </w:rPr>
        <w:t xml:space="preserve"> </w:t>
      </w:r>
      <w:r w:rsidR="008D63F4">
        <w:rPr>
          <w:rFonts w:asciiTheme="majorBidi" w:hAnsiTheme="majorBidi" w:cstheme="majorBidi"/>
          <w:lang w:val="en-US"/>
        </w:rPr>
        <w:t>dismantle its apartheid system</w:t>
      </w:r>
      <w:r w:rsidR="00734FEE">
        <w:rPr>
          <w:rFonts w:asciiTheme="majorBidi" w:hAnsiTheme="majorBidi" w:cstheme="majorBidi"/>
          <w:lang w:val="en-US"/>
        </w:rPr>
        <w:t xml:space="preserve"> </w:t>
      </w:r>
      <w:r w:rsidR="0055440B">
        <w:rPr>
          <w:rFonts w:asciiTheme="majorBidi" w:hAnsiTheme="majorBidi" w:cstheme="majorBidi"/>
          <w:lang w:val="en-US"/>
        </w:rPr>
        <w:t>and</w:t>
      </w:r>
      <w:r w:rsidR="00A60534" w:rsidRPr="006D711C">
        <w:rPr>
          <w:rFonts w:asciiTheme="majorBidi" w:hAnsiTheme="majorBidi" w:cstheme="majorBidi"/>
          <w:lang w:val="en-US"/>
        </w:rPr>
        <w:t xml:space="preserve"> making reparations for its wrongful acts</w:t>
      </w:r>
      <w:r w:rsidR="00714079" w:rsidRPr="006D711C">
        <w:rPr>
          <w:rFonts w:asciiTheme="majorBidi" w:hAnsiTheme="majorBidi" w:cstheme="majorBidi"/>
          <w:lang w:val="en-US"/>
        </w:rPr>
        <w:t xml:space="preserve">. </w:t>
      </w:r>
    </w:p>
    <w:p w14:paraId="0AFBBA18" w14:textId="77777777" w:rsidR="00714079" w:rsidRPr="006D711C" w:rsidRDefault="00714079" w:rsidP="006D711C">
      <w:pPr>
        <w:pStyle w:val="ListParagraph"/>
        <w:jc w:val="both"/>
        <w:rPr>
          <w:rFonts w:asciiTheme="majorBidi" w:hAnsiTheme="majorBidi" w:cstheme="majorBidi"/>
          <w:lang w:val="en-US"/>
        </w:rPr>
      </w:pPr>
    </w:p>
    <w:p w14:paraId="75C6F683" w14:textId="6D81F521" w:rsidR="00A60534" w:rsidRPr="006D711C" w:rsidRDefault="004E178F" w:rsidP="006D7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6D711C">
        <w:rPr>
          <w:rFonts w:asciiTheme="majorBidi" w:hAnsiTheme="majorBidi" w:cstheme="majorBidi"/>
          <w:lang w:val="en-US"/>
        </w:rPr>
        <w:t>Repeal all legislation enshrining racial discrimination, domination, and oppression, including in the domains of citizenship and land</w:t>
      </w:r>
      <w:r w:rsidR="003D5C96">
        <w:rPr>
          <w:rFonts w:asciiTheme="majorBidi" w:hAnsiTheme="majorBidi" w:cstheme="majorBidi"/>
          <w:lang w:val="en-US"/>
        </w:rPr>
        <w:t xml:space="preserve">. </w:t>
      </w:r>
      <w:r w:rsidR="00714079" w:rsidRPr="006D711C">
        <w:rPr>
          <w:rFonts w:asciiTheme="majorBidi" w:hAnsiTheme="majorBidi" w:cstheme="majorBidi"/>
          <w:lang w:val="en-US"/>
        </w:rPr>
        <w:t xml:space="preserve"> </w:t>
      </w:r>
    </w:p>
    <w:p w14:paraId="627C4CB7" w14:textId="77777777" w:rsidR="00714079" w:rsidRPr="006D711C" w:rsidRDefault="00714079" w:rsidP="006D711C">
      <w:pPr>
        <w:jc w:val="both"/>
        <w:rPr>
          <w:rFonts w:asciiTheme="majorBidi" w:hAnsiTheme="majorBidi" w:cstheme="majorBidi"/>
          <w:lang w:val="en-US"/>
        </w:rPr>
      </w:pPr>
    </w:p>
    <w:p w14:paraId="3D7CD762" w14:textId="730E5FA5" w:rsidR="004B7DB9" w:rsidRPr="006D711C" w:rsidRDefault="00714079" w:rsidP="006D7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6D711C">
        <w:rPr>
          <w:rFonts w:asciiTheme="majorBidi" w:hAnsiTheme="majorBidi" w:cstheme="majorBidi"/>
          <w:lang w:val="en-US"/>
        </w:rPr>
        <w:t>I</w:t>
      </w:r>
      <w:r w:rsidR="00CF5603" w:rsidRPr="006D711C">
        <w:rPr>
          <w:rFonts w:asciiTheme="majorBidi" w:hAnsiTheme="majorBidi" w:cstheme="majorBidi"/>
          <w:lang w:val="en-US"/>
        </w:rPr>
        <w:t>mplement the fundamental rights of Palestinian refugees and IDPs to repatriation to their homes and lands. Compensate refugees and IDPs for losses and damages sustained</w:t>
      </w:r>
      <w:r w:rsidR="00FA4FF7">
        <w:rPr>
          <w:rFonts w:asciiTheme="majorBidi" w:hAnsiTheme="majorBidi" w:cstheme="majorBidi"/>
          <w:lang w:val="en-US"/>
        </w:rPr>
        <w:t>.</w:t>
      </w:r>
    </w:p>
    <w:p w14:paraId="3583C2FF" w14:textId="77777777" w:rsidR="00714079" w:rsidRPr="006D711C" w:rsidRDefault="00714079" w:rsidP="006D711C">
      <w:pPr>
        <w:jc w:val="both"/>
        <w:rPr>
          <w:rFonts w:asciiTheme="majorBidi" w:hAnsiTheme="majorBidi" w:cstheme="majorBidi"/>
          <w:lang w:val="en-US"/>
        </w:rPr>
      </w:pPr>
    </w:p>
    <w:p w14:paraId="1925AE3C" w14:textId="6293F550" w:rsidR="0083741C" w:rsidRPr="006D711C" w:rsidRDefault="0083741C" w:rsidP="006D711C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lang w:val="en-US"/>
        </w:rPr>
      </w:pPr>
      <w:r w:rsidRPr="006D711C">
        <w:rPr>
          <w:rFonts w:asciiTheme="majorBidi" w:hAnsiTheme="majorBidi" w:cstheme="majorBidi"/>
          <w:lang w:val="en-US"/>
        </w:rPr>
        <w:t>Put an end to the systematic defamation, smear and delegitimization campaigns targeting Palestinian and international advocates for Palestinian rights</w:t>
      </w:r>
      <w:r w:rsidR="00714079" w:rsidRPr="006D711C">
        <w:rPr>
          <w:rFonts w:asciiTheme="majorBidi" w:hAnsiTheme="majorBidi" w:cstheme="majorBidi"/>
          <w:lang w:val="en-US"/>
        </w:rPr>
        <w:t xml:space="preserve">. </w:t>
      </w:r>
    </w:p>
    <w:p w14:paraId="137AE2C3" w14:textId="77777777" w:rsidR="00714079" w:rsidRPr="006D711C" w:rsidRDefault="00714079" w:rsidP="006D711C">
      <w:pPr>
        <w:jc w:val="both"/>
        <w:rPr>
          <w:rFonts w:asciiTheme="majorBidi" w:hAnsiTheme="majorBidi" w:cstheme="majorBidi"/>
          <w:lang w:val="en-US"/>
        </w:rPr>
      </w:pPr>
    </w:p>
    <w:p w14:paraId="5621714A" w14:textId="77777777" w:rsidR="00081B49" w:rsidRPr="00081B49" w:rsidRDefault="00081B49" w:rsidP="00081B49">
      <w:pPr>
        <w:jc w:val="both"/>
        <w:rPr>
          <w:rFonts w:asciiTheme="majorBidi" w:hAnsiTheme="majorBidi" w:cstheme="majorBidi"/>
          <w:lang w:val="en-US"/>
        </w:rPr>
      </w:pPr>
    </w:p>
    <w:p w14:paraId="0FD7ED35" w14:textId="28E4FF76" w:rsidR="00912B09" w:rsidRPr="006D711C" w:rsidRDefault="002D5F70" w:rsidP="006D711C">
      <w:pPr>
        <w:pStyle w:val="ListParagraph"/>
        <w:numPr>
          <w:ilvl w:val="0"/>
          <w:numId w:val="1"/>
        </w:numPr>
        <w:jc w:val="both"/>
        <w:rPr>
          <w:rStyle w:val="s2"/>
          <w:rFonts w:asciiTheme="majorBidi" w:hAnsiTheme="majorBidi" w:cstheme="majorBidi"/>
          <w:lang w:val="en-US"/>
        </w:rPr>
      </w:pPr>
      <w:r>
        <w:rPr>
          <w:rStyle w:val="s2"/>
          <w:rFonts w:asciiTheme="majorBidi" w:eastAsia="Times New Roman" w:hAnsiTheme="majorBidi" w:cstheme="majorBidi"/>
          <w:color w:val="000000"/>
          <w:lang w:val="en-US"/>
        </w:rPr>
        <w:t>End</w:t>
      </w:r>
      <w:r w:rsidR="00526BBD" w:rsidRPr="006D711C">
        <w:rPr>
          <w:rStyle w:val="s2"/>
          <w:rFonts w:asciiTheme="majorBidi" w:eastAsia="Times New Roman" w:hAnsiTheme="majorBidi" w:cstheme="majorBidi"/>
          <w:color w:val="000000"/>
        </w:rPr>
        <w:t xml:space="preserve"> the illegal blockade of Gaza, </w:t>
      </w:r>
      <w:r w:rsidR="00714079" w:rsidRPr="006D711C">
        <w:rPr>
          <w:rStyle w:val="s2"/>
          <w:rFonts w:asciiTheme="majorBidi" w:eastAsia="Times New Roman" w:hAnsiTheme="majorBidi" w:cstheme="majorBidi"/>
          <w:color w:val="000000"/>
          <w:lang w:val="en-US"/>
        </w:rPr>
        <w:t>investigate</w:t>
      </w:r>
      <w:r w:rsidR="00526BBD" w:rsidRPr="006D711C">
        <w:rPr>
          <w:rStyle w:val="s2"/>
          <w:rFonts w:asciiTheme="majorBidi" w:eastAsia="Times New Roman" w:hAnsiTheme="majorBidi" w:cstheme="majorBidi"/>
          <w:color w:val="000000"/>
        </w:rPr>
        <w:t xml:space="preserve"> all allegations of war crimes and crimes against humanity committed during its military aggressions in Gaza and </w:t>
      </w:r>
      <w:r w:rsidR="00CB089E">
        <w:rPr>
          <w:rStyle w:val="s2"/>
          <w:rFonts w:asciiTheme="majorBidi" w:eastAsia="Times New Roman" w:hAnsiTheme="majorBidi" w:cstheme="majorBidi"/>
          <w:color w:val="000000"/>
          <w:lang w:val="en-US"/>
        </w:rPr>
        <w:t>provide</w:t>
      </w:r>
      <w:r w:rsidR="00526BBD" w:rsidRPr="006D711C">
        <w:rPr>
          <w:rStyle w:val="s2"/>
          <w:rFonts w:asciiTheme="majorBidi" w:eastAsia="Times New Roman" w:hAnsiTheme="majorBidi" w:cstheme="majorBidi"/>
          <w:color w:val="000000"/>
        </w:rPr>
        <w:t xml:space="preserve"> full reparation to the victims and their families</w:t>
      </w:r>
      <w:r w:rsidR="006D711C" w:rsidRPr="006D711C">
        <w:rPr>
          <w:rStyle w:val="s2"/>
          <w:rFonts w:asciiTheme="majorBidi" w:eastAsia="Times New Roman" w:hAnsiTheme="majorBidi" w:cstheme="majorBidi"/>
          <w:color w:val="000000"/>
          <w:lang w:val="en-US"/>
        </w:rPr>
        <w:t xml:space="preserve">. </w:t>
      </w:r>
    </w:p>
    <w:p w14:paraId="5D544044" w14:textId="77777777" w:rsidR="006D711C" w:rsidRPr="006D711C" w:rsidRDefault="006D711C" w:rsidP="006D711C">
      <w:pPr>
        <w:pStyle w:val="ListParagraph"/>
        <w:jc w:val="both"/>
        <w:rPr>
          <w:rStyle w:val="s2"/>
          <w:rFonts w:asciiTheme="majorBidi" w:hAnsiTheme="majorBidi" w:cstheme="majorBidi"/>
          <w:lang w:val="en-US"/>
        </w:rPr>
      </w:pPr>
    </w:p>
    <w:p w14:paraId="5F21ACA7" w14:textId="0F4E3967" w:rsidR="00332B01" w:rsidRPr="0027003E" w:rsidRDefault="002D5F70" w:rsidP="006D711C">
      <w:pPr>
        <w:pStyle w:val="ListParagraph"/>
        <w:numPr>
          <w:ilvl w:val="0"/>
          <w:numId w:val="1"/>
        </w:numPr>
        <w:jc w:val="both"/>
        <w:rPr>
          <w:rStyle w:val="s2"/>
          <w:rFonts w:asciiTheme="majorBidi" w:hAnsiTheme="majorBidi" w:cstheme="majorBidi"/>
          <w:lang w:val="en-US"/>
        </w:rPr>
      </w:pPr>
      <w:r>
        <w:rPr>
          <w:rStyle w:val="s2"/>
          <w:rFonts w:asciiTheme="majorBidi" w:eastAsia="Times New Roman" w:hAnsiTheme="majorBidi" w:cstheme="majorBidi"/>
          <w:color w:val="000000"/>
          <w:lang w:val="en-US"/>
        </w:rPr>
        <w:t>End</w:t>
      </w:r>
      <w:r w:rsidR="00332B01" w:rsidRPr="006D711C">
        <w:rPr>
          <w:rStyle w:val="s2"/>
          <w:rFonts w:asciiTheme="majorBidi" w:eastAsia="Times New Roman" w:hAnsiTheme="majorBidi" w:cstheme="majorBidi"/>
          <w:color w:val="000000"/>
        </w:rPr>
        <w:t xml:space="preserve"> the policy of administrative detention and the</w:t>
      </w:r>
      <w:r w:rsidR="00332B01" w:rsidRPr="006D711C">
        <w:rPr>
          <w:rStyle w:val="apple-converted-space"/>
          <w:rFonts w:asciiTheme="majorBidi" w:eastAsia="Times New Roman" w:hAnsiTheme="majorBidi" w:cstheme="majorBidi"/>
          <w:color w:val="000000"/>
        </w:rPr>
        <w:t> </w:t>
      </w:r>
      <w:r w:rsidR="00332B01" w:rsidRPr="006D711C">
        <w:rPr>
          <w:rStyle w:val="s2"/>
          <w:rFonts w:asciiTheme="majorBidi" w:eastAsia="Times New Roman" w:hAnsiTheme="majorBidi" w:cstheme="majorBidi"/>
          <w:color w:val="000000"/>
        </w:rPr>
        <w:t>use of torture against Palestinians including children in Israeli military detention</w:t>
      </w:r>
      <w:r w:rsidR="00FA4FF7">
        <w:rPr>
          <w:rStyle w:val="s2"/>
          <w:rFonts w:asciiTheme="majorBidi" w:eastAsia="Times New Roman" w:hAnsiTheme="majorBidi" w:cstheme="majorBidi"/>
          <w:color w:val="000000"/>
          <w:lang w:val="en-US"/>
        </w:rPr>
        <w:t>.</w:t>
      </w:r>
      <w:r w:rsidR="006D711C" w:rsidRPr="006D711C">
        <w:rPr>
          <w:rStyle w:val="s2"/>
          <w:rFonts w:asciiTheme="majorBidi" w:eastAsia="Times New Roman" w:hAnsiTheme="majorBidi" w:cstheme="majorBidi"/>
          <w:color w:val="000000"/>
          <w:lang w:val="en-US"/>
        </w:rPr>
        <w:t xml:space="preserve"> </w:t>
      </w:r>
    </w:p>
    <w:p w14:paraId="6088AD39" w14:textId="77777777" w:rsidR="0027003E" w:rsidRPr="0027003E" w:rsidRDefault="0027003E" w:rsidP="0027003E">
      <w:pPr>
        <w:pStyle w:val="ListParagraph"/>
        <w:rPr>
          <w:rStyle w:val="s2"/>
          <w:rFonts w:asciiTheme="majorBidi" w:hAnsiTheme="majorBidi" w:cstheme="majorBidi"/>
          <w:lang w:val="en-US"/>
        </w:rPr>
      </w:pPr>
    </w:p>
    <w:p w14:paraId="1B9EA1B7" w14:textId="77777777" w:rsidR="00221832" w:rsidRPr="00221832" w:rsidRDefault="00221832" w:rsidP="00221832">
      <w:pPr>
        <w:pStyle w:val="ListParagraph"/>
        <w:numPr>
          <w:ilvl w:val="0"/>
          <w:numId w:val="1"/>
        </w:numPr>
        <w:jc w:val="both"/>
        <w:rPr>
          <w:rStyle w:val="s2"/>
          <w:rFonts w:asciiTheme="majorBidi" w:hAnsiTheme="majorBidi" w:cstheme="majorBidi"/>
          <w:lang w:val="en-US"/>
        </w:rPr>
      </w:pPr>
      <w:r w:rsidRPr="00221832">
        <w:rPr>
          <w:rStyle w:val="s2"/>
          <w:rFonts w:asciiTheme="majorBidi" w:hAnsiTheme="majorBidi" w:cstheme="majorBidi"/>
          <w:lang w:val="en-US"/>
        </w:rPr>
        <w:t>Resume cooperation with OHCHR, including by granting visas to OHCHR international staff to access the OPT.</w:t>
      </w:r>
    </w:p>
    <w:p w14:paraId="2790B4C8" w14:textId="49324E5D" w:rsidR="00172408" w:rsidRPr="00221832" w:rsidRDefault="00172408" w:rsidP="00221832">
      <w:pPr>
        <w:ind w:left="360"/>
        <w:jc w:val="both"/>
        <w:rPr>
          <w:rFonts w:asciiTheme="majorBidi" w:hAnsiTheme="majorBidi" w:cstheme="majorBidi"/>
          <w:lang w:val="en-US"/>
        </w:rPr>
      </w:pPr>
    </w:p>
    <w:p w14:paraId="040E3253" w14:textId="77777777" w:rsidR="00172408" w:rsidRDefault="00172408" w:rsidP="006D711C">
      <w:pPr>
        <w:jc w:val="both"/>
        <w:rPr>
          <w:rFonts w:asciiTheme="majorBidi" w:hAnsiTheme="majorBidi" w:cstheme="majorBidi"/>
          <w:lang w:val="en-US"/>
        </w:rPr>
      </w:pPr>
    </w:p>
    <w:p w14:paraId="3FCA1FCC" w14:textId="72DA2EBA" w:rsidR="00DD3C08" w:rsidRDefault="00DD3C08" w:rsidP="006D711C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lang w:val="en-US"/>
        </w:rPr>
        <w:t xml:space="preserve">I thank you, </w:t>
      </w:r>
    </w:p>
    <w:p w14:paraId="1CF46398" w14:textId="77777777" w:rsidR="00DD3C08" w:rsidRPr="006D711C" w:rsidRDefault="00DD3C08" w:rsidP="006D711C">
      <w:pPr>
        <w:jc w:val="both"/>
        <w:rPr>
          <w:rFonts w:asciiTheme="majorBidi" w:hAnsiTheme="majorBidi" w:cstheme="majorBidi"/>
          <w:lang w:val="en-US"/>
        </w:rPr>
      </w:pPr>
    </w:p>
    <w:sectPr w:rsidR="00DD3C08" w:rsidRPr="006D711C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ED909" w14:textId="77777777" w:rsidR="007965A3" w:rsidRDefault="007965A3" w:rsidP="00770FA0">
      <w:r>
        <w:separator/>
      </w:r>
    </w:p>
  </w:endnote>
  <w:endnote w:type="continuationSeparator" w:id="0">
    <w:p w14:paraId="25F97D08" w14:textId="77777777" w:rsidR="007965A3" w:rsidRDefault="007965A3" w:rsidP="00770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yon Script">
    <w:altName w:val="Calibri"/>
    <w:panose1 w:val="020B0604020202020204"/>
    <w:charset w:val="00"/>
    <w:family w:val="auto"/>
    <w:pitch w:val="default"/>
  </w:font>
  <w:font w:name="Corsiva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6491B" w14:textId="77777777" w:rsidR="007965A3" w:rsidRDefault="007965A3" w:rsidP="00770FA0">
      <w:r>
        <w:separator/>
      </w:r>
    </w:p>
  </w:footnote>
  <w:footnote w:type="continuationSeparator" w:id="0">
    <w:p w14:paraId="11D6EDB4" w14:textId="77777777" w:rsidR="007965A3" w:rsidRDefault="007965A3" w:rsidP="00770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A8DFB" w14:textId="77777777" w:rsidR="00770FA0" w:rsidRPr="00DE05B1" w:rsidRDefault="00770FA0" w:rsidP="006D34ED">
    <w:pPr>
      <w:rPr>
        <w:rFonts w:ascii="Times New Roman" w:eastAsia="Times New Roman" w:hAnsi="Times New Roman" w:cs="Times New Roman"/>
        <w:kern w:val="0"/>
        <w:sz w:val="24"/>
        <w:szCs w:val="24"/>
        <w14:ligatures w14:val="none"/>
      </w:rPr>
    </w:pPr>
  </w:p>
  <w:tbl>
    <w:tblPr>
      <w:bidiVisual/>
      <w:tblW w:w="10289" w:type="dxa"/>
      <w:jc w:val="center"/>
      <w:tblLayout w:type="fixed"/>
      <w:tblLook w:val="0400" w:firstRow="0" w:lastRow="0" w:firstColumn="0" w:lastColumn="0" w:noHBand="0" w:noVBand="1"/>
    </w:tblPr>
    <w:tblGrid>
      <w:gridCol w:w="3841"/>
      <w:gridCol w:w="1843"/>
      <w:gridCol w:w="4605"/>
    </w:tblGrid>
    <w:tr w:rsidR="00770FA0" w:rsidRPr="00DE05B1" w14:paraId="13BE26D4" w14:textId="77777777" w:rsidTr="006D34ED">
      <w:trPr>
        <w:trHeight w:val="714"/>
        <w:jc w:val="center"/>
      </w:trPr>
      <w:tc>
        <w:tcPr>
          <w:tcW w:w="3841" w:type="dxa"/>
        </w:tcPr>
        <w:p w14:paraId="24C5AB61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both"/>
            <w:rPr>
              <w:rFonts w:ascii="Times New Roman" w:eastAsia="Times New Roman" w:hAnsi="Times New Roman" w:cs="Times New Roman"/>
              <w:b/>
              <w:kern w:val="0"/>
              <w:sz w:val="24"/>
              <w:szCs w:val="24"/>
              <w14:ligatures w14:val="none"/>
            </w:rPr>
          </w:pPr>
        </w:p>
        <w:p w14:paraId="4E4C6FDF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656C8A5D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دولة</w:t>
          </w:r>
          <w:r w:rsidRPr="00DE05B1">
            <w:rPr>
              <w:rFonts w:ascii="Pinyon Script" w:eastAsia="Pinyon Script" w:hAnsi="Pinyon Script" w:cs="Pinyon Script"/>
              <w:i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i/>
              <w:kern w:val="0"/>
              <w:sz w:val="24"/>
              <w:szCs w:val="24"/>
              <w:rtl/>
              <w14:ligatures w14:val="none"/>
            </w:rPr>
            <w:t>فلسطين</w:t>
          </w:r>
        </w:p>
        <w:p w14:paraId="1004EF26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Pinyon Script" w:eastAsia="Pinyon Script" w:hAnsi="Pinyon Script" w:cs="Pinyon Script"/>
              <w:kern w:val="0"/>
              <w:sz w:val="24"/>
              <w:szCs w:val="24"/>
              <w14:ligatures w14:val="none"/>
            </w:rPr>
          </w:pPr>
        </w:p>
        <w:p w14:paraId="285744B8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البعثة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المراقبة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الدائمة</w:t>
          </w:r>
          <w:r w:rsidRPr="00DE05B1">
            <w:rPr>
              <w:rFonts w:ascii="Pinyon Script" w:eastAsia="Pinyon Script" w:hAnsi="Pinyon Script" w:cs="Pinyon Script"/>
              <w:kern w:val="0"/>
              <w:sz w:val="24"/>
              <w:szCs w:val="24"/>
              <w:rtl/>
              <w14:ligatures w14:val="none"/>
            </w:rPr>
            <w:t xml:space="preserve"> </w:t>
          </w:r>
          <w:r w:rsidRPr="00DE05B1">
            <w:rPr>
              <w:rFonts w:ascii="Arial" w:eastAsia="Pinyon Script" w:hAnsi="Arial" w:cs="Arial" w:hint="cs"/>
              <w:kern w:val="0"/>
              <w:sz w:val="24"/>
              <w:szCs w:val="24"/>
              <w:rtl/>
              <w14:ligatures w14:val="none"/>
            </w:rPr>
            <w:t>لدى</w:t>
          </w: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 xml:space="preserve"> الأمم المتحدة </w:t>
          </w:r>
        </w:p>
        <w:p w14:paraId="36F41E5C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kern w:val="0"/>
              <w:sz w:val="24"/>
              <w:szCs w:val="24"/>
              <w:rtl/>
              <w14:ligatures w14:val="none"/>
            </w:rPr>
            <w:t>جنيف</w:t>
          </w:r>
        </w:p>
      </w:tc>
      <w:tc>
        <w:tcPr>
          <w:tcW w:w="1843" w:type="dxa"/>
        </w:tcPr>
        <w:p w14:paraId="4E3D8F41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  <w:p w14:paraId="2AAD96AB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Times New Roman" w:eastAsia="Times New Roman" w:hAnsi="Times New Roman" w:cs="Times New Roman"/>
              <w:noProof/>
              <w:kern w:val="0"/>
              <w:sz w:val="24"/>
              <w:szCs w:val="24"/>
              <w14:ligatures w14:val="none"/>
            </w:rPr>
            <w:drawing>
              <wp:inline distT="0" distB="0" distL="0" distR="0" wp14:anchorId="7391BAE6" wp14:editId="38BC0F74">
                <wp:extent cx="775970" cy="1090930"/>
                <wp:effectExtent l="0" t="0" r="0" b="0"/>
                <wp:docPr id="3" name="image1.jpg" descr="heade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header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  <w:p w14:paraId="6079E0BB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</w:p>
      </w:tc>
      <w:tc>
        <w:tcPr>
          <w:tcW w:w="4605" w:type="dxa"/>
        </w:tcPr>
        <w:p w14:paraId="3EAF5221" w14:textId="77777777" w:rsidR="00770FA0" w:rsidRPr="00BA5971" w:rsidRDefault="00770FA0" w:rsidP="006D34ED">
          <w:pPr>
            <w:tabs>
              <w:tab w:val="center" w:pos="4680"/>
              <w:tab w:val="right" w:pos="9360"/>
            </w:tabs>
            <w:bidi/>
            <w:spacing w:line="360" w:lineRule="auto"/>
            <w:rPr>
              <w:rFonts w:ascii="Times New Roman" w:eastAsia="Corsiva" w:hAnsi="Times New Roman" w:cs="Corsiva"/>
              <w:b/>
              <w:kern w:val="0"/>
              <w:sz w:val="24"/>
              <w:szCs w:val="24"/>
              <w14:ligatures w14:val="none"/>
            </w:rPr>
          </w:pPr>
        </w:p>
        <w:p w14:paraId="66EEA0EA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b/>
              <w:kern w:val="0"/>
              <w:sz w:val="24"/>
              <w:szCs w:val="24"/>
              <w14:ligatures w14:val="none"/>
            </w:rPr>
            <w:t xml:space="preserve">State of Palestine </w:t>
          </w:r>
        </w:p>
        <w:p w14:paraId="6BA0248B" w14:textId="77777777" w:rsidR="00770FA0" w:rsidRPr="00DE05B1" w:rsidRDefault="00770FA0" w:rsidP="006D34ED">
          <w:pPr>
            <w:tabs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Permanent Observer Mission to the United Nations</w:t>
          </w:r>
        </w:p>
        <w:p w14:paraId="79A6EC24" w14:textId="77777777" w:rsidR="00770FA0" w:rsidRPr="00DE05B1" w:rsidRDefault="00770FA0" w:rsidP="006D34ED">
          <w:pPr>
            <w:tabs>
              <w:tab w:val="left" w:pos="205"/>
              <w:tab w:val="left" w:pos="1495"/>
              <w:tab w:val="center" w:pos="1970"/>
              <w:tab w:val="center" w:pos="2360"/>
              <w:tab w:val="center" w:pos="4680"/>
              <w:tab w:val="right" w:pos="9360"/>
            </w:tabs>
            <w:bidi/>
            <w:spacing w:line="360" w:lineRule="auto"/>
            <w:jc w:val="center"/>
            <w:rPr>
              <w:rFonts w:ascii="Times New Roman" w:eastAsia="Times New Roman" w:hAnsi="Times New Roman" w:cs="Times New Roman"/>
              <w:kern w:val="0"/>
              <w:sz w:val="24"/>
              <w:szCs w:val="24"/>
              <w14:ligatures w14:val="none"/>
            </w:rPr>
          </w:pPr>
          <w:r w:rsidRPr="00DE05B1">
            <w:rPr>
              <w:rFonts w:ascii="Corsiva" w:eastAsia="Corsiva" w:hAnsi="Corsiva" w:cs="Corsiva"/>
              <w:kern w:val="0"/>
              <w:sz w:val="24"/>
              <w:szCs w:val="24"/>
              <w14:ligatures w14:val="none"/>
            </w:rPr>
            <w:t>Geneva</w:t>
          </w:r>
        </w:p>
      </w:tc>
    </w:tr>
  </w:tbl>
  <w:p w14:paraId="1C8455C4" w14:textId="77777777" w:rsidR="00770FA0" w:rsidRDefault="00770FA0">
    <w:pPr>
      <w:pStyle w:val="Header"/>
      <w:rPr>
        <w:rFonts w:ascii="Times New Roman" w:hAnsi="Times New Roman"/>
      </w:rPr>
    </w:pPr>
  </w:p>
  <w:p w14:paraId="19A6AC3C" w14:textId="77777777" w:rsidR="00770FA0" w:rsidRPr="00770FA0" w:rsidRDefault="00770FA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3D1247"/>
    <w:multiLevelType w:val="hybridMultilevel"/>
    <w:tmpl w:val="BA2A5186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16208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54A"/>
    <w:rsid w:val="00040E3F"/>
    <w:rsid w:val="00081B49"/>
    <w:rsid w:val="000A6204"/>
    <w:rsid w:val="00172408"/>
    <w:rsid w:val="001E3CC4"/>
    <w:rsid w:val="00221832"/>
    <w:rsid w:val="0027003E"/>
    <w:rsid w:val="002D5F70"/>
    <w:rsid w:val="00332B01"/>
    <w:rsid w:val="003C07DD"/>
    <w:rsid w:val="003D5C96"/>
    <w:rsid w:val="00416140"/>
    <w:rsid w:val="0047254A"/>
    <w:rsid w:val="004B7DB9"/>
    <w:rsid w:val="004D0281"/>
    <w:rsid w:val="004E178F"/>
    <w:rsid w:val="00503979"/>
    <w:rsid w:val="00526BBD"/>
    <w:rsid w:val="005537F6"/>
    <w:rsid w:val="0055440B"/>
    <w:rsid w:val="0056532C"/>
    <w:rsid w:val="00600229"/>
    <w:rsid w:val="00630930"/>
    <w:rsid w:val="006D711C"/>
    <w:rsid w:val="007136FB"/>
    <w:rsid w:val="00714079"/>
    <w:rsid w:val="00734FEE"/>
    <w:rsid w:val="00770FA0"/>
    <w:rsid w:val="00783D7C"/>
    <w:rsid w:val="007965A3"/>
    <w:rsid w:val="0083741C"/>
    <w:rsid w:val="00893923"/>
    <w:rsid w:val="008D63F4"/>
    <w:rsid w:val="00912B09"/>
    <w:rsid w:val="009D54A6"/>
    <w:rsid w:val="00A60534"/>
    <w:rsid w:val="00AA369B"/>
    <w:rsid w:val="00AA7EED"/>
    <w:rsid w:val="00AB761A"/>
    <w:rsid w:val="00B0641B"/>
    <w:rsid w:val="00BA0D27"/>
    <w:rsid w:val="00CB089E"/>
    <w:rsid w:val="00CD4598"/>
    <w:rsid w:val="00CF5603"/>
    <w:rsid w:val="00D96014"/>
    <w:rsid w:val="00DD3C08"/>
    <w:rsid w:val="00E2588B"/>
    <w:rsid w:val="00EF0EDC"/>
    <w:rsid w:val="00F3629A"/>
    <w:rsid w:val="00FA0A31"/>
    <w:rsid w:val="00FA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0A33B"/>
  <w15:chartTrackingRefBased/>
  <w15:docId w15:val="{963FDBC6-C34C-2C4C-A194-79BD24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H" w:eastAsia="en-GB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0534"/>
    <w:pPr>
      <w:ind w:left="720"/>
      <w:contextualSpacing/>
    </w:pPr>
  </w:style>
  <w:style w:type="character" w:customStyle="1" w:styleId="s2">
    <w:name w:val="s2"/>
    <w:basedOn w:val="DefaultParagraphFont"/>
    <w:rsid w:val="00526BBD"/>
  </w:style>
  <w:style w:type="character" w:customStyle="1" w:styleId="apple-converted-space">
    <w:name w:val="apple-converted-space"/>
    <w:basedOn w:val="DefaultParagraphFont"/>
    <w:rsid w:val="00332B01"/>
  </w:style>
  <w:style w:type="paragraph" w:styleId="Header">
    <w:name w:val="header"/>
    <w:basedOn w:val="Normal"/>
    <w:link w:val="HeaderChar"/>
    <w:uiPriority w:val="99"/>
    <w:unhideWhenUsed/>
    <w:rsid w:val="00770F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FA0"/>
  </w:style>
  <w:style w:type="paragraph" w:styleId="Footer">
    <w:name w:val="footer"/>
    <w:basedOn w:val="Normal"/>
    <w:link w:val="FooterChar"/>
    <w:uiPriority w:val="99"/>
    <w:unhideWhenUsed/>
    <w:rsid w:val="00770F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FA0"/>
  </w:style>
  <w:style w:type="paragraph" w:customStyle="1" w:styleId="s15">
    <w:name w:val="s15"/>
    <w:basedOn w:val="Normal"/>
    <w:rsid w:val="00CD4598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  <w14:ligatures w14:val="none"/>
    </w:rPr>
  </w:style>
  <w:style w:type="character" w:customStyle="1" w:styleId="s14">
    <w:name w:val="s14"/>
    <w:basedOn w:val="DefaultParagraphFont"/>
    <w:rsid w:val="00CD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CB692-5C7A-45D8-8DDD-A20ADA66A5D2}"/>
</file>

<file path=customXml/itemProps2.xml><?xml version="1.0" encoding="utf-8"?>
<ds:datastoreItem xmlns:ds="http://schemas.openxmlformats.org/officeDocument/2006/customXml" ds:itemID="{7BEE2E2F-DD4E-4873-9A46-0399AD36BE74}"/>
</file>

<file path=customXml/itemProps3.xml><?xml version="1.0" encoding="utf-8"?>
<ds:datastoreItem xmlns:ds="http://schemas.openxmlformats.org/officeDocument/2006/customXml" ds:itemID="{838253EC-787D-4074-BBB3-9B34021C40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asfour</dc:creator>
  <cp:keywords/>
  <dc:description/>
  <cp:lastModifiedBy>Dima asfour</cp:lastModifiedBy>
  <cp:revision>29</cp:revision>
  <dcterms:created xsi:type="dcterms:W3CDTF">2023-05-08T12:54:00Z</dcterms:created>
  <dcterms:modified xsi:type="dcterms:W3CDTF">2023-05-09T08:06:00Z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