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209" w14:textId="35966737" w:rsidR="004A4EA3" w:rsidRPr="0082706D" w:rsidRDefault="004A4EA3" w:rsidP="00541DFF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 w:rsidRPr="0082706D">
        <w:rPr>
          <w:rStyle w:val="s14"/>
          <w:rFonts w:asciiTheme="majorBidi" w:hAnsiTheme="majorBidi" w:cstheme="majorBidi"/>
          <w:b/>
          <w:bCs/>
          <w:color w:val="000000"/>
        </w:rPr>
        <w:t>Statement by the State of Palestine at the Universal Periodic Review of</w:t>
      </w:r>
      <w:r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> 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Luxembourg</w:t>
      </w:r>
    </w:p>
    <w:p w14:paraId="4D5EC815" w14:textId="77777777" w:rsidR="004A4EA3" w:rsidRPr="0082706D" w:rsidRDefault="004A4EA3" w:rsidP="00541DFF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</w:p>
    <w:p w14:paraId="482EAE49" w14:textId="40748AAE" w:rsidR="004A4EA3" w:rsidRPr="0082706D" w:rsidRDefault="004A4EA3" w:rsidP="00541DFF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4th</w:t>
      </w:r>
      <w:r w:rsidRPr="0082706D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="00F2641F" w:rsidRPr="0082706D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May</w:t>
      </w:r>
      <w:r w:rsidR="00F2641F"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 xml:space="preserve"> 2023</w:t>
      </w:r>
    </w:p>
    <w:p w14:paraId="41E10C7F" w14:textId="77777777" w:rsidR="004A4EA3" w:rsidRDefault="004A4EA3" w:rsidP="00541DFF">
      <w:pPr>
        <w:rPr>
          <w:rFonts w:asciiTheme="majorBidi" w:hAnsiTheme="majorBidi" w:cstheme="majorBidi"/>
          <w:lang w:val="en-US"/>
        </w:rPr>
      </w:pPr>
    </w:p>
    <w:p w14:paraId="71A94624" w14:textId="77777777" w:rsidR="004A4EA3" w:rsidRPr="00DC2F9A" w:rsidRDefault="004A4EA3" w:rsidP="00AD4BEA">
      <w:pPr>
        <w:jc w:val="both"/>
        <w:rPr>
          <w:rFonts w:asciiTheme="majorBidi" w:hAnsiTheme="majorBidi" w:cstheme="majorBidi"/>
          <w:lang w:val="en-US"/>
        </w:rPr>
      </w:pPr>
    </w:p>
    <w:p w14:paraId="05F4C366" w14:textId="77777777" w:rsidR="004A4EA3" w:rsidRPr="00DC2F9A" w:rsidRDefault="004A4EA3" w:rsidP="00AD4BEA">
      <w:pPr>
        <w:jc w:val="both"/>
        <w:rPr>
          <w:rFonts w:asciiTheme="majorBidi" w:hAnsiTheme="majorBidi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Thank you Mr. President, </w:t>
      </w:r>
    </w:p>
    <w:p w14:paraId="19F8DE53" w14:textId="77777777" w:rsidR="004A4EA3" w:rsidRPr="00DC2F9A" w:rsidRDefault="004A4EA3" w:rsidP="00AD4BEA">
      <w:pPr>
        <w:jc w:val="both"/>
        <w:rPr>
          <w:rFonts w:asciiTheme="majorBidi" w:hAnsiTheme="majorBidi" w:cstheme="majorBidi"/>
          <w:lang w:val="en-US"/>
        </w:rPr>
      </w:pPr>
    </w:p>
    <w:p w14:paraId="7B75C774" w14:textId="763EA7E5" w:rsidR="004A4EA3" w:rsidRPr="00DC2F9A" w:rsidRDefault="004A4EA3" w:rsidP="00AD4BEA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  <w:r w:rsidRPr="00DC2F9A">
        <w:rPr>
          <w:rStyle w:val="s18"/>
          <w:rFonts w:asciiTheme="majorBidi" w:eastAsia="Times New Roman" w:hAnsiTheme="majorBidi" w:cstheme="majorBidi"/>
          <w:color w:val="000000"/>
        </w:rPr>
        <w:t>The State of Palestine</w:t>
      </w:r>
      <w:r w:rsidRPr="00DC2F9A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warmly</w:t>
      </w:r>
      <w:r w:rsidRPr="00DC2F9A">
        <w:rPr>
          <w:rStyle w:val="s18"/>
          <w:rFonts w:asciiTheme="majorBidi" w:eastAsia="Times New Roman" w:hAnsiTheme="majorBidi" w:cstheme="majorBidi"/>
          <w:color w:val="000000"/>
        </w:rPr>
        <w:t xml:space="preserve"> welcomes the delegation</w:t>
      </w:r>
      <w:r w:rsidRPr="00DC2F9A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DC2F9A">
        <w:rPr>
          <w:rStyle w:val="s18"/>
          <w:rFonts w:asciiTheme="majorBidi" w:eastAsia="Times New Roman" w:hAnsiTheme="majorBidi" w:cstheme="majorBidi"/>
          <w:color w:val="000000"/>
        </w:rPr>
        <w:t>o</w:t>
      </w:r>
      <w:r w:rsidRPr="00DC2F9A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f </w:t>
      </w:r>
      <w:r w:rsidR="00AD4BEA" w:rsidRPr="00DC2F9A">
        <w:rPr>
          <w:rStyle w:val="s18"/>
          <w:rFonts w:asciiTheme="majorBidi" w:eastAsia="Times New Roman" w:hAnsiTheme="majorBidi" w:cstheme="majorBidi"/>
          <w:color w:val="000000"/>
          <w:lang w:val="en-US"/>
        </w:rPr>
        <w:t>Luxembourg</w:t>
      </w:r>
      <w:r w:rsidR="00AD4BEA" w:rsidRPr="00DC2F9A">
        <w:rPr>
          <w:rStyle w:val="apple-converted-space"/>
          <w:rFonts w:asciiTheme="majorBidi" w:eastAsia="Times New Roman" w:hAnsiTheme="majorBidi" w:cstheme="majorBidi"/>
          <w:color w:val="000000"/>
        </w:rPr>
        <w:t xml:space="preserve"> to</w:t>
      </w:r>
      <w:r w:rsidRPr="00DC2F9A">
        <w:rPr>
          <w:rStyle w:val="s18"/>
          <w:rFonts w:asciiTheme="majorBidi" w:eastAsia="Times New Roman" w:hAnsiTheme="majorBidi" w:cstheme="majorBidi"/>
          <w:color w:val="000000"/>
        </w:rPr>
        <w:t xml:space="preserve"> the fourth cycle of the UPR and thanks them for their presentation and we commend the government’s commitment to promote and protect human rights</w:t>
      </w:r>
      <w:r w:rsidRPr="00DC2F9A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70719AE8" w14:textId="77777777" w:rsidR="004A4EA3" w:rsidRPr="00DC2F9A" w:rsidRDefault="004A4EA3" w:rsidP="00AD4BEA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</w:p>
    <w:p w14:paraId="71CCD6BB" w14:textId="78A6C62F" w:rsidR="004A4EA3" w:rsidRPr="00DC2F9A" w:rsidRDefault="00DB06FF" w:rsidP="00AD4BEA">
      <w:pPr>
        <w:jc w:val="both"/>
        <w:rPr>
          <w:rFonts w:asciiTheme="majorBidi" w:hAnsiTheme="majorBidi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We would like to recommend the following: </w:t>
      </w:r>
    </w:p>
    <w:p w14:paraId="7D524ADE" w14:textId="77777777" w:rsidR="00DB06FF" w:rsidRPr="00DC2F9A" w:rsidRDefault="00DB06FF" w:rsidP="00AD4BEA">
      <w:pPr>
        <w:jc w:val="both"/>
        <w:rPr>
          <w:rFonts w:asciiTheme="majorBidi" w:hAnsiTheme="majorBidi" w:cstheme="majorBidi"/>
          <w:lang w:val="en-US"/>
        </w:rPr>
      </w:pPr>
    </w:p>
    <w:p w14:paraId="68A72142" w14:textId="55A72E19" w:rsidR="007F09CE" w:rsidRPr="00754C98" w:rsidRDefault="00987A5A" w:rsidP="00754C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C2F9A">
        <w:rPr>
          <w:rFonts w:asciiTheme="majorBidi" w:hAnsiTheme="majorBidi" w:cstheme="majorBidi"/>
          <w:lang w:val="en-US"/>
        </w:rPr>
        <w:t xml:space="preserve">To continue its efforts </w:t>
      </w:r>
      <w:r w:rsidR="007F09CE" w:rsidRPr="00DC2F9A">
        <w:rPr>
          <w:rFonts w:asciiTheme="majorBidi" w:hAnsiTheme="majorBidi" w:cstheme="majorBidi"/>
        </w:rPr>
        <w:t xml:space="preserve">to prevent and combat hate speech directed </w:t>
      </w:r>
      <w:r w:rsidR="00AD4BEA" w:rsidRPr="00DC2F9A">
        <w:rPr>
          <w:rFonts w:asciiTheme="majorBidi" w:hAnsiTheme="majorBidi" w:cstheme="majorBidi"/>
        </w:rPr>
        <w:t>at groups</w:t>
      </w:r>
      <w:r w:rsidR="007F09CE" w:rsidRPr="00DC2F9A">
        <w:rPr>
          <w:rFonts w:asciiTheme="majorBidi" w:hAnsiTheme="majorBidi" w:cstheme="majorBidi"/>
        </w:rPr>
        <w:t xml:space="preserve"> that </w:t>
      </w:r>
      <w:r w:rsidR="001210EC">
        <w:rPr>
          <w:rFonts w:asciiTheme="majorBidi" w:hAnsiTheme="majorBidi" w:cstheme="majorBidi"/>
          <w:lang w:val="en-US"/>
        </w:rPr>
        <w:t>are</w:t>
      </w:r>
      <w:r w:rsidR="007F09CE" w:rsidRPr="00DC2F9A">
        <w:rPr>
          <w:rFonts w:asciiTheme="majorBidi" w:hAnsiTheme="majorBidi" w:cstheme="majorBidi"/>
        </w:rPr>
        <w:t xml:space="preserve"> at risk of racial discrimination</w:t>
      </w:r>
      <w:r w:rsidR="00DD4E18" w:rsidRPr="00754C98">
        <w:rPr>
          <w:rFonts w:asciiTheme="majorBidi" w:hAnsiTheme="majorBidi" w:cstheme="majorBidi"/>
          <w:lang w:val="en-US"/>
        </w:rPr>
        <w:t xml:space="preserve"> </w:t>
      </w:r>
      <w:r w:rsidR="007F09CE" w:rsidRPr="00754C98">
        <w:rPr>
          <w:rFonts w:asciiTheme="majorBidi" w:hAnsiTheme="majorBidi" w:cstheme="majorBidi"/>
        </w:rPr>
        <w:t>and ensure that all reported cases of racial hate speech were investigated effectively and, where appropriate, prosecuted and punished.</w:t>
      </w:r>
    </w:p>
    <w:p w14:paraId="6EB07549" w14:textId="77777777" w:rsidR="00DC2F9A" w:rsidRPr="00DC2F9A" w:rsidRDefault="00DC2F9A" w:rsidP="00AD4BEA">
      <w:pPr>
        <w:pStyle w:val="ListParagraph"/>
        <w:jc w:val="both"/>
        <w:rPr>
          <w:rFonts w:asciiTheme="majorBidi" w:hAnsiTheme="majorBidi" w:cstheme="majorBidi"/>
        </w:rPr>
      </w:pPr>
    </w:p>
    <w:p w14:paraId="4DFDE584" w14:textId="19E94928" w:rsidR="00EA0A7C" w:rsidRPr="00DC2F9A" w:rsidRDefault="00AD4BEA" w:rsidP="00AD4BE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To </w:t>
      </w:r>
      <w:r w:rsidRPr="00DC2F9A">
        <w:rPr>
          <w:rFonts w:asciiTheme="majorBidi" w:hAnsiTheme="majorBidi" w:cstheme="majorBidi"/>
        </w:rPr>
        <w:t>strengthen</w:t>
      </w:r>
      <w:r w:rsidR="00EA0A7C" w:rsidRPr="00DC2F9A">
        <w:rPr>
          <w:rFonts w:asciiTheme="majorBidi" w:hAnsiTheme="majorBidi" w:cstheme="majorBidi"/>
        </w:rPr>
        <w:t xml:space="preserve"> measures to efficiently meet the housing needs of the population, with a particular focus on disadvantaged and marginalized individuals and </w:t>
      </w:r>
      <w:r w:rsidRPr="00DC2F9A">
        <w:rPr>
          <w:rFonts w:asciiTheme="majorBidi" w:hAnsiTheme="majorBidi" w:cstheme="majorBidi"/>
        </w:rPr>
        <w:t>groups.</w:t>
      </w:r>
    </w:p>
    <w:p w14:paraId="3C3E581B" w14:textId="77777777" w:rsidR="00DC2F9A" w:rsidRPr="00DC2F9A" w:rsidRDefault="00DC2F9A" w:rsidP="00AD4BEA">
      <w:pPr>
        <w:pStyle w:val="ListParagraph"/>
        <w:jc w:val="both"/>
        <w:rPr>
          <w:rFonts w:asciiTheme="majorBidi" w:hAnsiTheme="majorBidi" w:cstheme="majorBidi"/>
          <w:lang w:val="en-US"/>
        </w:rPr>
      </w:pPr>
    </w:p>
    <w:p w14:paraId="7485A2E6" w14:textId="7AA66C9A" w:rsidR="000423F4" w:rsidRPr="00DC2F9A" w:rsidRDefault="00684886" w:rsidP="00AD4BE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To ensure that the </w:t>
      </w:r>
      <w:r w:rsidR="00D73C31" w:rsidRPr="00DC2F9A">
        <w:rPr>
          <w:rFonts w:asciiTheme="majorBidi" w:hAnsiTheme="majorBidi" w:cstheme="majorBidi"/>
          <w:lang w:val="en-US"/>
        </w:rPr>
        <w:t xml:space="preserve">revised </w:t>
      </w:r>
      <w:r w:rsidR="0037619C" w:rsidRPr="00DC2F9A">
        <w:rPr>
          <w:rFonts w:asciiTheme="majorBidi" w:hAnsiTheme="majorBidi" w:cstheme="majorBidi"/>
          <w:lang w:val="en-US"/>
        </w:rPr>
        <w:t>National Action Plan on Business and human rights</w:t>
      </w:r>
      <w:r w:rsidR="00D73C31" w:rsidRPr="00DC2F9A">
        <w:rPr>
          <w:rFonts w:asciiTheme="majorBidi" w:hAnsiTheme="majorBidi" w:cstheme="majorBidi"/>
          <w:lang w:val="en-US"/>
        </w:rPr>
        <w:t xml:space="preserve"> </w:t>
      </w:r>
      <w:r w:rsidR="00121171" w:rsidRPr="00DC2F9A">
        <w:rPr>
          <w:rFonts w:asciiTheme="majorBidi" w:hAnsiTheme="majorBidi" w:cstheme="majorBidi"/>
          <w:lang w:val="en-US"/>
        </w:rPr>
        <w:t>pay special attention to</w:t>
      </w:r>
      <w:r w:rsidR="00F427CF" w:rsidRPr="00DC2F9A">
        <w:rPr>
          <w:rFonts w:asciiTheme="majorBidi" w:hAnsiTheme="majorBidi" w:cstheme="majorBidi"/>
          <w:lang w:val="en-US"/>
        </w:rPr>
        <w:t xml:space="preserve"> conflict affected areas</w:t>
      </w:r>
      <w:r w:rsidR="000423F4" w:rsidRPr="00DC2F9A">
        <w:rPr>
          <w:rFonts w:asciiTheme="majorBidi" w:eastAsia="Times New Roman" w:hAnsiTheme="majorBidi" w:cstheme="majorBidi"/>
          <w:color w:val="000000"/>
        </w:rPr>
        <w:t xml:space="preserve"> and address the heightened risk of corporate involvement in gross human right violations in conflict affected areas including situations of foreign </w:t>
      </w:r>
      <w:r w:rsidR="00AD4BEA" w:rsidRPr="00DC2F9A">
        <w:rPr>
          <w:rFonts w:asciiTheme="majorBidi" w:eastAsia="Times New Roman" w:hAnsiTheme="majorBidi" w:cstheme="majorBidi"/>
          <w:color w:val="000000"/>
        </w:rPr>
        <w:t>occupation.</w:t>
      </w:r>
    </w:p>
    <w:p w14:paraId="766180A1" w14:textId="45C7411F" w:rsidR="00F20961" w:rsidRPr="00DC2F9A" w:rsidRDefault="00F20961" w:rsidP="00AD4BEA">
      <w:pPr>
        <w:ind w:left="360"/>
        <w:jc w:val="both"/>
        <w:rPr>
          <w:rFonts w:asciiTheme="majorBidi" w:hAnsiTheme="majorBidi" w:cstheme="majorBidi"/>
          <w:lang w:val="en-US"/>
        </w:rPr>
      </w:pPr>
    </w:p>
    <w:p w14:paraId="330C8CA9" w14:textId="5C700EB6" w:rsidR="00987A5A" w:rsidRPr="00DC2F9A" w:rsidRDefault="00DC2F9A" w:rsidP="00AD4BEA">
      <w:pPr>
        <w:jc w:val="both"/>
        <w:rPr>
          <w:rFonts w:asciiTheme="majorBidi" w:hAnsiTheme="majorBidi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We wish Luxembourg a successful review. </w:t>
      </w:r>
    </w:p>
    <w:p w14:paraId="2EFA5ACE" w14:textId="77777777" w:rsidR="00DC2F9A" w:rsidRPr="00DC2F9A" w:rsidRDefault="00DC2F9A" w:rsidP="00AD4BEA">
      <w:pPr>
        <w:jc w:val="both"/>
        <w:rPr>
          <w:rFonts w:asciiTheme="majorBidi" w:hAnsiTheme="majorBidi" w:cstheme="majorBidi"/>
          <w:lang w:val="en-US"/>
        </w:rPr>
      </w:pPr>
    </w:p>
    <w:p w14:paraId="5241B8B4" w14:textId="6529ADBA" w:rsidR="00DC2F9A" w:rsidRDefault="00DC2F9A" w:rsidP="00AD4BEA">
      <w:pPr>
        <w:jc w:val="both"/>
        <w:rPr>
          <w:rFonts w:ascii="Times New Roman" w:hAnsi="Times New Roman" w:cstheme="majorBidi"/>
          <w:lang w:val="en-US"/>
        </w:rPr>
      </w:pPr>
      <w:r w:rsidRPr="00DC2F9A">
        <w:rPr>
          <w:rFonts w:asciiTheme="majorBidi" w:hAnsiTheme="majorBidi" w:cstheme="majorBidi"/>
          <w:lang w:val="en-US"/>
        </w:rPr>
        <w:t xml:space="preserve">I thank you. </w:t>
      </w:r>
    </w:p>
    <w:p w14:paraId="4D0E5271" w14:textId="77777777" w:rsidR="00DC2F9A" w:rsidRDefault="00DC2F9A" w:rsidP="00DC2F9A">
      <w:pPr>
        <w:jc w:val="both"/>
        <w:rPr>
          <w:rFonts w:ascii="Times New Roman" w:hAnsi="Times New Roman" w:cstheme="majorBidi"/>
          <w:lang w:val="en-US"/>
        </w:rPr>
      </w:pPr>
    </w:p>
    <w:p w14:paraId="2125AA41" w14:textId="77777777" w:rsidR="00DC2F9A" w:rsidRPr="00DC2F9A" w:rsidRDefault="00DC2F9A" w:rsidP="00DC2F9A">
      <w:pPr>
        <w:jc w:val="both"/>
        <w:rPr>
          <w:rFonts w:ascii="Times New Roman" w:hAnsi="Times New Roman" w:cstheme="majorBidi"/>
          <w:lang w:val="en-US"/>
        </w:rPr>
      </w:pPr>
    </w:p>
    <w:p w14:paraId="037D0A70" w14:textId="77777777" w:rsidR="00987A5A" w:rsidRPr="00C3202F" w:rsidRDefault="00987A5A" w:rsidP="00541DFF">
      <w:pPr>
        <w:pStyle w:val="ListParagraph"/>
        <w:jc w:val="both"/>
        <w:rPr>
          <w:rFonts w:asciiTheme="majorBidi" w:hAnsiTheme="majorBidi" w:cstheme="majorBidi"/>
          <w:lang w:val="en-US"/>
        </w:rPr>
      </w:pPr>
    </w:p>
    <w:p w14:paraId="7DF820BA" w14:textId="77777777" w:rsidR="00987A5A" w:rsidRPr="00987A5A" w:rsidRDefault="00987A5A">
      <w:pPr>
        <w:rPr>
          <w:rFonts w:ascii="Times New Roman" w:hAnsi="Times New Roman"/>
          <w:lang w:val="en-US"/>
        </w:rPr>
      </w:pPr>
    </w:p>
    <w:sectPr w:rsidR="00987A5A" w:rsidRPr="00987A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5428" w14:textId="77777777" w:rsidR="00DD76C8" w:rsidRDefault="00DD76C8" w:rsidP="00BA5971">
      <w:r>
        <w:separator/>
      </w:r>
    </w:p>
  </w:endnote>
  <w:endnote w:type="continuationSeparator" w:id="0">
    <w:p w14:paraId="1249CF40" w14:textId="77777777" w:rsidR="00DD76C8" w:rsidRDefault="00DD76C8" w:rsidP="00B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orsiva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9E1" w14:textId="77777777" w:rsidR="00DD76C8" w:rsidRDefault="00DD76C8" w:rsidP="00BA5971">
      <w:r>
        <w:separator/>
      </w:r>
    </w:p>
  </w:footnote>
  <w:footnote w:type="continuationSeparator" w:id="0">
    <w:p w14:paraId="4F7FACF5" w14:textId="77777777" w:rsidR="00DD76C8" w:rsidRDefault="00DD76C8" w:rsidP="00BA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30B2" w14:textId="77777777" w:rsidR="00BA5971" w:rsidRPr="00DE05B1" w:rsidRDefault="00BA5971" w:rsidP="00541DFF">
    <w:p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tbl>
    <w:tblPr>
      <w:bidiVisual/>
      <w:tblW w:w="10289" w:type="dxa"/>
      <w:jc w:val="center"/>
      <w:tblLayout w:type="fixed"/>
      <w:tblLook w:val="0400" w:firstRow="0" w:lastRow="0" w:firstColumn="0" w:lastColumn="0" w:noHBand="0" w:noVBand="1"/>
    </w:tblPr>
    <w:tblGrid>
      <w:gridCol w:w="3841"/>
      <w:gridCol w:w="1843"/>
      <w:gridCol w:w="4605"/>
    </w:tblGrid>
    <w:tr w:rsidR="00BA5971" w:rsidRPr="00DE05B1" w14:paraId="6F0CA461" w14:textId="77777777" w:rsidTr="00541DFF">
      <w:trPr>
        <w:trHeight w:val="714"/>
        <w:jc w:val="center"/>
      </w:trPr>
      <w:tc>
        <w:tcPr>
          <w:tcW w:w="3841" w:type="dxa"/>
        </w:tcPr>
        <w:p w14:paraId="5F9D039D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</w:p>
        <w:p w14:paraId="25A08DE8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1B70B807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دولة</w:t>
          </w:r>
          <w:r w:rsidRPr="00DE05B1"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فلسطين</w:t>
          </w:r>
        </w:p>
        <w:p w14:paraId="4E50A79A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073AAE98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البعثة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المراقبة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الدائمة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لدى</w:t>
          </w: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 xml:space="preserve"> الأمم المتحدة </w:t>
          </w:r>
        </w:p>
        <w:p w14:paraId="7148A30E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>جنيف</w:t>
          </w:r>
        </w:p>
      </w:tc>
      <w:tc>
        <w:tcPr>
          <w:tcW w:w="1843" w:type="dxa"/>
        </w:tcPr>
        <w:p w14:paraId="0AA445E0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5B196A88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7F49DBB" wp14:editId="2E53F92F">
                <wp:extent cx="775970" cy="1090930"/>
                <wp:effectExtent l="0" t="0" r="0" b="0"/>
                <wp:docPr id="3" name="image1.jpg" descr="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eade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918BA2C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605" w:type="dxa"/>
        </w:tcPr>
        <w:p w14:paraId="71B2B0E5" w14:textId="77777777" w:rsidR="00BA5971" w:rsidRPr="00BA5971" w:rsidRDefault="00BA5971" w:rsidP="00541DFF">
          <w:pPr>
            <w:tabs>
              <w:tab w:val="center" w:pos="4680"/>
              <w:tab w:val="right" w:pos="9360"/>
            </w:tabs>
            <w:bidi/>
            <w:spacing w:line="360" w:lineRule="auto"/>
            <w:rPr>
              <w:rFonts w:ascii="Times New Roman" w:eastAsia="Corsiva" w:hAnsi="Times New Roman" w:cs="Corsiva"/>
              <w:b/>
              <w:kern w:val="0"/>
              <w:sz w:val="24"/>
              <w:szCs w:val="24"/>
              <w14:ligatures w14:val="none"/>
            </w:rPr>
          </w:pPr>
        </w:p>
        <w:p w14:paraId="6F392D63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  <w:t xml:space="preserve">State of Palestine </w:t>
          </w:r>
        </w:p>
        <w:p w14:paraId="7F8F13E4" w14:textId="77777777" w:rsidR="00BA5971" w:rsidRPr="00DE05B1" w:rsidRDefault="00BA5971" w:rsidP="00541DFF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Permanent Observer Mission to the United Nations</w:t>
          </w:r>
        </w:p>
        <w:p w14:paraId="2EFB0572" w14:textId="77777777" w:rsidR="00BA5971" w:rsidRPr="00DE05B1" w:rsidRDefault="00BA5971" w:rsidP="00541DFF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Geneva</w:t>
          </w:r>
        </w:p>
      </w:tc>
    </w:tr>
  </w:tbl>
  <w:p w14:paraId="530AFF65" w14:textId="77777777" w:rsidR="00BA5971" w:rsidRDefault="00BA5971" w:rsidP="00541DFF">
    <w:pPr>
      <w:pStyle w:val="Header"/>
    </w:pPr>
  </w:p>
  <w:p w14:paraId="78514E23" w14:textId="77777777" w:rsidR="00BA5971" w:rsidRDefault="00BA5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65D"/>
    <w:multiLevelType w:val="hybridMultilevel"/>
    <w:tmpl w:val="B4F0EC1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Calibri Light" w:eastAsia="Times New Roman" w:hAnsi="Calibri Light" w:hint="default"/>
        <w:color w:val="00000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75D"/>
    <w:multiLevelType w:val="hybridMultilevel"/>
    <w:tmpl w:val="3D7E8F00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0924">
    <w:abstractNumId w:val="0"/>
  </w:num>
  <w:num w:numId="2" w16cid:durableId="117036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E"/>
    <w:rsid w:val="000423F4"/>
    <w:rsid w:val="001210EC"/>
    <w:rsid w:val="00121171"/>
    <w:rsid w:val="001C3E1E"/>
    <w:rsid w:val="001D7981"/>
    <w:rsid w:val="0037619C"/>
    <w:rsid w:val="00443AB9"/>
    <w:rsid w:val="004A4EA3"/>
    <w:rsid w:val="005657D6"/>
    <w:rsid w:val="00684886"/>
    <w:rsid w:val="00754C98"/>
    <w:rsid w:val="007F09CE"/>
    <w:rsid w:val="00987A5A"/>
    <w:rsid w:val="00A82525"/>
    <w:rsid w:val="00A95306"/>
    <w:rsid w:val="00AD4BEA"/>
    <w:rsid w:val="00BA5971"/>
    <w:rsid w:val="00BE3FCD"/>
    <w:rsid w:val="00D70A0D"/>
    <w:rsid w:val="00D73C31"/>
    <w:rsid w:val="00D84A41"/>
    <w:rsid w:val="00DB06FF"/>
    <w:rsid w:val="00DC2F9A"/>
    <w:rsid w:val="00DD4E18"/>
    <w:rsid w:val="00DD76C8"/>
    <w:rsid w:val="00EA0A7C"/>
    <w:rsid w:val="00F20961"/>
    <w:rsid w:val="00F2641F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C73F"/>
  <w15:chartTrackingRefBased/>
  <w15:docId w15:val="{07B46161-3E93-8C40-852B-70A3484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71"/>
  </w:style>
  <w:style w:type="paragraph" w:styleId="Footer">
    <w:name w:val="footer"/>
    <w:basedOn w:val="Normal"/>
    <w:link w:val="FooterChar"/>
    <w:uiPriority w:val="99"/>
    <w:unhideWhenUsed/>
    <w:rsid w:val="00BA5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71"/>
  </w:style>
  <w:style w:type="character" w:customStyle="1" w:styleId="s18">
    <w:name w:val="s18"/>
    <w:basedOn w:val="DefaultParagraphFont"/>
    <w:rsid w:val="004A4EA3"/>
  </w:style>
  <w:style w:type="character" w:customStyle="1" w:styleId="apple-converted-space">
    <w:name w:val="apple-converted-space"/>
    <w:basedOn w:val="DefaultParagraphFont"/>
    <w:rsid w:val="004A4EA3"/>
  </w:style>
  <w:style w:type="paragraph" w:customStyle="1" w:styleId="s15">
    <w:name w:val="s15"/>
    <w:basedOn w:val="Normal"/>
    <w:rsid w:val="004A4EA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4A4EA3"/>
  </w:style>
  <w:style w:type="paragraph" w:styleId="ListParagraph">
    <w:name w:val="List Paragraph"/>
    <w:basedOn w:val="Normal"/>
    <w:uiPriority w:val="34"/>
    <w:qFormat/>
    <w:rsid w:val="0098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F2949-A37E-455F-B63C-4647E5B2C3EB}"/>
</file>

<file path=customXml/itemProps2.xml><?xml version="1.0" encoding="utf-8"?>
<ds:datastoreItem xmlns:ds="http://schemas.openxmlformats.org/officeDocument/2006/customXml" ds:itemID="{B5BB8093-9C32-4C7D-8362-448E887231D3}"/>
</file>

<file path=customXml/itemProps3.xml><?xml version="1.0" encoding="utf-8"?>
<ds:datastoreItem xmlns:ds="http://schemas.openxmlformats.org/officeDocument/2006/customXml" ds:itemID="{8784A842-0661-465F-99DA-7A0577A3C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22</cp:revision>
  <dcterms:created xsi:type="dcterms:W3CDTF">2023-05-04T08:07:00Z</dcterms:created>
  <dcterms:modified xsi:type="dcterms:W3CDTF">2023-05-04T12:54:00Z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