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C5F9" w14:textId="77777777" w:rsidR="00581324" w:rsidRPr="0076577D" w:rsidRDefault="00581324" w:rsidP="00581324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76577D">
        <w:rPr>
          <w:rFonts w:ascii="Times New Roman" w:eastAsia="Times New Roman" w:hAnsi="Times New Roman" w:cs="Times New Roman"/>
          <w:color w:val="000000"/>
        </w:rPr>
        <w:br/>
      </w:r>
    </w:p>
    <w:p w14:paraId="68D2C423" w14:textId="77777777" w:rsidR="00581324" w:rsidRPr="0076577D" w:rsidRDefault="00581324" w:rsidP="00581324">
      <w:pPr>
        <w:spacing w:after="160"/>
        <w:jc w:val="center"/>
        <w:rPr>
          <w:rFonts w:ascii="Times New Roman" w:eastAsia="Times New Roman" w:hAnsi="Times New Roman" w:cs="Times New Roman"/>
          <w:color w:val="000000"/>
        </w:rPr>
      </w:pP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begin"/>
      </w: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instrText xml:space="preserve"> INCLUDEPICTURE "https://lh4.googleusercontent.com/MHyDwW2HyX0Td1OleketwQFGfZ6PAdRzyPztYYfhtwUwh8f6yXh0MNHCG4XbzyXLuxNkDQAxTjLzgXhWugkBJlX3_1aoDiVqDtKE3p3WsWoFZDvUeWehpwPxt6HpohemnD6KxHQw9iGlc0l5_8RkEXNylfqIWlHk8hr4TNQUdcahi9bd8NVbua3E0pzaPEH8" \* MERGEFORMATINET </w:instrText>
      </w: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separate"/>
      </w:r>
      <w:r w:rsidRPr="0076577D">
        <w:rPr>
          <w:rFonts w:ascii="Calibri" w:eastAsia="Times New Roman" w:hAnsi="Calibri" w:cs="Calibri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6AC82575" wp14:editId="1B51EB2C">
            <wp:extent cx="1428750" cy="12001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end"/>
      </w:r>
    </w:p>
    <w:p w14:paraId="78BB5505" w14:textId="77777777" w:rsidR="00581324" w:rsidRPr="0076577D" w:rsidRDefault="00581324" w:rsidP="00581324">
      <w:pPr>
        <w:rPr>
          <w:rFonts w:ascii="Times New Roman" w:eastAsia="Times New Roman" w:hAnsi="Times New Roman" w:cs="Times New Roman"/>
          <w:color w:val="000000"/>
        </w:rPr>
      </w:pPr>
    </w:p>
    <w:p w14:paraId="45B986A5" w14:textId="77777777" w:rsidR="00581324" w:rsidRPr="0076577D" w:rsidRDefault="00581324" w:rsidP="00581324">
      <w:pPr>
        <w:spacing w:after="160"/>
        <w:jc w:val="right"/>
        <w:rPr>
          <w:rFonts w:ascii="Times New Roman" w:eastAsia="Times New Roman" w:hAnsi="Times New Roman" w:cs="Times New Roman"/>
          <w:color w:val="000000"/>
        </w:rPr>
      </w:pPr>
      <w:r w:rsidRPr="0076577D">
        <w:rPr>
          <w:rFonts w:ascii="Comic Sans MS" w:eastAsia="Times New Roman" w:hAnsi="Comic Sans MS" w:cs="Times New Roman"/>
          <w:i/>
          <w:iCs/>
          <w:color w:val="000000"/>
          <w:sz w:val="36"/>
          <w:szCs w:val="36"/>
          <w:u w:val="single"/>
        </w:rPr>
        <w:t>Please check against delivery</w:t>
      </w:r>
    </w:p>
    <w:p w14:paraId="796F3C15" w14:textId="77777777" w:rsidR="00581324" w:rsidRDefault="00581324" w:rsidP="00581324">
      <w:pPr>
        <w:rPr>
          <w:rFonts w:ascii="Times New Roman" w:eastAsia="Times New Roman" w:hAnsi="Times New Roman" w:cs="Times New Roman"/>
          <w:color w:val="000000"/>
        </w:rPr>
      </w:pPr>
    </w:p>
    <w:p w14:paraId="3B60F128" w14:textId="77777777" w:rsidR="00581324" w:rsidRDefault="00581324" w:rsidP="00581324">
      <w:pPr>
        <w:rPr>
          <w:rFonts w:ascii="Times New Roman" w:eastAsia="Times New Roman" w:hAnsi="Times New Roman" w:cs="Times New Roman"/>
          <w:color w:val="000000"/>
        </w:rPr>
      </w:pPr>
    </w:p>
    <w:p w14:paraId="11106B5E" w14:textId="77777777" w:rsidR="00581324" w:rsidRPr="0076577D" w:rsidRDefault="00581324" w:rsidP="00581324">
      <w:pPr>
        <w:rPr>
          <w:rFonts w:ascii="Times New Roman" w:eastAsia="Times New Roman" w:hAnsi="Times New Roman" w:cs="Times New Roman"/>
          <w:color w:val="000000"/>
        </w:rPr>
      </w:pPr>
    </w:p>
    <w:p w14:paraId="3DF3B4D7" w14:textId="77777777" w:rsidR="00581324" w:rsidRPr="0076577D" w:rsidRDefault="00581324" w:rsidP="00581324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HUMAN RIGHTS COUNCIL</w:t>
      </w:r>
    </w:p>
    <w:p w14:paraId="496D5EB7" w14:textId="77777777" w:rsidR="00581324" w:rsidRPr="0076577D" w:rsidRDefault="00581324" w:rsidP="00581324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4</w:t>
      </w: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3</w:t>
      </w: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  <w:vertAlign w:val="superscript"/>
        </w:rPr>
        <w:t>RD</w:t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 xml:space="preserve"> SESSION OF THE UPR WORKING GROUP</w:t>
      </w:r>
    </w:p>
    <w:p w14:paraId="03D77EAE" w14:textId="77777777" w:rsidR="00581324" w:rsidRPr="0076577D" w:rsidRDefault="00581324" w:rsidP="00581324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STATEMENT</w:t>
      </w:r>
    </w:p>
    <w:p w14:paraId="7D2397C6" w14:textId="77777777" w:rsidR="00581324" w:rsidRPr="0076577D" w:rsidRDefault="00581324" w:rsidP="00581324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BY THE</w:t>
      </w:r>
    </w:p>
    <w:p w14:paraId="59827A78" w14:textId="77777777" w:rsidR="00581324" w:rsidRPr="0076577D" w:rsidRDefault="00581324" w:rsidP="00581324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FEDERAL REPUBLIC OF NIGERIA</w:t>
      </w:r>
    </w:p>
    <w:p w14:paraId="7DA12B07" w14:textId="77777777" w:rsidR="00581324" w:rsidRPr="0076577D" w:rsidRDefault="00581324" w:rsidP="00581324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ON THE</w:t>
      </w:r>
    </w:p>
    <w:p w14:paraId="2AFC98CA" w14:textId="102B8182" w:rsidR="00581324" w:rsidRPr="0076577D" w:rsidRDefault="00581324" w:rsidP="00581324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 xml:space="preserve">REVIEW OF </w:t>
      </w: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THE UNITED ARAB EMIRATES</w:t>
      </w:r>
    </w:p>
    <w:p w14:paraId="377E50EE" w14:textId="31C01404" w:rsidR="00581324" w:rsidRPr="0076577D" w:rsidRDefault="00581324" w:rsidP="00581324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76577D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 </w:t>
      </w: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8</w:t>
      </w:r>
      <w:r w:rsidRPr="00512C89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  <w:vertAlign w:val="superscript"/>
        </w:rPr>
        <w:t>T</w:t>
      </w: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  <w:vertAlign w:val="superscript"/>
        </w:rPr>
        <w:t>H</w:t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MAY</w:t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, 2023</w:t>
      </w:r>
    </w:p>
    <w:p w14:paraId="03F3823F" w14:textId="77777777" w:rsidR="00581324" w:rsidRPr="0076577D" w:rsidRDefault="00581324" w:rsidP="00581324">
      <w:pPr>
        <w:spacing w:after="160" w:line="36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</w:rPr>
      </w:pPr>
    </w:p>
    <w:p w14:paraId="2FD85ED0" w14:textId="77777777" w:rsidR="00581324" w:rsidRDefault="00581324" w:rsidP="00581324">
      <w:pPr>
        <w:spacing w:after="160" w:line="360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</w:p>
    <w:p w14:paraId="1ABA26AF" w14:textId="77777777" w:rsidR="00581324" w:rsidRDefault="00581324" w:rsidP="00581324">
      <w:pPr>
        <w:spacing w:after="160" w:line="360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</w:p>
    <w:p w14:paraId="726AC83C" w14:textId="77777777" w:rsidR="00581324" w:rsidRPr="009018FB" w:rsidRDefault="00581324" w:rsidP="00581324">
      <w:pPr>
        <w:spacing w:after="160" w:line="360" w:lineRule="auto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9018FB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  <w:lastRenderedPageBreak/>
        <w:t>Mr. President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>,</w:t>
      </w:r>
    </w:p>
    <w:p w14:paraId="05909CA3" w14:textId="3101903C" w:rsidR="00581324" w:rsidRPr="009018FB" w:rsidRDefault="00581324" w:rsidP="00581324">
      <w:pPr>
        <w:spacing w:after="160" w:line="360" w:lineRule="auto"/>
        <w:ind w:firstLine="720"/>
        <w:jc w:val="both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Nigeria warmly welcomes the </w:t>
      </w:r>
      <w:r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Emirati 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delegation </w:t>
      </w:r>
      <w:r>
        <w:rPr>
          <w:rFonts w:ascii="Century Gothic" w:eastAsia="Times New Roman" w:hAnsi="Century Gothic" w:cs="Times New Roman"/>
          <w:color w:val="000000"/>
          <w:sz w:val="27"/>
          <w:szCs w:val="27"/>
        </w:rPr>
        <w:t>t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>o the presentation of its National Report and commends the Government for its u</w:t>
      </w:r>
      <w:r>
        <w:rPr>
          <w:rFonts w:ascii="Century Gothic" w:eastAsia="Times New Roman" w:hAnsi="Century Gothic" w:cs="Times New Roman"/>
          <w:color w:val="000000"/>
          <w:sz w:val="27"/>
          <w:szCs w:val="27"/>
        </w:rPr>
        <w:t>nwavering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 commitment to its international human rights obligations and continued cooperation with human rights mechanisms.</w:t>
      </w:r>
    </w:p>
    <w:p w14:paraId="3CE81F2B" w14:textId="0DE59E34" w:rsidR="00581324" w:rsidRDefault="00581324" w:rsidP="00581324">
      <w:p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>2.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ab/>
        <w:t xml:space="preserve">We commend the </w:t>
      </w:r>
      <w:r>
        <w:rPr>
          <w:rFonts w:ascii="Century Gothic" w:eastAsia="Times New Roman" w:hAnsi="Century Gothic" w:cs="Times New Roman"/>
          <w:color w:val="000000"/>
          <w:sz w:val="27"/>
          <w:szCs w:val="27"/>
        </w:rPr>
        <w:t>strident efforts of the Emirati Government in enacting national legislation</w:t>
      </w:r>
      <w:r w:rsidR="0029461C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that </w:t>
      </w:r>
      <w:r w:rsidR="0029461C">
        <w:rPr>
          <w:rFonts w:ascii="Century Gothic" w:eastAsia="Times New Roman" w:hAnsi="Century Gothic" w:cs="Times New Roman"/>
          <w:color w:val="000000"/>
          <w:sz w:val="27"/>
          <w:szCs w:val="27"/>
        </w:rPr>
        <w:t>promotes and guarantees enjoyment of human rights</w:t>
      </w:r>
      <w:r w:rsidR="00F62049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. </w:t>
      </w:r>
      <w:r w:rsidR="00021B69">
        <w:rPr>
          <w:rFonts w:ascii="Century Gothic" w:eastAsia="Times New Roman" w:hAnsi="Century Gothic" w:cs="Times New Roman"/>
          <w:color w:val="000000"/>
          <w:sz w:val="27"/>
          <w:szCs w:val="27"/>
        </w:rPr>
        <w:t>Specifically, m</w:t>
      </w:r>
      <w:r w:rsidR="00F62049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y Delegation </w:t>
      </w:r>
      <w:r w:rsidR="00021B69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takes positive note of the national legislation affecting women adopted by </w:t>
      </w:r>
      <w:r w:rsidR="00021B69">
        <w:rPr>
          <w:rFonts w:ascii="Century Gothic" w:eastAsia="Times New Roman" w:hAnsi="Century Gothic" w:cs="Times New Roman"/>
          <w:color w:val="000000"/>
          <w:sz w:val="27"/>
          <w:szCs w:val="27"/>
        </w:rPr>
        <w:t>the United Arab Emirates</w:t>
      </w:r>
      <w:r w:rsidR="00021B69">
        <w:rPr>
          <w:rFonts w:ascii="Century Gothic" w:eastAsia="Times New Roman" w:hAnsi="Century Gothic" w:cs="Times New Roman"/>
          <w:color w:val="000000"/>
          <w:sz w:val="27"/>
          <w:szCs w:val="27"/>
        </w:rPr>
        <w:t>, as well as the national strategy for the empowerment and advancement of women. Nigeria further welcomes the adoption of the national family policy</w:t>
      </w:r>
      <w:r w:rsidR="00F62049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 and the family protection policy</w:t>
      </w:r>
      <w:r w:rsidR="00021B69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 of the UAE.</w:t>
      </w:r>
    </w:p>
    <w:p w14:paraId="0098EE49" w14:textId="77777777" w:rsidR="00581324" w:rsidRPr="009018FB" w:rsidRDefault="00581324" w:rsidP="00581324">
      <w:p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>3.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ab/>
        <w:t xml:space="preserve">In the spirit of constructive dialogue, Nigeria wishes to recommend the following for consideration by the </w:t>
      </w:r>
      <w:r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Emirati 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>Government:</w:t>
      </w:r>
    </w:p>
    <w:p w14:paraId="05FA240A" w14:textId="3AF46B3F" w:rsidR="00581324" w:rsidRPr="009018FB" w:rsidRDefault="00581324" w:rsidP="00581324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to </w:t>
      </w:r>
      <w:r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continue strengthening the initiative of the National Committee </w:t>
      </w:r>
      <w:r w:rsidR="00511C7D">
        <w:rPr>
          <w:rFonts w:ascii="Century Gothic" w:eastAsia="Times New Roman" w:hAnsi="Century Gothic" w:cs="Times New Roman"/>
          <w:color w:val="000000"/>
          <w:sz w:val="27"/>
          <w:szCs w:val="27"/>
        </w:rPr>
        <w:t>to</w:t>
      </w:r>
      <w:r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 Combat Human Trafficking</w:t>
      </w:r>
      <w:r w:rsidR="00592240">
        <w:rPr>
          <w:rFonts w:ascii="Century Gothic" w:eastAsia="Times New Roman" w:hAnsi="Century Gothic" w:cs="Times New Roman"/>
          <w:color w:val="000000"/>
          <w:sz w:val="27"/>
          <w:szCs w:val="27"/>
        </w:rPr>
        <w:t>, in tackling</w:t>
      </w:r>
      <w:r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 sex trafficking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>;</w:t>
      </w:r>
      <w:r w:rsidR="00511C7D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 </w:t>
      </w:r>
    </w:p>
    <w:p w14:paraId="5DB6EEB7" w14:textId="0D5E4543" w:rsidR="00592240" w:rsidRDefault="00592240" w:rsidP="00021B69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>
        <w:rPr>
          <w:rFonts w:ascii="Century Gothic" w:eastAsia="Times New Roman" w:hAnsi="Century Gothic" w:cs="Times New Roman"/>
          <w:color w:val="000000"/>
          <w:sz w:val="27"/>
          <w:szCs w:val="27"/>
        </w:rPr>
        <w:t>to adopt positive measures to eliminate discrimination against persons belonging to religious minorities</w:t>
      </w:r>
      <w:r w:rsidR="0034762E">
        <w:rPr>
          <w:rFonts w:ascii="Century Gothic" w:eastAsia="Times New Roman" w:hAnsi="Century Gothic" w:cs="Times New Roman"/>
          <w:color w:val="000000"/>
          <w:sz w:val="27"/>
          <w:szCs w:val="27"/>
        </w:rPr>
        <w:t>; and</w:t>
      </w:r>
    </w:p>
    <w:p w14:paraId="6726E5F0" w14:textId="4E5CB253" w:rsidR="0034762E" w:rsidRPr="00021B69" w:rsidRDefault="0034762E" w:rsidP="00021B69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to consider taking further necessary measures to ensure adequate protection of the rights of migrants. </w:t>
      </w:r>
    </w:p>
    <w:p w14:paraId="7536FEEE" w14:textId="77777777" w:rsidR="00581324" w:rsidRPr="009018FB" w:rsidRDefault="00581324" w:rsidP="00581324">
      <w:pPr>
        <w:spacing w:line="36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>4.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ab/>
        <w:t xml:space="preserve">In conclusion, we wish </w:t>
      </w:r>
      <w:r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the United Arab Emirates 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>a very successful review process.</w:t>
      </w:r>
    </w:p>
    <w:p w14:paraId="5559A2D2" w14:textId="77777777" w:rsidR="00581324" w:rsidRPr="00594E2E" w:rsidRDefault="00581324" w:rsidP="00581324">
      <w:pPr>
        <w:spacing w:after="160" w:line="360" w:lineRule="auto"/>
        <w:ind w:firstLine="720"/>
        <w:jc w:val="both"/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</w:pPr>
      <w:r w:rsidRPr="009018FB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  <w:t>I thank you Mr. President.</w:t>
      </w:r>
    </w:p>
    <w:p w14:paraId="542031EC" w14:textId="49898060" w:rsidR="00581324" w:rsidRDefault="00581324"/>
    <w:sectPr w:rsidR="0058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ED4"/>
    <w:multiLevelType w:val="multilevel"/>
    <w:tmpl w:val="346EAF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04EF6"/>
    <w:multiLevelType w:val="hybridMultilevel"/>
    <w:tmpl w:val="04D6C1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365F"/>
    <w:multiLevelType w:val="multilevel"/>
    <w:tmpl w:val="34E8FC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7304637">
    <w:abstractNumId w:val="1"/>
  </w:num>
  <w:num w:numId="2" w16cid:durableId="1384794780">
    <w:abstractNumId w:val="2"/>
  </w:num>
  <w:num w:numId="3" w16cid:durableId="112855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24"/>
    <w:rsid w:val="00021B69"/>
    <w:rsid w:val="0029461C"/>
    <w:rsid w:val="0034762E"/>
    <w:rsid w:val="00511C7D"/>
    <w:rsid w:val="00581324"/>
    <w:rsid w:val="00592240"/>
    <w:rsid w:val="00F13AC8"/>
    <w:rsid w:val="00F6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5B7D0"/>
  <w15:chartTrackingRefBased/>
  <w15:docId w15:val="{2D85F245-5F39-7D4B-A221-2BA2ED3C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32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3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1C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104996-DF0D-4ABA-9B71-B9EFAC02CFF1}"/>
</file>

<file path=customXml/itemProps2.xml><?xml version="1.0" encoding="utf-8"?>
<ds:datastoreItem xmlns:ds="http://schemas.openxmlformats.org/officeDocument/2006/customXml" ds:itemID="{46F1E79D-4FF7-4B7A-8B96-FF9C613B1E12}"/>
</file>

<file path=customXml/itemProps3.xml><?xml version="1.0" encoding="utf-8"?>
<ds:datastoreItem xmlns:ds="http://schemas.openxmlformats.org/officeDocument/2006/customXml" ds:itemID="{B9F45A0B-5D57-4585-B0A1-6F94400A50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Oghoritse Mattu</dc:creator>
  <cp:keywords/>
  <dc:description/>
  <cp:lastModifiedBy>Oghoritse Mattu</cp:lastModifiedBy>
  <cp:revision>2</cp:revision>
  <cp:lastPrinted>2023-05-05T13:21:00Z</cp:lastPrinted>
  <dcterms:created xsi:type="dcterms:W3CDTF">2023-05-05T09:33:00Z</dcterms:created>
  <dcterms:modified xsi:type="dcterms:W3CDTF">2023-05-05T13:21:00Z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