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6B69" w14:textId="77777777" w:rsidR="005E1D28" w:rsidRDefault="005E1D28" w:rsidP="005E1D2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698E6915" wp14:editId="17624C42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6A029ABF" w14:textId="77777777" w:rsidR="005E1D28" w:rsidRDefault="005E1D28" w:rsidP="005E1D28">
      <w:pPr>
        <w:ind w:left="5040"/>
        <w:jc w:val="center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Please check against delivery</w:t>
      </w:r>
    </w:p>
    <w:p w14:paraId="00F7781E" w14:textId="77777777" w:rsidR="005E1D28" w:rsidRDefault="005E1D28" w:rsidP="005E1D28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HUMAN RIGHTS COUNCIL</w:t>
      </w:r>
    </w:p>
    <w:p w14:paraId="30C7CB80" w14:textId="33D6C77B" w:rsidR="005E1D28" w:rsidRDefault="005E1D28" w:rsidP="005E1D28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43RD SESSION OF THE WORKING GROUP OF THE UPR REVIEW OF </w:t>
      </w:r>
      <w:r w:rsidR="000760A0">
        <w:rPr>
          <w:rFonts w:ascii="Cambria" w:hAnsi="Cambria"/>
          <w:b/>
          <w:bCs/>
          <w:sz w:val="28"/>
          <w:szCs w:val="28"/>
        </w:rPr>
        <w:t xml:space="preserve">THE REPUBLIC OF </w:t>
      </w:r>
      <w:r>
        <w:rPr>
          <w:rFonts w:ascii="Cambria" w:hAnsi="Cambria"/>
          <w:b/>
          <w:bCs/>
          <w:sz w:val="28"/>
          <w:szCs w:val="28"/>
        </w:rPr>
        <w:t>BARBADOS</w:t>
      </w:r>
    </w:p>
    <w:p w14:paraId="7BD6B49B" w14:textId="001B295E" w:rsidR="005E1D28" w:rsidRDefault="005E1D28" w:rsidP="005E1D28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 xml:space="preserve"> MAY, 2023</w:t>
      </w:r>
    </w:p>
    <w:p w14:paraId="76DB921B" w14:textId="77777777" w:rsidR="005E1D28" w:rsidRDefault="005E1D28" w:rsidP="005E1D28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STATEMENT BY NIGERIA</w:t>
      </w:r>
    </w:p>
    <w:p w14:paraId="60811EB3" w14:textId="77777777" w:rsidR="005E1D28" w:rsidRPr="002B6A15" w:rsidRDefault="005E1D28" w:rsidP="005E1D28">
      <w:pPr>
        <w:spacing w:line="360" w:lineRule="auto"/>
        <w:rPr>
          <w:rFonts w:ascii="Cambria" w:hAnsi="Cambria"/>
          <w:sz w:val="29"/>
          <w:szCs w:val="29"/>
        </w:rPr>
      </w:pPr>
      <w:r w:rsidRPr="002B6A15">
        <w:rPr>
          <w:rFonts w:ascii="Cambria" w:hAnsi="Cambria"/>
          <w:b/>
          <w:bCs/>
          <w:i/>
          <w:iCs/>
          <w:sz w:val="29"/>
          <w:szCs w:val="29"/>
        </w:rPr>
        <w:t>Mr. President</w:t>
      </w:r>
      <w:r w:rsidRPr="002B6A15">
        <w:rPr>
          <w:rFonts w:ascii="Cambria" w:hAnsi="Cambria"/>
          <w:sz w:val="29"/>
          <w:szCs w:val="29"/>
        </w:rPr>
        <w:t>,</w:t>
      </w:r>
    </w:p>
    <w:p w14:paraId="273B0D7F" w14:textId="7932BE7D" w:rsidR="002B6A15" w:rsidRPr="002B6A15" w:rsidRDefault="005E1D28" w:rsidP="002B6A15">
      <w:pPr>
        <w:spacing w:line="360" w:lineRule="auto"/>
        <w:ind w:firstLine="720"/>
        <w:jc w:val="both"/>
        <w:rPr>
          <w:rFonts w:ascii="Cambria" w:hAnsi="Cambria"/>
          <w:sz w:val="29"/>
          <w:szCs w:val="29"/>
        </w:rPr>
      </w:pPr>
      <w:r w:rsidRPr="002B6A15">
        <w:rPr>
          <w:rFonts w:ascii="Cambria" w:hAnsi="Cambria"/>
          <w:sz w:val="29"/>
          <w:szCs w:val="29"/>
        </w:rPr>
        <w:t xml:space="preserve">Nigeria warmly welcomes the delegation of the brotherly </w:t>
      </w:r>
      <w:r w:rsidR="000760A0" w:rsidRPr="002B6A15">
        <w:rPr>
          <w:rFonts w:ascii="Cambria" w:hAnsi="Cambria"/>
          <w:sz w:val="29"/>
          <w:szCs w:val="29"/>
        </w:rPr>
        <w:t>Republic</w:t>
      </w:r>
      <w:r w:rsidRPr="002B6A15">
        <w:rPr>
          <w:rFonts w:ascii="Cambria" w:hAnsi="Cambria"/>
          <w:sz w:val="29"/>
          <w:szCs w:val="29"/>
        </w:rPr>
        <w:t xml:space="preserve"> of </w:t>
      </w:r>
      <w:r w:rsidRPr="002B6A15">
        <w:rPr>
          <w:rFonts w:ascii="Cambria" w:hAnsi="Cambria"/>
          <w:sz w:val="29"/>
          <w:szCs w:val="29"/>
        </w:rPr>
        <w:t>Barbados</w:t>
      </w:r>
      <w:r w:rsidRPr="002B6A15">
        <w:rPr>
          <w:rFonts w:ascii="Cambria" w:hAnsi="Cambria"/>
          <w:sz w:val="29"/>
          <w:szCs w:val="29"/>
        </w:rPr>
        <w:t xml:space="preserve"> to the presentation of its National Report and commends the efforts of the Government </w:t>
      </w:r>
      <w:r w:rsidR="00F235A6">
        <w:rPr>
          <w:rFonts w:ascii="Cambria" w:hAnsi="Cambria"/>
          <w:sz w:val="29"/>
          <w:szCs w:val="29"/>
        </w:rPr>
        <w:t>on</w:t>
      </w:r>
      <w:r w:rsidRPr="002B6A15">
        <w:rPr>
          <w:rFonts w:ascii="Cambria" w:hAnsi="Cambria"/>
          <w:sz w:val="29"/>
          <w:szCs w:val="29"/>
        </w:rPr>
        <w:t xml:space="preserve"> the implementation of previous recommendations, as well as its continuous cooperation with Human Rights mechanism.</w:t>
      </w:r>
    </w:p>
    <w:p w14:paraId="12B62E58" w14:textId="03DFF442" w:rsidR="00333074" w:rsidRPr="002B6A15" w:rsidRDefault="005E1D28" w:rsidP="005E1D28">
      <w:pPr>
        <w:spacing w:line="360" w:lineRule="auto"/>
        <w:jc w:val="both"/>
        <w:rPr>
          <w:rFonts w:ascii="Cambria" w:hAnsi="Cambria"/>
          <w:sz w:val="29"/>
          <w:szCs w:val="29"/>
        </w:rPr>
      </w:pPr>
      <w:r w:rsidRPr="002B6A15">
        <w:rPr>
          <w:rFonts w:ascii="Cambria" w:hAnsi="Cambria"/>
          <w:sz w:val="29"/>
          <w:szCs w:val="29"/>
        </w:rPr>
        <w:t>2.</w:t>
      </w:r>
      <w:r w:rsidRPr="002B6A15">
        <w:rPr>
          <w:rFonts w:ascii="Cambria" w:hAnsi="Cambria"/>
          <w:sz w:val="29"/>
          <w:szCs w:val="29"/>
        </w:rPr>
        <w:tab/>
        <w:t xml:space="preserve">Nigeria takes positive note of the </w:t>
      </w:r>
      <w:r w:rsidR="00333074" w:rsidRPr="002B6A15">
        <w:rPr>
          <w:rFonts w:ascii="Cambria" w:hAnsi="Cambria"/>
          <w:sz w:val="29"/>
          <w:szCs w:val="29"/>
        </w:rPr>
        <w:t>inclusion of more women in high-ranking and decision-making positions in Barbados.</w:t>
      </w:r>
      <w:r w:rsidR="002B6A15" w:rsidRPr="002B6A15">
        <w:rPr>
          <w:rFonts w:ascii="Cambria" w:hAnsi="Cambria"/>
          <w:sz w:val="29"/>
          <w:szCs w:val="29"/>
        </w:rPr>
        <w:t xml:space="preserve"> We laud the establishment of a Constitutional Review Commission (CRC) </w:t>
      </w:r>
      <w:r w:rsidR="00F235A6">
        <w:rPr>
          <w:rFonts w:ascii="Cambria" w:hAnsi="Cambria"/>
          <w:sz w:val="29"/>
          <w:szCs w:val="29"/>
        </w:rPr>
        <w:t>to</w:t>
      </w:r>
      <w:r w:rsidR="002B6A15" w:rsidRPr="002B6A15">
        <w:rPr>
          <w:rFonts w:ascii="Cambria" w:hAnsi="Cambria"/>
          <w:sz w:val="29"/>
          <w:szCs w:val="29"/>
        </w:rPr>
        <w:t xml:space="preserve"> oversee the development and enactment of a new Constitution f</w:t>
      </w:r>
      <w:r w:rsidR="00F235A6">
        <w:rPr>
          <w:rFonts w:ascii="Cambria" w:hAnsi="Cambria"/>
          <w:sz w:val="29"/>
          <w:szCs w:val="29"/>
        </w:rPr>
        <w:t>or</w:t>
      </w:r>
      <w:r w:rsidR="002B6A15" w:rsidRPr="002B6A15">
        <w:rPr>
          <w:rFonts w:ascii="Cambria" w:hAnsi="Cambria"/>
          <w:sz w:val="29"/>
          <w:szCs w:val="29"/>
        </w:rPr>
        <w:t xml:space="preserve"> Barbados.</w:t>
      </w:r>
      <w:r w:rsidR="00333074" w:rsidRPr="002B6A15">
        <w:rPr>
          <w:rFonts w:ascii="Cambria" w:hAnsi="Cambria"/>
          <w:sz w:val="29"/>
          <w:szCs w:val="29"/>
        </w:rPr>
        <w:t xml:space="preserve"> My Delegation further welcomes the ratification of the International </w:t>
      </w:r>
      <w:proofErr w:type="spellStart"/>
      <w:r w:rsidR="00333074" w:rsidRPr="002B6A15">
        <w:rPr>
          <w:rFonts w:ascii="Cambria" w:hAnsi="Cambria"/>
          <w:sz w:val="29"/>
          <w:szCs w:val="29"/>
        </w:rPr>
        <w:t>Labour</w:t>
      </w:r>
      <w:proofErr w:type="spellEnd"/>
      <w:r w:rsidR="00333074" w:rsidRPr="002B6A15">
        <w:rPr>
          <w:rFonts w:ascii="Cambria" w:hAnsi="Cambria"/>
          <w:sz w:val="29"/>
          <w:szCs w:val="29"/>
        </w:rPr>
        <w:t xml:space="preserve"> </w:t>
      </w:r>
      <w:proofErr w:type="spellStart"/>
      <w:r w:rsidR="00333074" w:rsidRPr="002B6A15">
        <w:rPr>
          <w:rFonts w:ascii="Cambria" w:hAnsi="Cambria"/>
          <w:sz w:val="29"/>
          <w:szCs w:val="29"/>
        </w:rPr>
        <w:t>Organisation</w:t>
      </w:r>
      <w:proofErr w:type="spellEnd"/>
      <w:r w:rsidR="00333074" w:rsidRPr="002B6A15">
        <w:rPr>
          <w:rFonts w:ascii="Cambria" w:hAnsi="Cambria"/>
          <w:sz w:val="29"/>
          <w:szCs w:val="29"/>
        </w:rPr>
        <w:t xml:space="preserve"> (ILO) Convention 190 on Violence and Harassment in the World of Work by the Government of Barbados.</w:t>
      </w:r>
    </w:p>
    <w:p w14:paraId="4738C312" w14:textId="26C5C8BF" w:rsidR="005E1D28" w:rsidRPr="002B6A15" w:rsidRDefault="005E1D28" w:rsidP="005E1D28">
      <w:pPr>
        <w:spacing w:line="360" w:lineRule="auto"/>
        <w:jc w:val="both"/>
        <w:rPr>
          <w:rFonts w:ascii="Cambria" w:hAnsi="Cambria"/>
          <w:color w:val="000000"/>
          <w:sz w:val="29"/>
          <w:szCs w:val="29"/>
        </w:rPr>
      </w:pPr>
      <w:r w:rsidRPr="002B6A15">
        <w:rPr>
          <w:rFonts w:ascii="Cambria" w:hAnsi="Cambria"/>
          <w:color w:val="000000"/>
          <w:sz w:val="29"/>
          <w:szCs w:val="29"/>
        </w:rPr>
        <w:t>3.</w:t>
      </w:r>
      <w:r w:rsidRPr="002B6A15">
        <w:rPr>
          <w:rFonts w:ascii="Cambria" w:hAnsi="Cambria"/>
          <w:color w:val="000000"/>
          <w:sz w:val="29"/>
          <w:szCs w:val="29"/>
        </w:rPr>
        <w:tab/>
        <w:t xml:space="preserve">While acknowledging these spirited efforts by </w:t>
      </w:r>
      <w:r w:rsidR="00333074" w:rsidRPr="002B6A15">
        <w:rPr>
          <w:rFonts w:ascii="Cambria" w:hAnsi="Cambria"/>
          <w:color w:val="000000"/>
          <w:sz w:val="29"/>
          <w:szCs w:val="29"/>
        </w:rPr>
        <w:t xml:space="preserve">Barbados </w:t>
      </w:r>
      <w:r w:rsidRPr="002B6A15">
        <w:rPr>
          <w:rFonts w:ascii="Cambria" w:hAnsi="Cambria"/>
          <w:color w:val="000000"/>
          <w:sz w:val="29"/>
          <w:szCs w:val="29"/>
        </w:rPr>
        <w:t>and cognizant of the need for improvement, Nigeria wishes to recommend the following, in the spirit of constructive engagement:</w:t>
      </w:r>
    </w:p>
    <w:p w14:paraId="67A06327" w14:textId="7E2EBE25" w:rsidR="005E1D28" w:rsidRPr="002B6A15" w:rsidRDefault="005E1D28" w:rsidP="005E1D2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9"/>
          <w:szCs w:val="29"/>
        </w:rPr>
      </w:pPr>
      <w:r w:rsidRPr="002B6A15">
        <w:rPr>
          <w:rFonts w:ascii="Cambria" w:hAnsi="Cambria"/>
          <w:color w:val="000000"/>
          <w:sz w:val="29"/>
          <w:szCs w:val="29"/>
        </w:rPr>
        <w:lastRenderedPageBreak/>
        <w:t xml:space="preserve">to </w:t>
      </w:r>
      <w:r w:rsidR="000760A0" w:rsidRPr="002B6A15">
        <w:rPr>
          <w:rFonts w:ascii="Cambria" w:hAnsi="Cambria"/>
          <w:color w:val="000000"/>
          <w:sz w:val="29"/>
          <w:szCs w:val="29"/>
        </w:rPr>
        <w:t>complete the process of establishing</w:t>
      </w:r>
      <w:r w:rsidRPr="002B6A15">
        <w:rPr>
          <w:rFonts w:ascii="Cambria" w:hAnsi="Cambria"/>
          <w:color w:val="000000"/>
          <w:sz w:val="29"/>
          <w:szCs w:val="29"/>
        </w:rPr>
        <w:t xml:space="preserve"> a National Human Rights Institution, in accordance with the Paris Principle; and</w:t>
      </w:r>
    </w:p>
    <w:p w14:paraId="1D46BF05" w14:textId="7B964138" w:rsidR="002B6A15" w:rsidRPr="002B6A15" w:rsidRDefault="002B6A15" w:rsidP="002B6A1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9"/>
          <w:szCs w:val="29"/>
        </w:rPr>
      </w:pPr>
      <w:r w:rsidRPr="002B6A15">
        <w:rPr>
          <w:rFonts w:ascii="Cambria" w:eastAsia="Times New Roman" w:hAnsi="Cambria" w:cs="Times New Roman"/>
          <w:color w:val="000000"/>
          <w:sz w:val="29"/>
          <w:szCs w:val="29"/>
        </w:rPr>
        <w:t>to eliminate gender</w:t>
      </w:r>
      <w:r w:rsidRPr="002B6A15">
        <w:rPr>
          <w:rFonts w:ascii="Cambria" w:eastAsia="Times New Roman" w:hAnsi="Cambria" w:cs="Times New Roman"/>
          <w:color w:val="000000"/>
          <w:sz w:val="29"/>
          <w:szCs w:val="29"/>
        </w:rPr>
        <w:t>-</w:t>
      </w:r>
      <w:r w:rsidRPr="002B6A15">
        <w:rPr>
          <w:rFonts w:ascii="Cambria" w:eastAsia="Times New Roman" w:hAnsi="Cambria" w:cs="Times New Roman"/>
          <w:color w:val="000000"/>
          <w:sz w:val="29"/>
          <w:szCs w:val="29"/>
        </w:rPr>
        <w:t>pay gap, by ensuring parity in wages paid to men and women performing the same functions in same organization.</w:t>
      </w:r>
    </w:p>
    <w:p w14:paraId="5BACF35C" w14:textId="351907A8" w:rsidR="005E1D28" w:rsidRPr="002B6A15" w:rsidRDefault="005E1D28" w:rsidP="005E1D28">
      <w:pPr>
        <w:spacing w:line="360" w:lineRule="auto"/>
        <w:jc w:val="both"/>
        <w:rPr>
          <w:rFonts w:ascii="Cambria" w:hAnsi="Cambria"/>
          <w:sz w:val="29"/>
          <w:szCs w:val="29"/>
        </w:rPr>
      </w:pPr>
      <w:r w:rsidRPr="002B6A15">
        <w:rPr>
          <w:rFonts w:ascii="Cambria" w:hAnsi="Cambria"/>
          <w:sz w:val="29"/>
          <w:szCs w:val="29"/>
        </w:rPr>
        <w:t xml:space="preserve">4. </w:t>
      </w:r>
      <w:r w:rsidRPr="002B6A15">
        <w:rPr>
          <w:rFonts w:ascii="Cambria" w:hAnsi="Cambria"/>
          <w:sz w:val="29"/>
          <w:szCs w:val="29"/>
        </w:rPr>
        <w:tab/>
        <w:t xml:space="preserve">In conclusion, we wish </w:t>
      </w:r>
      <w:r w:rsidR="00333074" w:rsidRPr="002B6A15">
        <w:rPr>
          <w:rFonts w:ascii="Cambria" w:hAnsi="Cambria"/>
          <w:sz w:val="29"/>
          <w:szCs w:val="29"/>
        </w:rPr>
        <w:t>Barbados</w:t>
      </w:r>
      <w:r w:rsidRPr="002B6A15">
        <w:rPr>
          <w:rFonts w:ascii="Cambria" w:hAnsi="Cambria"/>
          <w:sz w:val="29"/>
          <w:szCs w:val="29"/>
        </w:rPr>
        <w:t xml:space="preserve"> every success in its review.</w:t>
      </w:r>
    </w:p>
    <w:p w14:paraId="150103E4" w14:textId="77777777" w:rsidR="005E1D28" w:rsidRPr="002B6A15" w:rsidRDefault="005E1D28" w:rsidP="005E1D28">
      <w:pPr>
        <w:spacing w:line="360" w:lineRule="auto"/>
        <w:ind w:firstLine="720"/>
        <w:jc w:val="both"/>
        <w:rPr>
          <w:rFonts w:ascii="Cambria" w:hAnsi="Cambria"/>
          <w:sz w:val="29"/>
          <w:szCs w:val="29"/>
        </w:rPr>
      </w:pPr>
      <w:r w:rsidRPr="002B6A15">
        <w:rPr>
          <w:rFonts w:ascii="Cambria" w:hAnsi="Cambria"/>
          <w:sz w:val="29"/>
          <w:szCs w:val="29"/>
        </w:rPr>
        <w:t>I thank you.</w:t>
      </w:r>
    </w:p>
    <w:p w14:paraId="62FEF1C8" w14:textId="77777777" w:rsidR="005E1D28" w:rsidRPr="00241E2D" w:rsidRDefault="005E1D28" w:rsidP="005E1D2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******</w:t>
      </w:r>
    </w:p>
    <w:p w14:paraId="2852FCC0" w14:textId="77777777" w:rsidR="005E1D28" w:rsidRDefault="005E1D28"/>
    <w:sectPr w:rsidR="005E1D28" w:rsidSect="00A22BA3">
      <w:pgSz w:w="11906" w:h="16838"/>
      <w:pgMar w:top="1440" w:right="1440" w:bottom="206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F6"/>
    <w:multiLevelType w:val="hybridMultilevel"/>
    <w:tmpl w:val="04D6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5879"/>
    <w:multiLevelType w:val="hybridMultilevel"/>
    <w:tmpl w:val="A658F184"/>
    <w:lvl w:ilvl="0" w:tplc="189210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D2B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44D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4CF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963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526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4AE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EC8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547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23357540">
    <w:abstractNumId w:val="1"/>
  </w:num>
  <w:num w:numId="2" w16cid:durableId="124402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28"/>
    <w:rsid w:val="000760A0"/>
    <w:rsid w:val="002B6A15"/>
    <w:rsid w:val="00333074"/>
    <w:rsid w:val="003E2F28"/>
    <w:rsid w:val="005E1D28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4A8C1"/>
  <w15:chartTrackingRefBased/>
  <w15:docId w15:val="{9BD7022E-4060-214B-A068-C264497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28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A1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60113-2E84-4156-985D-2E9156F7ABF7}"/>
</file>

<file path=customXml/itemProps2.xml><?xml version="1.0" encoding="utf-8"?>
<ds:datastoreItem xmlns:ds="http://schemas.openxmlformats.org/officeDocument/2006/customXml" ds:itemID="{F665E3F4-EDB0-48A0-818D-2CD97BD0F507}"/>
</file>

<file path=customXml/itemProps3.xml><?xml version="1.0" encoding="utf-8"?>
<ds:datastoreItem xmlns:ds="http://schemas.openxmlformats.org/officeDocument/2006/customXml" ds:itemID="{3E651FF0-40F5-409E-AF5E-B0DB9D6A2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Oghoritse Mattu</dc:creator>
  <cp:keywords/>
  <dc:description/>
  <cp:lastModifiedBy>Oghoritse Mattu</cp:lastModifiedBy>
  <cp:revision>1</cp:revision>
  <cp:lastPrinted>2023-05-03T16:41:00Z</cp:lastPrinted>
  <dcterms:created xsi:type="dcterms:W3CDTF">2023-05-03T15:37:00Z</dcterms:created>
  <dcterms:modified xsi:type="dcterms:W3CDTF">2023-05-03T17:14:00Z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