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Déclaration du Cameroun</w:t>
      </w:r>
    </w:p>
    <w:p>
      <w:pPr>
        <w:jc w:val="center"/>
        <w:rPr>
          <w:rFonts w:hint="default" w:ascii="Tahoma" w:hAnsi="Tahoma" w:cs="Tahoma"/>
          <w:b/>
          <w:bCs/>
          <w:sz w:val="28"/>
          <w:szCs w:val="28"/>
          <w:lang w:val="fr-FR"/>
        </w:rPr>
      </w:pPr>
      <w:r>
        <w:rPr>
          <w:rFonts w:ascii="Tahoma" w:hAnsi="Tahoma" w:cs="Tahoma"/>
          <w:b/>
          <w:bCs/>
          <w:sz w:val="28"/>
          <w:szCs w:val="28"/>
        </w:rPr>
        <w:t>Examen Périodique Universel d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 xml:space="preserve">u Mali 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hint="default" w:ascii="Tahoma" w:hAnsi="Tahoma" w:cs="Tahoma"/>
          <w:b/>
          <w:bCs/>
          <w:sz w:val="28"/>
          <w:szCs w:val="28"/>
          <w:lang w:val="fr-FR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02 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mai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rPr>
          <w:sz w:val="4"/>
          <w:szCs w:val="4"/>
        </w:rPr>
      </w:pP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Merci Monsieur/Madame la Présidente.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>
        <w:rPr>
          <w:rFonts w:hint="default" w:ascii="Tahoma" w:hAnsi="Tahoma" w:cs="Tahoma"/>
          <w:sz w:val="28"/>
          <w:szCs w:val="28"/>
          <w:lang w:val="fr-FR"/>
        </w:rPr>
        <w:t xml:space="preserve">e </w:t>
      </w:r>
      <w:r>
        <w:rPr>
          <w:rFonts w:ascii="Tahoma" w:hAnsi="Tahoma" w:cs="Tahoma"/>
          <w:sz w:val="28"/>
          <w:szCs w:val="28"/>
        </w:rPr>
        <w:t xml:space="preserve">Cameroun </w:t>
      </w:r>
      <w:r>
        <w:rPr>
          <w:rFonts w:hint="default" w:ascii="Tahoma" w:hAnsi="Tahoma" w:cs="Tahoma"/>
          <w:sz w:val="28"/>
          <w:szCs w:val="28"/>
          <w:lang w:val="fr-FR"/>
        </w:rPr>
        <w:t>souhaite la chaleureuse bienvenue à</w:t>
      </w:r>
      <w:r>
        <w:rPr>
          <w:rFonts w:ascii="Tahoma" w:hAnsi="Tahoma" w:cs="Tahoma"/>
          <w:sz w:val="28"/>
          <w:szCs w:val="28"/>
        </w:rPr>
        <w:t xml:space="preserve"> la délégation du </w:t>
      </w:r>
      <w:r>
        <w:rPr>
          <w:rFonts w:hint="default" w:ascii="Tahoma" w:hAnsi="Tahoma" w:cs="Tahoma"/>
          <w:sz w:val="28"/>
          <w:szCs w:val="28"/>
          <w:lang w:val="fr-FR"/>
        </w:rPr>
        <w:t>Mali</w:t>
      </w:r>
      <w:r>
        <w:rPr>
          <w:rFonts w:ascii="Tahoma" w:hAnsi="Tahoma" w:cs="Tahoma"/>
          <w:sz w:val="28"/>
          <w:szCs w:val="28"/>
        </w:rPr>
        <w:t xml:space="preserve"> pour l</w:t>
      </w:r>
      <w:r>
        <w:rPr>
          <w:rFonts w:hint="default" w:ascii="Tahoma" w:hAnsi="Tahoma" w:cs="Tahoma"/>
          <w:sz w:val="28"/>
          <w:szCs w:val="28"/>
          <w:lang w:val="fr-FR"/>
        </w:rPr>
        <w:t>a</w:t>
      </w:r>
      <w:r>
        <w:rPr>
          <w:rFonts w:ascii="Tahoma" w:hAnsi="Tahoma" w:cs="Tahoma"/>
          <w:sz w:val="28"/>
          <w:szCs w:val="28"/>
        </w:rPr>
        <w:t xml:space="preserve"> qualité de son rapport au titre du quatrième cycle de l’Examen Périodique Universel</w:t>
      </w:r>
      <w:r>
        <w:rPr>
          <w:rFonts w:hint="default" w:ascii="Tahoma" w:hAnsi="Tahoma" w:cs="Tahoma"/>
          <w:sz w:val="28"/>
          <w:szCs w:val="28"/>
          <w:lang w:val="fr-FR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ahoma" w:hAnsi="Tahoma" w:cs="Tahoma"/>
          <w:b w:val="0"/>
          <w:bCs w:val="0"/>
          <w:sz w:val="28"/>
          <w:szCs w:val="28"/>
        </w:rPr>
      </w:pPr>
      <w:r>
        <w:rPr>
          <w:rFonts w:hint="default" w:ascii="Tahoma" w:hAnsi="Tahoma" w:cs="Tahoma"/>
          <w:b w:val="0"/>
          <w:bCs w:val="0"/>
          <w:sz w:val="28"/>
          <w:szCs w:val="28"/>
        </w:rPr>
        <w:t xml:space="preserve">Monsieur/Madame la Présidente, ma délégation note avec satisfaction les progrès en matière de promotion </w:t>
      </w:r>
      <w:r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des droits économiques, sociaux et culturels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>, et de protection des droits de l’homme a</w:t>
      </w:r>
      <w:r>
        <w:rPr>
          <w:rFonts w:hint="default" w:ascii="Tahoma" w:hAnsi="Tahoma" w:cs="Tahoma"/>
          <w:b w:val="0"/>
          <w:bCs w:val="0"/>
          <w:sz w:val="28"/>
          <w:szCs w:val="28"/>
          <w:lang w:val="fr-CH"/>
        </w:rPr>
        <w:t>u Mali</w:t>
      </w:r>
      <w:r>
        <w:rPr>
          <w:rFonts w:hint="default" w:ascii="Tahoma" w:hAnsi="Tahoma" w:cs="Tahoma"/>
          <w:b w:val="0"/>
          <w:bCs w:val="0"/>
          <w:sz w:val="28"/>
          <w:szCs w:val="28"/>
        </w:rPr>
        <w:t>.</w:t>
      </w:r>
    </w:p>
    <w:p>
      <w:pPr>
        <w:keepNext w:val="0"/>
        <w:keepLines w:val="0"/>
        <w:widowControl/>
        <w:suppressLineNumbers w:val="0"/>
        <w:jc w:val="left"/>
        <w:rPr>
          <w:rFonts w:ascii="Tahoma" w:hAnsi="Tahoma" w:cs="Tahoma"/>
          <w:sz w:val="4"/>
          <w:szCs w:val="4"/>
        </w:rPr>
      </w:pP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hint="default" w:ascii="Tahoma" w:hAnsi="Tahoma" w:cs="Tahoma"/>
          <w:sz w:val="28"/>
          <w:szCs w:val="28"/>
          <w:lang w:val="fr-CH"/>
        </w:rPr>
        <w:t>L</w:t>
      </w:r>
      <w:r>
        <w:rPr>
          <w:rFonts w:ascii="Tahoma" w:hAnsi="Tahoma" w:cs="Tahoma"/>
          <w:sz w:val="28"/>
          <w:szCs w:val="28"/>
        </w:rPr>
        <w:t>es recommandations proposées par la délégation camerounaise sont les suivantes :</w:t>
      </w:r>
    </w:p>
    <w:p>
      <w:pPr>
        <w:pStyle w:val="4"/>
        <w:numPr>
          <w:ilvl w:val="0"/>
          <w:numId w:val="1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Renforcer la promotion des droits économiques, sociaux et culturels ;</w:t>
      </w:r>
    </w:p>
    <w:p>
      <w:pPr>
        <w:keepNext w:val="0"/>
        <w:keepLines w:val="0"/>
        <w:widowControl/>
        <w:suppressLineNumbers w:val="0"/>
        <w:ind w:firstLine="420" w:firstLineChars="150"/>
        <w:jc w:val="left"/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 xml:space="preserve">-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 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>Poursuivre l’a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mélioration de la coopération internationale avec le système des Nations Unies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>;</w:t>
      </w:r>
    </w:p>
    <w:p>
      <w:pPr>
        <w:keepNext w:val="0"/>
        <w:keepLines w:val="0"/>
        <w:widowControl/>
        <w:suppressLineNumbers w:val="0"/>
        <w:ind w:firstLine="420" w:firstLineChars="150"/>
        <w:jc w:val="left"/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FR" w:eastAsia="zh-CN" w:bidi="ar"/>
        </w:rPr>
        <w:t>-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 xml:space="preserve"> 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FR" w:eastAsia="zh-CN" w:bidi="ar"/>
        </w:rPr>
        <w:t>Accélérer le r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enforcement des capacités de l’Institution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 xml:space="preserve"> N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ationale des 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FR" w:eastAsia="zh-CN" w:bidi="ar"/>
        </w:rPr>
        <w:t>D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roits de l’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FR" w:eastAsia="zh-CN" w:bidi="ar"/>
        </w:rPr>
        <w:t>H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omme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>;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20" w:firstLineChars="150"/>
        <w:jc w:val="left"/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fr-CH" w:eastAsia="zh-CN" w:bidi="ar"/>
        </w:rPr>
      </w:pP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>- Poursuivre la r</w:t>
      </w:r>
      <w:r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estauration de la paix et </w:t>
      </w:r>
      <w:r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fr-CH" w:eastAsia="zh-CN" w:bidi="ar"/>
        </w:rPr>
        <w:t>le</w:t>
      </w:r>
      <w:r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 xml:space="preserve"> renforcement de la réconciliation nationale</w:t>
      </w:r>
      <w:r>
        <w:rPr>
          <w:rFonts w:hint="default" w:ascii="Tahoma" w:hAnsi="Tahoma" w:eastAsia="TimesNewRomanPS-BoldMT" w:cs="Tahoma"/>
          <w:b w:val="0"/>
          <w:bCs w:val="0"/>
          <w:color w:val="000000"/>
          <w:kern w:val="0"/>
          <w:sz w:val="28"/>
          <w:szCs w:val="28"/>
          <w:lang w:val="fr-CH" w:eastAsia="zh-CN" w:bidi="ar"/>
        </w:rPr>
        <w:t>;</w:t>
      </w:r>
    </w:p>
    <w:p>
      <w:pPr>
        <w:keepNext w:val="0"/>
        <w:keepLines w:val="0"/>
        <w:widowControl/>
        <w:suppressLineNumbers w:val="0"/>
        <w:ind w:firstLine="420" w:firstLineChars="150"/>
        <w:jc w:val="left"/>
        <w:rPr>
          <w:rFonts w:hint="default" w:ascii="Tahoma" w:hAnsi="Tahoma" w:cs="Tahoma"/>
          <w:b w:val="0"/>
          <w:bCs w:val="0"/>
          <w:color w:val="auto"/>
          <w:sz w:val="28"/>
          <w:szCs w:val="28"/>
        </w:rPr>
      </w:pP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 xml:space="preserve">- 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Lutte contre toute forme de discrimination et de violences à l’égard de la femme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>;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ind w:firstLine="420" w:firstLineChars="150"/>
        <w:jc w:val="left"/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</w:pP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>- Intensifier la l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en-US" w:eastAsia="zh-CN" w:bidi="ar"/>
        </w:rPr>
        <w:t>utte contre le terrorisme et la criminalité transnationale organisée</w:t>
      </w:r>
      <w:r>
        <w:rPr>
          <w:rFonts w:hint="default" w:ascii="Tahoma" w:hAnsi="Tahoma" w:eastAsia="TimesNewRomanPS-BoldMT" w:cs="Tahoma"/>
          <w:b w:val="0"/>
          <w:bCs w:val="0"/>
          <w:color w:val="auto"/>
          <w:kern w:val="0"/>
          <w:sz w:val="28"/>
          <w:szCs w:val="28"/>
          <w:lang w:val="fr-CH" w:eastAsia="zh-CN" w:bidi="ar"/>
        </w:rPr>
        <w:t>.</w:t>
      </w:r>
    </w:p>
    <w:p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délégation camerounaise souhaite à la délégation du</w:t>
      </w:r>
      <w:r>
        <w:rPr>
          <w:rFonts w:hint="default" w:ascii="Tahoma" w:hAnsi="Tahoma" w:cs="Tahoma"/>
          <w:sz w:val="28"/>
          <w:szCs w:val="28"/>
          <w:lang w:val="fr-CH"/>
        </w:rPr>
        <w:t xml:space="preserve"> Mali</w:t>
      </w:r>
      <w:r>
        <w:rPr>
          <w:rFonts w:ascii="Tahoma" w:hAnsi="Tahoma" w:cs="Tahoma"/>
          <w:sz w:val="28"/>
          <w:szCs w:val="28"/>
        </w:rPr>
        <w:t xml:space="preserve"> </w:t>
      </w:r>
      <w:r>
        <w:rPr>
          <w:rFonts w:hint="default" w:ascii="Tahoma" w:hAnsi="Tahoma" w:cs="Tahoma"/>
          <w:sz w:val="28"/>
          <w:szCs w:val="28"/>
          <w:lang w:val="fr-CH"/>
        </w:rPr>
        <w:t xml:space="preserve">un </w:t>
      </w:r>
      <w:r>
        <w:rPr>
          <w:rFonts w:ascii="Tahoma" w:hAnsi="Tahoma" w:cs="Tahoma"/>
          <w:sz w:val="28"/>
          <w:szCs w:val="28"/>
        </w:rPr>
        <w:t>Examen Périodique Universel</w:t>
      </w:r>
      <w:r>
        <w:rPr>
          <w:rFonts w:hint="default" w:ascii="Tahoma" w:hAnsi="Tahoma" w:cs="Tahoma"/>
          <w:sz w:val="28"/>
          <w:szCs w:val="28"/>
          <w:lang w:val="fr-CH"/>
        </w:rPr>
        <w:t xml:space="preserve"> couronné de succès</w:t>
      </w:r>
      <w:r>
        <w:rPr>
          <w:rFonts w:ascii="Tahoma" w:hAnsi="Tahoma" w:cs="Tahoma"/>
          <w:sz w:val="28"/>
          <w:szCs w:val="28"/>
        </w:rPr>
        <w:t>.</w:t>
      </w:r>
    </w:p>
    <w:p>
      <w:pPr>
        <w:jc w:val="both"/>
        <w:rPr>
          <w:rFonts w:hint="default" w:ascii="Tahoma" w:hAnsi="Tahoma" w:cs="Tahoma"/>
          <w:sz w:val="28"/>
          <w:szCs w:val="28"/>
          <w:lang w:val="fr-CH"/>
        </w:rPr>
      </w:pPr>
      <w:r>
        <w:rPr>
          <w:rFonts w:ascii="Tahoma" w:hAnsi="Tahoma" w:cs="Tahoma"/>
          <w:sz w:val="28"/>
          <w:szCs w:val="28"/>
        </w:rPr>
        <w:t>Je vous remercie.</w:t>
      </w:r>
      <w:r>
        <w:rPr>
          <w:rFonts w:hint="default" w:ascii="Tahoma" w:hAnsi="Tahoma" w:cs="Tahoma"/>
          <w:sz w:val="28"/>
          <w:szCs w:val="28"/>
          <w:lang w:val="fr-CH"/>
        </w:rPr>
        <w:t xml:space="preserve">/- </w:t>
      </w:r>
    </w:p>
    <w:p>
      <w:pPr>
        <w:jc w:val="both"/>
        <w:rPr>
          <w:rFonts w:hint="default" w:ascii="Tahoma" w:hAnsi="Tahoma" w:cs="Tahoma"/>
          <w:sz w:val="28"/>
          <w:szCs w:val="28"/>
          <w:lang w:val="fr-CH"/>
        </w:rPr>
      </w:pPr>
    </w:p>
    <w:p>
      <w:pPr>
        <w:jc w:val="both"/>
        <w:rPr>
          <w:rFonts w:hint="default" w:ascii="Tahoma" w:hAnsi="Tahoma" w:cs="Tahoma"/>
          <w:sz w:val="28"/>
          <w:szCs w:val="28"/>
          <w:lang w:val="fr-CH"/>
        </w:rPr>
      </w:pP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Statement</w:t>
      </w: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 of Cameroon</w:t>
      </w:r>
    </w:p>
    <w:p>
      <w:pPr>
        <w:jc w:val="center"/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b/>
          <w:bCs/>
          <w:color w:val="auto"/>
          <w:sz w:val="28"/>
          <w:szCs w:val="28"/>
        </w:rPr>
        <w:t xml:space="preserve">Universal Periodic Review of </w:t>
      </w:r>
      <w:r>
        <w:rPr>
          <w:rFonts w:hint="default" w:ascii="Tahoma" w:hAnsi="Tahoma" w:cs="Tahoma"/>
          <w:b/>
          <w:bCs/>
          <w:color w:val="auto"/>
          <w:sz w:val="28"/>
          <w:szCs w:val="28"/>
          <w:lang w:val="fr-CH"/>
        </w:rPr>
        <w:t>Mali</w:t>
      </w:r>
    </w:p>
    <w:p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 xml:space="preserve">03 </w:t>
      </w:r>
      <w:r>
        <w:rPr>
          <w:rFonts w:hint="default" w:ascii="Tahoma" w:hAnsi="Tahoma" w:cs="Tahoma"/>
          <w:b/>
          <w:bCs/>
          <w:sz w:val="28"/>
          <w:szCs w:val="28"/>
          <w:lang w:val="fr-FR"/>
        </w:rPr>
        <w:t>ma</w:t>
      </w:r>
      <w:r>
        <w:rPr>
          <w:rFonts w:hint="default" w:ascii="Tahoma" w:hAnsi="Tahoma" w:cs="Tahoma"/>
          <w:b/>
          <w:bCs/>
          <w:sz w:val="28"/>
          <w:szCs w:val="28"/>
          <w:lang w:val="fr-CH"/>
        </w:rPr>
        <w:t>y</w:t>
      </w:r>
      <w:r>
        <w:rPr>
          <w:rFonts w:ascii="Tahoma" w:hAnsi="Tahoma" w:cs="Tahoma"/>
          <w:b/>
          <w:bCs/>
          <w:sz w:val="28"/>
          <w:szCs w:val="28"/>
        </w:rPr>
        <w:t xml:space="preserve"> 2023)</w:t>
      </w:r>
    </w:p>
    <w:p>
      <w:pPr>
        <w:jc w:val="both"/>
        <w:rPr>
          <w:rFonts w:hint="default" w:ascii="Tahoma" w:hAnsi="Tahoma" w:cs="Tahoma"/>
          <w:sz w:val="28"/>
          <w:szCs w:val="28"/>
          <w:lang w:val="fr-CH"/>
        </w:rPr>
      </w:pP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Thank you, Mr/Madam Chair.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Cameroon warmly welcomes the delegation of Mali for the quality of its report under the fourth cycle of the Universal Periodic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 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 xml:space="preserve">Review. 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 xml:space="preserve">Mr/Madam Chair, my delegation notes with satisfaction the progress in the promotion of economic, social and cultural rights and the protection of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H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 xml:space="preserve">uman 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R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>ights in Mali.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The recommendations proposed by the Cameroonian delegation are as follows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-Strengthen the promotion of economic, social and cultural rights;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- Continue to improve international cooperation with the United Nations system;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 xml:space="preserve">- Accelerate the strengthening of the capacities of the National Human Rights Institution; 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- Continue to restore peace and strengthen national reconciliation;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 xml:space="preserve">- Fight against all forms of discrimination and violence against women; 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- Intensify the fight against terrorism and transnational organised crime.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FR"/>
        </w:rPr>
      </w:pPr>
      <w:r>
        <w:rPr>
          <w:rFonts w:hint="default" w:ascii="Tahoma" w:hAnsi="Tahoma" w:cs="Tahoma"/>
          <w:color w:val="auto"/>
          <w:sz w:val="28"/>
          <w:szCs w:val="28"/>
          <w:lang w:val="fr-FR"/>
        </w:rPr>
        <w:t>The Cameroonian delegation wishes the Mali delegation a successful Universal Periodic Review.</w:t>
      </w:r>
    </w:p>
    <w:p>
      <w:pPr>
        <w:jc w:val="both"/>
        <w:rPr>
          <w:rFonts w:hint="default" w:ascii="Tahoma" w:hAnsi="Tahoma" w:cs="Tahoma"/>
          <w:color w:val="auto"/>
          <w:sz w:val="28"/>
          <w:szCs w:val="28"/>
          <w:lang w:val="fr-CH"/>
        </w:rPr>
      </w:pPr>
      <w:r>
        <w:rPr>
          <w:rFonts w:hint="default" w:ascii="Tahoma" w:hAnsi="Tahoma" w:cs="Tahoma"/>
          <w:color w:val="auto"/>
          <w:sz w:val="28"/>
          <w:szCs w:val="28"/>
          <w:lang w:val="fr-CH"/>
        </w:rPr>
        <w:t xml:space="preserve">I </w:t>
      </w:r>
      <w:r>
        <w:rPr>
          <w:rFonts w:hint="default" w:ascii="Tahoma" w:hAnsi="Tahoma" w:cs="Tahoma"/>
          <w:color w:val="auto"/>
          <w:sz w:val="28"/>
          <w:szCs w:val="28"/>
          <w:lang w:val="fr-FR"/>
        </w:rPr>
        <w:t>Thank you.</w:t>
      </w:r>
      <w:r>
        <w:rPr>
          <w:rFonts w:hint="default" w:ascii="Tahoma" w:hAnsi="Tahoma" w:cs="Tahoma"/>
          <w:color w:val="auto"/>
          <w:sz w:val="28"/>
          <w:szCs w:val="28"/>
          <w:lang w:val="fr-CH"/>
        </w:rPr>
        <w:t>/-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5412C9"/>
    <w:multiLevelType w:val="multilevel"/>
    <w:tmpl w:val="565412C9"/>
    <w:lvl w:ilvl="0" w:tentative="0">
      <w:start w:val="16"/>
      <w:numFmt w:val="bullet"/>
      <w:lvlText w:val="-"/>
      <w:lvlJc w:val="left"/>
      <w:pPr>
        <w:ind w:left="720" w:hanging="360"/>
      </w:pPr>
      <w:rPr>
        <w:rFonts w:hint="default" w:ascii="Tahoma" w:hAnsi="Tahoma" w:cs="Tahoma" w:eastAsiaTheme="minorHAnsi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2405EA"/>
    <w:rsid w:val="1A9B3871"/>
    <w:rsid w:val="1B7E6ECE"/>
    <w:rsid w:val="21DA1184"/>
    <w:rsid w:val="2661500C"/>
    <w:rsid w:val="2DAB1B97"/>
    <w:rsid w:val="442405EA"/>
    <w:rsid w:val="5E7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CH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openxmlformats.org/officeDocument/2006/relationships/customXml" Target="../customXml/item3.xml"/><Relationship Id="rId4" Type="http://schemas.openxmlformats.org/officeDocument/2006/relationships/endnotes" Target="end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AB502-F5B9-4035-BB51-452BBE25E870}"/>
</file>

<file path=customXml/itemProps2.xml><?xml version="1.0" encoding="utf-8"?>
<ds:datastoreItem xmlns:ds="http://schemas.openxmlformats.org/officeDocument/2006/customXml" ds:itemID="{20A4CE80-2765-450A-9866-2A261E17B519}"/>
</file>

<file path=customXml/itemProps3.xml><?xml version="1.0" encoding="utf-8"?>
<ds:datastoreItem xmlns:ds="http://schemas.openxmlformats.org/officeDocument/2006/customXml" ds:itemID="{05F0C795-D314-428D-B81B-605E5C850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</dc:creator>
  <cp:lastModifiedBy>Bosse</cp:lastModifiedBy>
  <cp:revision>1</cp:revision>
  <dcterms:created xsi:type="dcterms:W3CDTF">2023-04-24T10:53:00Z</dcterms:created>
  <dcterms:modified xsi:type="dcterms:W3CDTF">2023-04-27T13:29:04Z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F3B423A9C3974E6BA6751FF4B3D73C9A</vt:lpwstr>
  </property>
  <property fmtid="{D5CDD505-2E9C-101B-9397-08002B2CF9AE}" pid="4" name="ContentTypeId">
    <vt:lpwstr>0x01010037C5AC3008AAB14799B0F32C039A8199</vt:lpwstr>
  </property>
</Properties>
</file>