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0237" w14:textId="77777777" w:rsidR="005C7267" w:rsidRPr="001B4964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1B4964">
        <w:rPr>
          <w:sz w:val="32"/>
          <w:szCs w:val="32"/>
          <w:lang w:val="fr-CH"/>
        </w:rPr>
        <w:t>Conseil des droits de l’homme</w:t>
      </w:r>
    </w:p>
    <w:p w14:paraId="46F80238" w14:textId="77777777" w:rsidR="005C7267" w:rsidRPr="001B4964" w:rsidRDefault="00AE20A7" w:rsidP="005C7267">
      <w:pPr>
        <w:jc w:val="center"/>
        <w:rPr>
          <w:rFonts w:cs="Arial"/>
          <w:lang w:val="fr-CH"/>
        </w:rPr>
      </w:pPr>
      <w:r w:rsidRPr="001B4964">
        <w:rPr>
          <w:rFonts w:cs="Arial"/>
          <w:lang w:val="fr-CH"/>
        </w:rPr>
        <w:t>43</w:t>
      </w:r>
      <w:r w:rsidR="005C7267" w:rsidRPr="001B4964">
        <w:rPr>
          <w:rFonts w:cs="Arial"/>
          <w:vertAlign w:val="superscript"/>
          <w:lang w:val="fr-CH"/>
        </w:rPr>
        <w:t>e</w:t>
      </w:r>
      <w:r w:rsidR="005C7267" w:rsidRPr="001B4964">
        <w:rPr>
          <w:rFonts w:cs="Arial"/>
          <w:lang w:val="fr-CH"/>
        </w:rPr>
        <w:t xml:space="preserve"> session du Groupe de travail sur l’Examen périodique universel </w:t>
      </w:r>
    </w:p>
    <w:p w14:paraId="46F80239" w14:textId="77777777" w:rsidR="005C7267" w:rsidRPr="001B4964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6F8023A" w14:textId="77777777" w:rsidR="005C7267" w:rsidRPr="001B4964" w:rsidRDefault="00F30633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1B4964">
        <w:rPr>
          <w:b/>
          <w:sz w:val="32"/>
          <w:szCs w:val="32"/>
          <w:lang w:val="fr-CH"/>
        </w:rPr>
        <w:t>Burundi</w:t>
      </w:r>
    </w:p>
    <w:p w14:paraId="46F8023B" w14:textId="77777777" w:rsidR="005C7267" w:rsidRPr="001B4964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6F8023C" w14:textId="77777777" w:rsidR="005C7267" w:rsidRPr="001B4964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1B4964">
        <w:rPr>
          <w:sz w:val="20"/>
          <w:szCs w:val="20"/>
          <w:lang w:val="fr-CH"/>
        </w:rPr>
        <w:t xml:space="preserve">Genève, le </w:t>
      </w:r>
      <w:r w:rsidR="007620E0" w:rsidRPr="001B4964">
        <w:rPr>
          <w:sz w:val="20"/>
          <w:szCs w:val="20"/>
          <w:lang w:val="fr-CH"/>
        </w:rPr>
        <w:t>4</w:t>
      </w:r>
      <w:r w:rsidR="00F30633" w:rsidRPr="001B4964">
        <w:rPr>
          <w:sz w:val="20"/>
          <w:szCs w:val="20"/>
          <w:lang w:val="fr-CH"/>
        </w:rPr>
        <w:t xml:space="preserve"> </w:t>
      </w:r>
      <w:r w:rsidR="007620E0" w:rsidRPr="001B4964">
        <w:rPr>
          <w:sz w:val="20"/>
          <w:szCs w:val="20"/>
          <w:lang w:val="fr-CH"/>
        </w:rPr>
        <w:t>mai 2023</w:t>
      </w:r>
    </w:p>
    <w:p w14:paraId="46F8023D" w14:textId="77777777" w:rsidR="005C7267" w:rsidRPr="001B4964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6F8023E" w14:textId="77777777" w:rsidR="005C7267" w:rsidRPr="001B4964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1B4964">
        <w:rPr>
          <w:sz w:val="20"/>
          <w:szCs w:val="20"/>
          <w:lang w:val="fr-CH"/>
        </w:rPr>
        <w:t xml:space="preserve">Déclaration de la Suisse </w:t>
      </w:r>
    </w:p>
    <w:p w14:paraId="46F8023F" w14:textId="77777777" w:rsidR="005C7267" w:rsidRPr="001B4964" w:rsidRDefault="005C7267" w:rsidP="005C7267">
      <w:pPr>
        <w:pBdr>
          <w:bottom w:val="single" w:sz="4" w:space="5" w:color="auto"/>
        </w:pBdr>
        <w:rPr>
          <w:rFonts w:cs="Arial"/>
          <w:lang w:val="fr-CH"/>
        </w:rPr>
      </w:pPr>
    </w:p>
    <w:p w14:paraId="46F80240" w14:textId="77777777" w:rsidR="005C7267" w:rsidRPr="001B4964" w:rsidRDefault="005C7267" w:rsidP="005C7267">
      <w:pPr>
        <w:rPr>
          <w:rFonts w:cs="Arial"/>
          <w:lang w:val="fr-CH"/>
        </w:rPr>
      </w:pPr>
    </w:p>
    <w:p w14:paraId="46F80241" w14:textId="56B8AE77" w:rsidR="005C7267" w:rsidRPr="001B4964" w:rsidRDefault="005C7267" w:rsidP="00930387">
      <w:pPr>
        <w:spacing w:after="240" w:line="360" w:lineRule="auto"/>
        <w:jc w:val="both"/>
        <w:rPr>
          <w:rFonts w:cs="Arial"/>
          <w:sz w:val="24"/>
          <w:szCs w:val="24"/>
          <w:lang w:val="fr-CH"/>
        </w:rPr>
      </w:pPr>
      <w:r w:rsidRPr="001B4964">
        <w:rPr>
          <w:rFonts w:cs="Arial"/>
          <w:sz w:val="24"/>
          <w:szCs w:val="24"/>
          <w:lang w:val="fr-CH"/>
        </w:rPr>
        <w:t>M</w:t>
      </w:r>
      <w:r w:rsidR="008723BE">
        <w:rPr>
          <w:rFonts w:cs="Arial"/>
          <w:sz w:val="24"/>
          <w:szCs w:val="24"/>
          <w:lang w:val="fr-CH"/>
        </w:rPr>
        <w:t>adame la Vice-</w:t>
      </w:r>
      <w:r w:rsidRPr="001B4964">
        <w:rPr>
          <w:rFonts w:cs="Arial"/>
          <w:sz w:val="24"/>
          <w:szCs w:val="24"/>
          <w:lang w:val="fr-CH"/>
        </w:rPr>
        <w:t>Président</w:t>
      </w:r>
      <w:r w:rsidR="008723BE">
        <w:rPr>
          <w:rFonts w:cs="Arial"/>
          <w:sz w:val="24"/>
          <w:szCs w:val="24"/>
          <w:lang w:val="fr-CH"/>
        </w:rPr>
        <w:t>e</w:t>
      </w:r>
      <w:r w:rsidRPr="001B4964">
        <w:rPr>
          <w:rFonts w:cs="Arial"/>
          <w:sz w:val="24"/>
          <w:szCs w:val="24"/>
          <w:lang w:val="fr-CH"/>
        </w:rPr>
        <w:t xml:space="preserve">, </w:t>
      </w:r>
    </w:p>
    <w:p w14:paraId="46F80242" w14:textId="214A023D" w:rsidR="001F594F" w:rsidRPr="001F594F" w:rsidRDefault="001B4964" w:rsidP="001F594F">
      <w:pPr>
        <w:spacing w:after="160"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La Suisse</w:t>
      </w:r>
      <w:r w:rsidR="00F30633" w:rsidRPr="001B4964">
        <w:rPr>
          <w:rFonts w:cs="Arial"/>
          <w:sz w:val="24"/>
          <w:szCs w:val="24"/>
          <w:lang w:val="fr-CH"/>
        </w:rPr>
        <w:t xml:space="preserve"> souhaite la bienvenue </w:t>
      </w:r>
      <w:r w:rsidR="00EF0772" w:rsidRPr="001B4964">
        <w:rPr>
          <w:rFonts w:cs="Arial"/>
          <w:sz w:val="24"/>
          <w:szCs w:val="24"/>
          <w:lang w:val="fr-CH"/>
        </w:rPr>
        <w:t xml:space="preserve">à la délégation du </w:t>
      </w:r>
      <w:r>
        <w:rPr>
          <w:rFonts w:cs="Arial"/>
          <w:sz w:val="24"/>
          <w:szCs w:val="24"/>
          <w:lang w:val="fr-CH"/>
        </w:rPr>
        <w:t>Burundi</w:t>
      </w:r>
      <w:r w:rsidR="00F547A7">
        <w:rPr>
          <w:rFonts w:cs="Arial"/>
          <w:sz w:val="24"/>
          <w:szCs w:val="24"/>
          <w:lang w:val="fr-CH"/>
        </w:rPr>
        <w:t xml:space="preserve">. Nous félicitons le Burundi pour </w:t>
      </w:r>
      <w:r w:rsidR="00F547A7" w:rsidRPr="00FB2523">
        <w:rPr>
          <w:rFonts w:cs="Arial"/>
          <w:sz w:val="24"/>
          <w:szCs w:val="24"/>
          <w:lang w:val="fr-CH"/>
        </w:rPr>
        <w:t xml:space="preserve">les mesures prises </w:t>
      </w:r>
      <w:r w:rsidR="00F547A7">
        <w:rPr>
          <w:rFonts w:cs="Arial"/>
          <w:sz w:val="24"/>
          <w:szCs w:val="24"/>
          <w:lang w:val="fr-CH"/>
        </w:rPr>
        <w:t>en faveur de la</w:t>
      </w:r>
      <w:r w:rsidR="00F547A7" w:rsidRPr="00FB2523">
        <w:rPr>
          <w:rFonts w:cs="Arial"/>
          <w:sz w:val="24"/>
          <w:szCs w:val="24"/>
          <w:lang w:val="fr-CH"/>
        </w:rPr>
        <w:t xml:space="preserve"> mise </w:t>
      </w:r>
      <w:r w:rsidR="00F547A7">
        <w:rPr>
          <w:rFonts w:cs="Arial"/>
          <w:sz w:val="24"/>
          <w:szCs w:val="24"/>
          <w:lang w:val="fr-CH"/>
        </w:rPr>
        <w:t>en œuvre effective du mécanisme national de prévention de la torture au sein de la Commission nationale des droits de l’homme</w:t>
      </w:r>
      <w:r w:rsidR="00F547A7" w:rsidRPr="00FB2523">
        <w:rPr>
          <w:rFonts w:cs="Arial"/>
          <w:sz w:val="24"/>
          <w:szCs w:val="24"/>
          <w:lang w:val="fr-CH"/>
        </w:rPr>
        <w:t>.</w:t>
      </w:r>
      <w:r w:rsidR="00F547A7">
        <w:rPr>
          <w:rFonts w:cs="Arial"/>
          <w:sz w:val="24"/>
          <w:szCs w:val="24"/>
          <w:lang w:val="fr-CH"/>
        </w:rPr>
        <w:t xml:space="preserve"> </w:t>
      </w:r>
      <w:r w:rsidR="001F594F">
        <w:rPr>
          <w:rFonts w:cs="Arial"/>
          <w:sz w:val="24"/>
          <w:szCs w:val="24"/>
          <w:lang w:val="fr-CH"/>
        </w:rPr>
        <w:t>La Suisse</w:t>
      </w:r>
      <w:r>
        <w:rPr>
          <w:rFonts w:cs="Arial"/>
          <w:sz w:val="24"/>
          <w:szCs w:val="24"/>
          <w:lang w:val="fr-CH"/>
        </w:rPr>
        <w:t xml:space="preserve"> formule les </w:t>
      </w:r>
      <w:r w:rsidR="008723BE">
        <w:rPr>
          <w:rFonts w:cs="Arial"/>
          <w:sz w:val="24"/>
          <w:szCs w:val="24"/>
          <w:lang w:val="fr-CH"/>
        </w:rPr>
        <w:t xml:space="preserve">trois </w:t>
      </w:r>
      <w:bookmarkStart w:id="0" w:name="_GoBack"/>
      <w:bookmarkEnd w:id="0"/>
      <w:r>
        <w:rPr>
          <w:rFonts w:cs="Arial"/>
          <w:sz w:val="24"/>
          <w:szCs w:val="24"/>
          <w:lang w:val="fr-CH"/>
        </w:rPr>
        <w:t>recommandations suivantes :</w:t>
      </w:r>
    </w:p>
    <w:p w14:paraId="46F80243" w14:textId="5EC62EA7" w:rsidR="001F594F" w:rsidRDefault="001F594F" w:rsidP="001F594F">
      <w:pPr>
        <w:pStyle w:val="ListParagraph"/>
        <w:numPr>
          <w:ilvl w:val="0"/>
          <w:numId w:val="13"/>
        </w:numPr>
        <w:spacing w:after="160" w:line="360" w:lineRule="auto"/>
        <w:contextualSpacing w:val="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P</w:t>
      </w:r>
      <w:r w:rsidRPr="00FB2523">
        <w:rPr>
          <w:rFonts w:cs="Arial"/>
          <w:sz w:val="24"/>
          <w:szCs w:val="24"/>
          <w:lang w:val="fr-CH"/>
        </w:rPr>
        <w:t xml:space="preserve">oursuivre ses efforts en vue de la </w:t>
      </w:r>
      <w:r>
        <w:rPr>
          <w:rFonts w:cs="Arial"/>
          <w:sz w:val="24"/>
          <w:szCs w:val="24"/>
          <w:lang w:val="fr-CH"/>
        </w:rPr>
        <w:t xml:space="preserve">mise en place effective du </w:t>
      </w:r>
      <w:r w:rsidRPr="00FB2523">
        <w:rPr>
          <w:rFonts w:cs="Arial"/>
          <w:sz w:val="24"/>
          <w:szCs w:val="24"/>
          <w:lang w:val="fr-CH"/>
        </w:rPr>
        <w:t>mécanisme</w:t>
      </w:r>
      <w:r w:rsidR="004430BD">
        <w:rPr>
          <w:rFonts w:cs="Arial"/>
          <w:sz w:val="24"/>
          <w:szCs w:val="24"/>
          <w:lang w:val="fr-CH"/>
        </w:rPr>
        <w:t xml:space="preserve"> national de </w:t>
      </w:r>
      <w:r>
        <w:rPr>
          <w:rFonts w:cs="Arial"/>
          <w:sz w:val="24"/>
          <w:szCs w:val="24"/>
          <w:lang w:val="fr-CH"/>
        </w:rPr>
        <w:t xml:space="preserve">prévention de la torture, notamment en </w:t>
      </w:r>
      <w:r w:rsidRPr="00FB2523">
        <w:rPr>
          <w:rFonts w:cs="Arial"/>
          <w:sz w:val="24"/>
          <w:szCs w:val="24"/>
          <w:lang w:val="fr-CH"/>
        </w:rPr>
        <w:t>accélér</w:t>
      </w:r>
      <w:r>
        <w:rPr>
          <w:rFonts w:cs="Arial"/>
          <w:sz w:val="24"/>
          <w:szCs w:val="24"/>
          <w:lang w:val="fr-CH"/>
        </w:rPr>
        <w:t>ant</w:t>
      </w:r>
      <w:r w:rsidRPr="00FB2523">
        <w:rPr>
          <w:rFonts w:cs="Arial"/>
          <w:sz w:val="24"/>
          <w:szCs w:val="24"/>
          <w:lang w:val="fr-CH"/>
        </w:rPr>
        <w:t xml:space="preserve"> l'adoption des amendements législatifs correspondants.</w:t>
      </w:r>
    </w:p>
    <w:p w14:paraId="46F80244" w14:textId="50666678" w:rsidR="003F4F6E" w:rsidRDefault="003F4F6E" w:rsidP="001F594F">
      <w:pPr>
        <w:pStyle w:val="ListParagraph"/>
        <w:numPr>
          <w:ilvl w:val="0"/>
          <w:numId w:val="13"/>
        </w:numPr>
        <w:spacing w:after="160" w:line="360" w:lineRule="auto"/>
        <w:contextualSpacing w:val="0"/>
        <w:jc w:val="both"/>
        <w:rPr>
          <w:rFonts w:cs="Arial"/>
          <w:sz w:val="24"/>
          <w:szCs w:val="24"/>
          <w:lang w:val="fr-CH"/>
        </w:rPr>
      </w:pPr>
      <w:r w:rsidRPr="003F4F6E">
        <w:rPr>
          <w:rFonts w:cs="Arial"/>
          <w:sz w:val="24"/>
          <w:szCs w:val="24"/>
          <w:lang w:val="fr-CH"/>
        </w:rPr>
        <w:t xml:space="preserve">Poursuivre et finaliser le processus d'adoption d'une loi sur la protection des </w:t>
      </w:r>
      <w:r w:rsidR="001F594F">
        <w:rPr>
          <w:rFonts w:cs="Arial"/>
          <w:sz w:val="24"/>
          <w:szCs w:val="24"/>
          <w:lang w:val="fr-CH"/>
        </w:rPr>
        <w:t xml:space="preserve">défenseuses et </w:t>
      </w:r>
      <w:r w:rsidRPr="003F4F6E">
        <w:rPr>
          <w:rFonts w:cs="Arial"/>
          <w:sz w:val="24"/>
          <w:szCs w:val="24"/>
          <w:lang w:val="fr-CH"/>
        </w:rPr>
        <w:t>défenseurs des droits de l'homme</w:t>
      </w:r>
      <w:r w:rsidR="00B36A67">
        <w:rPr>
          <w:rFonts w:cs="Arial"/>
          <w:sz w:val="24"/>
          <w:szCs w:val="24"/>
          <w:lang w:val="fr-CH"/>
        </w:rPr>
        <w:t xml:space="preserve"> qui soit en ligne avec le</w:t>
      </w:r>
      <w:r w:rsidR="00BF543C">
        <w:rPr>
          <w:rFonts w:cs="Arial"/>
          <w:sz w:val="24"/>
          <w:szCs w:val="24"/>
          <w:lang w:val="fr-CH"/>
        </w:rPr>
        <w:t xml:space="preserve"> droit international, notamment en ce qui concerne</w:t>
      </w:r>
      <w:r w:rsidRPr="003F4F6E">
        <w:rPr>
          <w:rFonts w:cs="Arial"/>
          <w:sz w:val="24"/>
          <w:szCs w:val="24"/>
          <w:lang w:val="fr-CH"/>
        </w:rPr>
        <w:t xml:space="preserve"> </w:t>
      </w:r>
      <w:r w:rsidR="00991CBF">
        <w:rPr>
          <w:rFonts w:cs="Arial"/>
          <w:sz w:val="24"/>
          <w:szCs w:val="24"/>
          <w:lang w:val="fr-CH"/>
        </w:rPr>
        <w:t xml:space="preserve">la </w:t>
      </w:r>
      <w:r w:rsidRPr="003F4F6E">
        <w:rPr>
          <w:rFonts w:cs="Arial"/>
          <w:sz w:val="24"/>
          <w:szCs w:val="24"/>
          <w:lang w:val="fr-CH"/>
        </w:rPr>
        <w:t>protection de la liberté d'expression.</w:t>
      </w:r>
    </w:p>
    <w:p w14:paraId="46F80245" w14:textId="05830141" w:rsidR="001F594F" w:rsidRPr="001F594F" w:rsidRDefault="008C3B69" w:rsidP="001F594F">
      <w:pPr>
        <w:pStyle w:val="ListParagraph"/>
        <w:numPr>
          <w:ilvl w:val="0"/>
          <w:numId w:val="13"/>
        </w:numPr>
        <w:spacing w:after="160" w:line="360" w:lineRule="auto"/>
        <w:contextualSpacing w:val="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Prendre des mesures concrètes pour a</w:t>
      </w:r>
      <w:r w:rsidR="001F594F" w:rsidRPr="00FB2523">
        <w:rPr>
          <w:rFonts w:cs="Arial"/>
          <w:sz w:val="24"/>
          <w:szCs w:val="24"/>
          <w:lang w:val="fr-CH"/>
        </w:rPr>
        <w:t>méliorer les relations et la coopération avec les mécanismes</w:t>
      </w:r>
      <w:r w:rsidR="001F594F">
        <w:rPr>
          <w:rFonts w:cs="Arial"/>
          <w:sz w:val="24"/>
          <w:szCs w:val="24"/>
          <w:lang w:val="fr-CH"/>
        </w:rPr>
        <w:t xml:space="preserve"> internationaux des droits de l’homme.</w:t>
      </w:r>
    </w:p>
    <w:p w14:paraId="46F80246" w14:textId="77777777" w:rsidR="001B2C87" w:rsidRPr="00FB2523" w:rsidRDefault="00FB2523" w:rsidP="00FB2523">
      <w:pPr>
        <w:spacing w:after="160"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Je vous remercie.</w:t>
      </w:r>
    </w:p>
    <w:sectPr w:rsidR="001B2C87" w:rsidRPr="00FB2523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409D" w14:textId="77777777" w:rsidR="00F12120" w:rsidRDefault="00F12120">
      <w:r>
        <w:separator/>
      </w:r>
    </w:p>
  </w:endnote>
  <w:endnote w:type="continuationSeparator" w:id="0">
    <w:p w14:paraId="1B52E45C" w14:textId="77777777" w:rsidR="00F12120" w:rsidRDefault="00F1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0251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46F80252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6F80253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46F80254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6F80255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1257" w14:textId="77777777" w:rsidR="00F12120" w:rsidRDefault="00F12120">
      <w:r>
        <w:separator/>
      </w:r>
    </w:p>
  </w:footnote>
  <w:footnote w:type="continuationSeparator" w:id="0">
    <w:p w14:paraId="6C53E6D0" w14:textId="77777777" w:rsidR="00F12120" w:rsidRDefault="00F1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024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46F8024F" w14:textId="77777777">
      <w:trPr>
        <w:cantSplit/>
        <w:trHeight w:hRule="exact" w:val="1840"/>
      </w:trPr>
      <w:tc>
        <w:tcPr>
          <w:tcW w:w="4848" w:type="dxa"/>
        </w:tcPr>
        <w:p w14:paraId="46F8024C" w14:textId="77777777" w:rsidR="00B82727" w:rsidRDefault="003F744B">
          <w:pPr>
            <w:pStyle w:val="Logo"/>
          </w:pPr>
          <w:r>
            <w:drawing>
              <wp:inline distT="0" distB="0" distL="0" distR="0" wp14:anchorId="46F80256" wp14:editId="46F80257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6F8024D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46F8024E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46F80250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EBD0905"/>
    <w:multiLevelType w:val="hybridMultilevel"/>
    <w:tmpl w:val="59768F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978DB"/>
    <w:multiLevelType w:val="hybridMultilevel"/>
    <w:tmpl w:val="14A0821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73AA4"/>
    <w:multiLevelType w:val="hybridMultilevel"/>
    <w:tmpl w:val="59768F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14D08"/>
    <w:multiLevelType w:val="hybridMultilevel"/>
    <w:tmpl w:val="6F849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3D14"/>
    <w:multiLevelType w:val="hybridMultilevel"/>
    <w:tmpl w:val="2852394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2EDD"/>
    <w:rsid w:val="00003BF9"/>
    <w:rsid w:val="00014C5A"/>
    <w:rsid w:val="00025299"/>
    <w:rsid w:val="000312CF"/>
    <w:rsid w:val="000457DB"/>
    <w:rsid w:val="00064F3F"/>
    <w:rsid w:val="00071B98"/>
    <w:rsid w:val="000737DC"/>
    <w:rsid w:val="00093A21"/>
    <w:rsid w:val="000A7F53"/>
    <w:rsid w:val="000C2085"/>
    <w:rsid w:val="000D6C93"/>
    <w:rsid w:val="000D7743"/>
    <w:rsid w:val="000F6E48"/>
    <w:rsid w:val="0010338A"/>
    <w:rsid w:val="00137FE8"/>
    <w:rsid w:val="00141938"/>
    <w:rsid w:val="001601BD"/>
    <w:rsid w:val="00167674"/>
    <w:rsid w:val="001750BC"/>
    <w:rsid w:val="0019481F"/>
    <w:rsid w:val="001A011F"/>
    <w:rsid w:val="001B15C7"/>
    <w:rsid w:val="001B2C87"/>
    <w:rsid w:val="001B4964"/>
    <w:rsid w:val="001D623F"/>
    <w:rsid w:val="001E15C8"/>
    <w:rsid w:val="001E65CA"/>
    <w:rsid w:val="001F594F"/>
    <w:rsid w:val="00204004"/>
    <w:rsid w:val="002403DC"/>
    <w:rsid w:val="0026108A"/>
    <w:rsid w:val="00286DEA"/>
    <w:rsid w:val="002966B8"/>
    <w:rsid w:val="002A798D"/>
    <w:rsid w:val="002C1F9A"/>
    <w:rsid w:val="002C3DB0"/>
    <w:rsid w:val="002E6B51"/>
    <w:rsid w:val="002F3D38"/>
    <w:rsid w:val="002F6BEE"/>
    <w:rsid w:val="00347E6C"/>
    <w:rsid w:val="00363374"/>
    <w:rsid w:val="00390061"/>
    <w:rsid w:val="00393AAB"/>
    <w:rsid w:val="0039660B"/>
    <w:rsid w:val="003A272F"/>
    <w:rsid w:val="003A36DD"/>
    <w:rsid w:val="003C5228"/>
    <w:rsid w:val="003D7AB2"/>
    <w:rsid w:val="003E0C75"/>
    <w:rsid w:val="003E2CD9"/>
    <w:rsid w:val="003E4657"/>
    <w:rsid w:val="003F1AAF"/>
    <w:rsid w:val="003F4F6E"/>
    <w:rsid w:val="003F744B"/>
    <w:rsid w:val="00402186"/>
    <w:rsid w:val="00416504"/>
    <w:rsid w:val="0042679F"/>
    <w:rsid w:val="00442359"/>
    <w:rsid w:val="004430BD"/>
    <w:rsid w:val="00466550"/>
    <w:rsid w:val="00483EB5"/>
    <w:rsid w:val="0048696E"/>
    <w:rsid w:val="004A0CDF"/>
    <w:rsid w:val="004A63B0"/>
    <w:rsid w:val="004D1C92"/>
    <w:rsid w:val="004E6634"/>
    <w:rsid w:val="004E6954"/>
    <w:rsid w:val="004F3B43"/>
    <w:rsid w:val="004F49D2"/>
    <w:rsid w:val="004F6885"/>
    <w:rsid w:val="00517255"/>
    <w:rsid w:val="005264A7"/>
    <w:rsid w:val="00584ED6"/>
    <w:rsid w:val="00590879"/>
    <w:rsid w:val="005A210F"/>
    <w:rsid w:val="005B45E4"/>
    <w:rsid w:val="005C7267"/>
    <w:rsid w:val="005D27BF"/>
    <w:rsid w:val="0062615A"/>
    <w:rsid w:val="0063092F"/>
    <w:rsid w:val="00636976"/>
    <w:rsid w:val="00650105"/>
    <w:rsid w:val="0065476E"/>
    <w:rsid w:val="00657A1F"/>
    <w:rsid w:val="00657DBB"/>
    <w:rsid w:val="006801FD"/>
    <w:rsid w:val="00687CED"/>
    <w:rsid w:val="006B3E58"/>
    <w:rsid w:val="00705F5D"/>
    <w:rsid w:val="00720B43"/>
    <w:rsid w:val="00726322"/>
    <w:rsid w:val="00732E21"/>
    <w:rsid w:val="00755A01"/>
    <w:rsid w:val="007620E0"/>
    <w:rsid w:val="0076365F"/>
    <w:rsid w:val="007828A6"/>
    <w:rsid w:val="0078337F"/>
    <w:rsid w:val="00792CB1"/>
    <w:rsid w:val="007D3D22"/>
    <w:rsid w:val="007F6DEB"/>
    <w:rsid w:val="0080346A"/>
    <w:rsid w:val="008060AA"/>
    <w:rsid w:val="008218E0"/>
    <w:rsid w:val="008442A8"/>
    <w:rsid w:val="008459BE"/>
    <w:rsid w:val="00854656"/>
    <w:rsid w:val="008723BE"/>
    <w:rsid w:val="00874DC6"/>
    <w:rsid w:val="00877CDA"/>
    <w:rsid w:val="00885EA2"/>
    <w:rsid w:val="008974C6"/>
    <w:rsid w:val="008B7082"/>
    <w:rsid w:val="008C3B69"/>
    <w:rsid w:val="008D09A2"/>
    <w:rsid w:val="008D66D0"/>
    <w:rsid w:val="008E4B63"/>
    <w:rsid w:val="008F4C02"/>
    <w:rsid w:val="009141D4"/>
    <w:rsid w:val="00914591"/>
    <w:rsid w:val="00920DAB"/>
    <w:rsid w:val="009237E4"/>
    <w:rsid w:val="00930387"/>
    <w:rsid w:val="0094054F"/>
    <w:rsid w:val="00971D2F"/>
    <w:rsid w:val="00982752"/>
    <w:rsid w:val="00991CBF"/>
    <w:rsid w:val="009A2724"/>
    <w:rsid w:val="009A4F54"/>
    <w:rsid w:val="009C60E7"/>
    <w:rsid w:val="009D3982"/>
    <w:rsid w:val="009F26C9"/>
    <w:rsid w:val="00A33819"/>
    <w:rsid w:val="00A406B7"/>
    <w:rsid w:val="00A463C8"/>
    <w:rsid w:val="00A6367D"/>
    <w:rsid w:val="00AD1440"/>
    <w:rsid w:val="00AD503E"/>
    <w:rsid w:val="00AE20A7"/>
    <w:rsid w:val="00AF0C73"/>
    <w:rsid w:val="00B00375"/>
    <w:rsid w:val="00B23571"/>
    <w:rsid w:val="00B25720"/>
    <w:rsid w:val="00B36A67"/>
    <w:rsid w:val="00B53AF5"/>
    <w:rsid w:val="00B55EDB"/>
    <w:rsid w:val="00B56803"/>
    <w:rsid w:val="00B82727"/>
    <w:rsid w:val="00B95E46"/>
    <w:rsid w:val="00B97235"/>
    <w:rsid w:val="00BB6007"/>
    <w:rsid w:val="00BC138F"/>
    <w:rsid w:val="00BC1C58"/>
    <w:rsid w:val="00BD0101"/>
    <w:rsid w:val="00BD4467"/>
    <w:rsid w:val="00BE0169"/>
    <w:rsid w:val="00BF2415"/>
    <w:rsid w:val="00BF543C"/>
    <w:rsid w:val="00C05939"/>
    <w:rsid w:val="00C15E7F"/>
    <w:rsid w:val="00C23470"/>
    <w:rsid w:val="00C25955"/>
    <w:rsid w:val="00C32491"/>
    <w:rsid w:val="00C339C4"/>
    <w:rsid w:val="00C67F64"/>
    <w:rsid w:val="00C759D1"/>
    <w:rsid w:val="00C84E70"/>
    <w:rsid w:val="00CB2C25"/>
    <w:rsid w:val="00CB351B"/>
    <w:rsid w:val="00CE69D0"/>
    <w:rsid w:val="00D036E7"/>
    <w:rsid w:val="00D13679"/>
    <w:rsid w:val="00D43E09"/>
    <w:rsid w:val="00D630B8"/>
    <w:rsid w:val="00D831CF"/>
    <w:rsid w:val="00D83967"/>
    <w:rsid w:val="00D869CF"/>
    <w:rsid w:val="00DB5708"/>
    <w:rsid w:val="00DE5479"/>
    <w:rsid w:val="00E010C6"/>
    <w:rsid w:val="00E050BF"/>
    <w:rsid w:val="00E128AD"/>
    <w:rsid w:val="00E159C5"/>
    <w:rsid w:val="00E36AA4"/>
    <w:rsid w:val="00E46417"/>
    <w:rsid w:val="00E752D9"/>
    <w:rsid w:val="00E82BCD"/>
    <w:rsid w:val="00EC33CE"/>
    <w:rsid w:val="00EC7182"/>
    <w:rsid w:val="00EF0772"/>
    <w:rsid w:val="00F0053C"/>
    <w:rsid w:val="00F12120"/>
    <w:rsid w:val="00F166F7"/>
    <w:rsid w:val="00F20730"/>
    <w:rsid w:val="00F30633"/>
    <w:rsid w:val="00F4254E"/>
    <w:rsid w:val="00F4279E"/>
    <w:rsid w:val="00F53C5B"/>
    <w:rsid w:val="00F547A7"/>
    <w:rsid w:val="00F70913"/>
    <w:rsid w:val="00F70F2E"/>
    <w:rsid w:val="00F81960"/>
    <w:rsid w:val="00F85D8E"/>
    <w:rsid w:val="00FA2777"/>
    <w:rsid w:val="00FB0619"/>
    <w:rsid w:val="00FB2523"/>
    <w:rsid w:val="00FB3458"/>
    <w:rsid w:val="00FD18CA"/>
    <w:rsid w:val="00FE0E87"/>
    <w:rsid w:val="00FE67D8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F80237"/>
  <w15:docId w15:val="{B3594D2F-9604-4959-9066-CD47A6B1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F3063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C1480-A7EE-49C1-820D-8B7275002F56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F251B9B-66A9-48C8-92B0-659ADE690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Nathan EDA BQN</dc:creator>
  <cp:keywords/>
  <dc:description/>
  <cp:lastModifiedBy>Fontana Barbara EDA FOB</cp:lastModifiedBy>
  <cp:revision>3</cp:revision>
  <cp:lastPrinted>2017-05-01T15:43:00Z</cp:lastPrinted>
  <dcterms:created xsi:type="dcterms:W3CDTF">2023-05-04T10:02:00Z</dcterms:created>
  <dcterms:modified xsi:type="dcterms:W3CDTF">2023-05-04T10:02:00Z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