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46F27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3898ED55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5DD59844" w14:textId="77777777" w:rsidR="00003BF9" w:rsidRDefault="00F639E8" w:rsidP="00003BF9">
      <w:pPr>
        <w:jc w:val="center"/>
        <w:rPr>
          <w:lang w:val="fr-CH"/>
        </w:rPr>
      </w:pPr>
      <w:r>
        <w:rPr>
          <w:lang w:val="fr-CH"/>
        </w:rPr>
        <w:t>43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663F3FFE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2386E491" w14:textId="77777777" w:rsidR="00003BF9" w:rsidRDefault="000738D8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Mali</w:t>
      </w:r>
    </w:p>
    <w:p w14:paraId="08FB5ABB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2DD4796C" w14:textId="77777777" w:rsidR="00003BF9" w:rsidRDefault="00F639E8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2 mai 2023</w:t>
      </w:r>
    </w:p>
    <w:p w14:paraId="4B42F4A2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62AFC0DE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0B86F292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5314906C" w14:textId="77777777" w:rsidR="00003BF9" w:rsidRDefault="00003BF9" w:rsidP="00003BF9">
      <w:pPr>
        <w:rPr>
          <w:lang w:val="fr-CH"/>
        </w:rPr>
      </w:pPr>
    </w:p>
    <w:p w14:paraId="56F560B7" w14:textId="77777777" w:rsidR="00003BF9" w:rsidRPr="00A05E68" w:rsidRDefault="00003BF9" w:rsidP="002B60BA">
      <w:pPr>
        <w:spacing w:after="160" w:line="360" w:lineRule="auto"/>
        <w:jc w:val="both"/>
        <w:rPr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 xml:space="preserve">Monsieur le Président, </w:t>
      </w:r>
    </w:p>
    <w:p w14:paraId="1E8C3263" w14:textId="77777777" w:rsidR="00372A9D" w:rsidRDefault="00372A9D" w:rsidP="002B60BA">
      <w:pPr>
        <w:spacing w:after="160" w:line="360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La Suisse</w:t>
      </w:r>
      <w:r w:rsidR="00003BF9" w:rsidRPr="00A05E68">
        <w:rPr>
          <w:sz w:val="24"/>
          <w:szCs w:val="24"/>
          <w:lang w:val="fr-CH"/>
        </w:rPr>
        <w:t xml:space="preserve"> souhaite la bienvenue à la délégation </w:t>
      </w:r>
      <w:r w:rsidR="004365E8">
        <w:rPr>
          <w:sz w:val="24"/>
          <w:szCs w:val="24"/>
          <w:lang w:val="fr-CH"/>
        </w:rPr>
        <w:t>du Mali</w:t>
      </w:r>
      <w:r>
        <w:rPr>
          <w:sz w:val="24"/>
          <w:szCs w:val="24"/>
          <w:lang w:val="fr-CH"/>
        </w:rPr>
        <w:t xml:space="preserve"> et formule les recommandations suivantes:</w:t>
      </w:r>
    </w:p>
    <w:p w14:paraId="0375B4A5" w14:textId="0B5E3733" w:rsidR="00372A9D" w:rsidRDefault="001A4410" w:rsidP="002B60BA">
      <w:pPr>
        <w:pStyle w:val="ListParagraph"/>
        <w:numPr>
          <w:ilvl w:val="0"/>
          <w:numId w:val="9"/>
        </w:numPr>
        <w:spacing w:after="160" w:line="360" w:lineRule="auto"/>
        <w:ind w:left="714" w:hanging="357"/>
        <w:contextualSpacing w:val="0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Signer et r</w:t>
      </w:r>
      <w:r w:rsidR="00372A9D" w:rsidRPr="00372A9D">
        <w:rPr>
          <w:sz w:val="24"/>
          <w:szCs w:val="24"/>
          <w:lang w:val="fr-CH"/>
        </w:rPr>
        <w:t xml:space="preserve">atifier le deuxième Protocole facultatif se rapportant au Pacte II de l’ONU, et prendre </w:t>
      </w:r>
      <w:r>
        <w:rPr>
          <w:sz w:val="24"/>
          <w:szCs w:val="24"/>
          <w:lang w:val="fr-CH"/>
        </w:rPr>
        <w:t xml:space="preserve">toutes </w:t>
      </w:r>
      <w:r w:rsidR="00372A9D" w:rsidRPr="00372A9D">
        <w:rPr>
          <w:sz w:val="24"/>
          <w:szCs w:val="24"/>
          <w:lang w:val="fr-CH"/>
        </w:rPr>
        <w:t>les mesures</w:t>
      </w:r>
      <w:r w:rsidR="00372A9D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 xml:space="preserve">nécessaires </w:t>
      </w:r>
      <w:r w:rsidR="00372A9D">
        <w:rPr>
          <w:sz w:val="24"/>
          <w:szCs w:val="24"/>
          <w:lang w:val="fr-CH"/>
        </w:rPr>
        <w:t xml:space="preserve">afin d’abolir la peine de mort et de </w:t>
      </w:r>
      <w:r w:rsidR="00372A9D" w:rsidRPr="00372A9D">
        <w:rPr>
          <w:sz w:val="24"/>
          <w:szCs w:val="24"/>
          <w:lang w:val="fr-CH"/>
        </w:rPr>
        <w:t>commuer toutes les condamnations à mort en peines alternatives.</w:t>
      </w:r>
    </w:p>
    <w:p w14:paraId="559FC5A7" w14:textId="62717DF0" w:rsidR="00CD174E" w:rsidRDefault="001A2EEA" w:rsidP="002B60BA">
      <w:pPr>
        <w:pStyle w:val="ListParagraph"/>
        <w:numPr>
          <w:ilvl w:val="0"/>
          <w:numId w:val="9"/>
        </w:numPr>
        <w:spacing w:after="160" w:line="360" w:lineRule="auto"/>
        <w:contextualSpacing w:val="0"/>
        <w:jc w:val="both"/>
        <w:rPr>
          <w:sz w:val="24"/>
          <w:szCs w:val="24"/>
          <w:lang w:val="fr-CH"/>
        </w:rPr>
      </w:pPr>
      <w:r w:rsidRPr="00394274">
        <w:rPr>
          <w:sz w:val="24"/>
          <w:szCs w:val="24"/>
          <w:lang w:val="fr-CH"/>
        </w:rPr>
        <w:t>Renforcer son mécanisme natio</w:t>
      </w:r>
      <w:bookmarkStart w:id="0" w:name="_GoBack"/>
      <w:bookmarkEnd w:id="0"/>
      <w:r w:rsidRPr="00394274">
        <w:rPr>
          <w:sz w:val="24"/>
          <w:szCs w:val="24"/>
          <w:lang w:val="fr-CH"/>
        </w:rPr>
        <w:t>nal de prévention de la torture,</w:t>
      </w:r>
      <w:r w:rsidR="00CD174E" w:rsidRPr="00394274">
        <w:rPr>
          <w:sz w:val="24"/>
          <w:szCs w:val="24"/>
          <w:lang w:val="fr-CH"/>
        </w:rPr>
        <w:t xml:space="preserve"> notamment</w:t>
      </w:r>
      <w:r w:rsidR="00D55523" w:rsidRPr="00394274">
        <w:rPr>
          <w:sz w:val="24"/>
          <w:szCs w:val="24"/>
          <w:lang w:val="fr-CH"/>
        </w:rPr>
        <w:t xml:space="preserve"> </w:t>
      </w:r>
      <w:r w:rsidR="00EC2249" w:rsidRPr="00394274">
        <w:rPr>
          <w:sz w:val="24"/>
          <w:szCs w:val="24"/>
          <w:lang w:val="fr-CH"/>
        </w:rPr>
        <w:t xml:space="preserve">en </w:t>
      </w:r>
      <w:r w:rsidR="00D55523" w:rsidRPr="00394274">
        <w:rPr>
          <w:sz w:val="24"/>
          <w:szCs w:val="24"/>
          <w:lang w:val="fr-CH"/>
        </w:rPr>
        <w:t xml:space="preserve">assurant </w:t>
      </w:r>
      <w:r w:rsidR="00394274" w:rsidRPr="00394274">
        <w:rPr>
          <w:rStyle w:val="CommentReference"/>
          <w:sz w:val="24"/>
          <w:szCs w:val="24"/>
          <w:lang w:val="fr-CH"/>
        </w:rPr>
        <w:t>l'accès de la Commission nationale des droits de l’homme du Mali</w:t>
      </w:r>
      <w:r w:rsidR="00D55523" w:rsidRPr="00D55523">
        <w:rPr>
          <w:sz w:val="24"/>
          <w:szCs w:val="24"/>
          <w:lang w:val="fr-CH"/>
        </w:rPr>
        <w:t xml:space="preserve"> à tous les lieux de privation de liberté</w:t>
      </w:r>
      <w:r w:rsidR="00EC2249">
        <w:rPr>
          <w:sz w:val="24"/>
          <w:szCs w:val="24"/>
          <w:lang w:val="fr-CH"/>
        </w:rPr>
        <w:t xml:space="preserve"> et </w:t>
      </w:r>
      <w:r w:rsidR="00EC2249" w:rsidRPr="00CD174E">
        <w:rPr>
          <w:sz w:val="24"/>
          <w:szCs w:val="24"/>
          <w:lang w:val="fr-CH"/>
        </w:rPr>
        <w:t>en allo</w:t>
      </w:r>
      <w:r w:rsidR="00EC2249">
        <w:rPr>
          <w:sz w:val="24"/>
          <w:szCs w:val="24"/>
          <w:lang w:val="fr-CH"/>
        </w:rPr>
        <w:t>uant des ressources suffisantes</w:t>
      </w:r>
      <w:r w:rsidR="00CD174E" w:rsidRPr="00CD174E">
        <w:rPr>
          <w:sz w:val="24"/>
          <w:szCs w:val="24"/>
          <w:lang w:val="fr-CH"/>
        </w:rPr>
        <w:t>.</w:t>
      </w:r>
    </w:p>
    <w:p w14:paraId="4292080D" w14:textId="3A12CB78" w:rsidR="008F5F5A" w:rsidRDefault="0056541D" w:rsidP="002B60BA">
      <w:pPr>
        <w:pStyle w:val="ListParagraph"/>
        <w:numPr>
          <w:ilvl w:val="0"/>
          <w:numId w:val="9"/>
        </w:numPr>
        <w:spacing w:after="160" w:line="360" w:lineRule="auto"/>
        <w:ind w:left="714" w:hanging="357"/>
        <w:contextualSpacing w:val="0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G</w:t>
      </w:r>
      <w:r w:rsidR="00EC2249">
        <w:rPr>
          <w:sz w:val="24"/>
          <w:szCs w:val="24"/>
          <w:lang w:val="fr-CH"/>
        </w:rPr>
        <w:t xml:space="preserve">arantir </w:t>
      </w:r>
      <w:r w:rsidR="00C956E9">
        <w:rPr>
          <w:sz w:val="24"/>
          <w:szCs w:val="24"/>
          <w:lang w:val="fr-CH"/>
        </w:rPr>
        <w:t xml:space="preserve">le droit à la liberté d’expression, </w:t>
      </w:r>
      <w:r>
        <w:rPr>
          <w:sz w:val="24"/>
          <w:szCs w:val="24"/>
          <w:lang w:val="fr-CH"/>
        </w:rPr>
        <w:t>notamment</w:t>
      </w:r>
      <w:r w:rsidRPr="0056541D">
        <w:rPr>
          <w:sz w:val="24"/>
          <w:szCs w:val="24"/>
          <w:lang w:val="fr-CH"/>
        </w:rPr>
        <w:t xml:space="preserve"> en met</w:t>
      </w:r>
      <w:r w:rsidR="00B35DB3">
        <w:rPr>
          <w:sz w:val="24"/>
          <w:szCs w:val="24"/>
          <w:lang w:val="fr-CH"/>
        </w:rPr>
        <w:t>tant effectivement en œuvre la L</w:t>
      </w:r>
      <w:r w:rsidRPr="0056541D">
        <w:rPr>
          <w:sz w:val="24"/>
          <w:szCs w:val="24"/>
          <w:lang w:val="fr-CH"/>
        </w:rPr>
        <w:t xml:space="preserve">oi </w:t>
      </w:r>
      <w:r>
        <w:rPr>
          <w:sz w:val="24"/>
          <w:szCs w:val="24"/>
          <w:lang w:val="fr-CH"/>
        </w:rPr>
        <w:t>relative aux</w:t>
      </w:r>
      <w:r w:rsidR="00B35DB3">
        <w:rPr>
          <w:sz w:val="24"/>
          <w:szCs w:val="24"/>
          <w:lang w:val="fr-CH"/>
        </w:rPr>
        <w:t xml:space="preserve"> défenseurs</w:t>
      </w:r>
      <w:r w:rsidR="001A4410">
        <w:rPr>
          <w:sz w:val="24"/>
          <w:szCs w:val="24"/>
          <w:lang w:val="fr-CH"/>
        </w:rPr>
        <w:t xml:space="preserve"> </w:t>
      </w:r>
      <w:r w:rsidRPr="0056541D">
        <w:rPr>
          <w:sz w:val="24"/>
          <w:szCs w:val="24"/>
          <w:lang w:val="fr-CH"/>
        </w:rPr>
        <w:t>des droits de l'homme, son décret d'application et son mécanisme de protection.</w:t>
      </w:r>
    </w:p>
    <w:p w14:paraId="774BBADA" w14:textId="53CA0AAD" w:rsidR="004365E8" w:rsidRDefault="004365E8" w:rsidP="002B60BA">
      <w:pPr>
        <w:spacing w:after="160" w:line="360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Je vous remercie.</w:t>
      </w:r>
    </w:p>
    <w:p w14:paraId="09087E45" w14:textId="77777777" w:rsidR="00A90CB8" w:rsidRPr="004365E8" w:rsidRDefault="00A90CB8" w:rsidP="002B60BA">
      <w:pPr>
        <w:spacing w:after="160" w:line="360" w:lineRule="auto"/>
        <w:jc w:val="both"/>
        <w:rPr>
          <w:sz w:val="24"/>
          <w:szCs w:val="24"/>
          <w:lang w:val="fr-CH"/>
        </w:rPr>
      </w:pPr>
    </w:p>
    <w:sectPr w:rsidR="00A90CB8" w:rsidRPr="004365E8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50C8D" w14:textId="77777777" w:rsidR="00B9574D" w:rsidRDefault="00B9574D">
      <w:r>
        <w:separator/>
      </w:r>
    </w:p>
  </w:endnote>
  <w:endnote w:type="continuationSeparator" w:id="0">
    <w:p w14:paraId="7C6B3F66" w14:textId="77777777" w:rsidR="00B9574D" w:rsidRDefault="00B9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0AA3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6F27BD98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62A15AC4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6323F66E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75B1C302" w14:textId="77777777"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021C4" w14:textId="77777777" w:rsidR="00B9574D" w:rsidRDefault="00B9574D">
      <w:r>
        <w:separator/>
      </w:r>
    </w:p>
  </w:footnote>
  <w:footnote w:type="continuationSeparator" w:id="0">
    <w:p w14:paraId="1B93C0CB" w14:textId="77777777" w:rsidR="00B9574D" w:rsidRDefault="00B9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3469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1B0C5388" w14:textId="77777777">
      <w:trPr>
        <w:cantSplit/>
        <w:trHeight w:hRule="exact" w:val="1840"/>
      </w:trPr>
      <w:tc>
        <w:tcPr>
          <w:tcW w:w="4848" w:type="dxa"/>
        </w:tcPr>
        <w:p w14:paraId="7FA81E47" w14:textId="77777777" w:rsidR="00B82727" w:rsidRDefault="003F744B">
          <w:pPr>
            <w:pStyle w:val="Logo"/>
          </w:pPr>
          <w:r>
            <w:drawing>
              <wp:inline distT="0" distB="0" distL="0" distR="0" wp14:anchorId="629B5FA2" wp14:editId="7DB0C5DB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F9E82CD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2F0CD9CD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42ED5BE0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1BC3372A"/>
    <w:multiLevelType w:val="hybridMultilevel"/>
    <w:tmpl w:val="E506C3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33B9"/>
    <w:multiLevelType w:val="hybridMultilevel"/>
    <w:tmpl w:val="676CF0D4"/>
    <w:lvl w:ilvl="0" w:tplc="0CB4CF12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7" w15:restartNumberingAfterBreak="0">
    <w:nsid w:val="78B50905"/>
    <w:multiLevelType w:val="hybridMultilevel"/>
    <w:tmpl w:val="01B83F7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3102F"/>
    <w:multiLevelType w:val="hybridMultilevel"/>
    <w:tmpl w:val="BD76E3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4C5A"/>
    <w:rsid w:val="00030DC8"/>
    <w:rsid w:val="000738D8"/>
    <w:rsid w:val="00074B43"/>
    <w:rsid w:val="000A305C"/>
    <w:rsid w:val="000C2085"/>
    <w:rsid w:val="000E3FF6"/>
    <w:rsid w:val="0011342C"/>
    <w:rsid w:val="001219AB"/>
    <w:rsid w:val="001601BD"/>
    <w:rsid w:val="001A2EEA"/>
    <w:rsid w:val="001A4410"/>
    <w:rsid w:val="001B62A0"/>
    <w:rsid w:val="001C4167"/>
    <w:rsid w:val="001F1CF3"/>
    <w:rsid w:val="002156B1"/>
    <w:rsid w:val="002403DC"/>
    <w:rsid w:val="002966B8"/>
    <w:rsid w:val="00297AB9"/>
    <w:rsid w:val="002A798D"/>
    <w:rsid w:val="002B60BA"/>
    <w:rsid w:val="002C36A6"/>
    <w:rsid w:val="002D5AEB"/>
    <w:rsid w:val="002F6BEE"/>
    <w:rsid w:val="0031031A"/>
    <w:rsid w:val="00337DA5"/>
    <w:rsid w:val="00347849"/>
    <w:rsid w:val="00372A9D"/>
    <w:rsid w:val="0038339A"/>
    <w:rsid w:val="00394274"/>
    <w:rsid w:val="0039660B"/>
    <w:rsid w:val="003A272F"/>
    <w:rsid w:val="003A48E3"/>
    <w:rsid w:val="003C5228"/>
    <w:rsid w:val="003F744B"/>
    <w:rsid w:val="00402186"/>
    <w:rsid w:val="00423B91"/>
    <w:rsid w:val="004365E8"/>
    <w:rsid w:val="00451D51"/>
    <w:rsid w:val="0045568C"/>
    <w:rsid w:val="004657C8"/>
    <w:rsid w:val="0046729E"/>
    <w:rsid w:val="004C7F6A"/>
    <w:rsid w:val="005264A7"/>
    <w:rsid w:val="0056541D"/>
    <w:rsid w:val="00573E8A"/>
    <w:rsid w:val="005836BF"/>
    <w:rsid w:val="00591E29"/>
    <w:rsid w:val="005A210F"/>
    <w:rsid w:val="005B45E4"/>
    <w:rsid w:val="005F0077"/>
    <w:rsid w:val="00646173"/>
    <w:rsid w:val="00654B8C"/>
    <w:rsid w:val="00657DBB"/>
    <w:rsid w:val="00696192"/>
    <w:rsid w:val="006D01E0"/>
    <w:rsid w:val="006D5DD1"/>
    <w:rsid w:val="006E5051"/>
    <w:rsid w:val="00711F95"/>
    <w:rsid w:val="00726322"/>
    <w:rsid w:val="007661F1"/>
    <w:rsid w:val="00766421"/>
    <w:rsid w:val="00780D40"/>
    <w:rsid w:val="00785E85"/>
    <w:rsid w:val="007D62B8"/>
    <w:rsid w:val="007E076E"/>
    <w:rsid w:val="008647D8"/>
    <w:rsid w:val="008974C6"/>
    <w:rsid w:val="008A760E"/>
    <w:rsid w:val="008F4C02"/>
    <w:rsid w:val="008F5F5A"/>
    <w:rsid w:val="009141D4"/>
    <w:rsid w:val="00926969"/>
    <w:rsid w:val="009311F1"/>
    <w:rsid w:val="00944407"/>
    <w:rsid w:val="00982752"/>
    <w:rsid w:val="009A334B"/>
    <w:rsid w:val="00A05E68"/>
    <w:rsid w:val="00A273E8"/>
    <w:rsid w:val="00A44077"/>
    <w:rsid w:val="00A90CB8"/>
    <w:rsid w:val="00AB4172"/>
    <w:rsid w:val="00AD1440"/>
    <w:rsid w:val="00B06123"/>
    <w:rsid w:val="00B35DB3"/>
    <w:rsid w:val="00B67179"/>
    <w:rsid w:val="00B82727"/>
    <w:rsid w:val="00B9574D"/>
    <w:rsid w:val="00BA0B63"/>
    <w:rsid w:val="00BC2C81"/>
    <w:rsid w:val="00BD4467"/>
    <w:rsid w:val="00BE0169"/>
    <w:rsid w:val="00C06A8A"/>
    <w:rsid w:val="00C15E7F"/>
    <w:rsid w:val="00C25955"/>
    <w:rsid w:val="00C4757E"/>
    <w:rsid w:val="00C84E70"/>
    <w:rsid w:val="00C94F52"/>
    <w:rsid w:val="00C956E9"/>
    <w:rsid w:val="00CA4C8A"/>
    <w:rsid w:val="00CB1B89"/>
    <w:rsid w:val="00CB207B"/>
    <w:rsid w:val="00CD174E"/>
    <w:rsid w:val="00CF2698"/>
    <w:rsid w:val="00D036E7"/>
    <w:rsid w:val="00D11D78"/>
    <w:rsid w:val="00D15D90"/>
    <w:rsid w:val="00D40AD6"/>
    <w:rsid w:val="00D55523"/>
    <w:rsid w:val="00D630B8"/>
    <w:rsid w:val="00DB5457"/>
    <w:rsid w:val="00DE5479"/>
    <w:rsid w:val="00E010C6"/>
    <w:rsid w:val="00E128AD"/>
    <w:rsid w:val="00E925EC"/>
    <w:rsid w:val="00EC2249"/>
    <w:rsid w:val="00F44A71"/>
    <w:rsid w:val="00F639E8"/>
    <w:rsid w:val="00F70913"/>
    <w:rsid w:val="00F81960"/>
    <w:rsid w:val="00F81B85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DA5E23"/>
  <w15:docId w15:val="{2B56E010-329B-4FCE-BDC1-E8CB452B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F6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47308-B5D4-47D9-A3A2-890FA019F8AF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DC50990B-1889-4083-BC71-FDA4EED111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Broquet Nathan EDA BQN</dc:creator>
  <cp:keywords/>
  <dc:description/>
  <cp:lastModifiedBy>Fontana Barbara EDA FOB</cp:lastModifiedBy>
  <cp:revision>2</cp:revision>
  <cp:lastPrinted>2018-01-12T09:30:00Z</cp:lastPrinted>
  <dcterms:created xsi:type="dcterms:W3CDTF">2023-05-07T19:29:00Z</dcterms:created>
  <dcterms:modified xsi:type="dcterms:W3CDTF">2023-05-07T19:29:00Z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