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Times New Roman" w:cs="Arial"/>
          <w:b/>
          <w:bCs/>
          <w:color w:val="222222"/>
          <w:shd w:val="clear" w:color="auto" w:fill="FFFFFF"/>
        </w:rPr>
      </w:pPr>
      <w:r>
        <w:rPr>
          <w:rFonts w:eastAsia="Times New Roman" w:cs="Arial"/>
          <w:b/>
          <w:bCs/>
          <w:color w:val="222222"/>
          <w:shd w:val="clear" w:color="auto" w:fill="FFFFFF"/>
        </w:rPr>
        <w:t>Oral Statement by Ambassador Delgado</w:t>
      </w:r>
    </w:p>
    <w:p>
      <w:pPr>
        <w:jc w:val="center"/>
        <w:rPr>
          <w:rFonts w:eastAsia="Times New Roman" w:cs="Arial"/>
          <w:b/>
          <w:bCs/>
          <w:color w:val="222222"/>
          <w:shd w:val="clear" w:color="auto" w:fill="FFFFFF"/>
        </w:rPr>
      </w:pPr>
      <w:r>
        <w:rPr>
          <w:rFonts w:eastAsia="Times New Roman" w:cs="Arial"/>
          <w:b/>
          <w:bCs/>
          <w:color w:val="222222"/>
          <w:shd w:val="clear" w:color="auto" w:fill="FFFFFF"/>
        </w:rPr>
        <w:t>On behalf of Cabo Verde</w:t>
      </w:r>
    </w:p>
    <w:p>
      <w:pPr>
        <w:jc w:val="center"/>
        <w:rPr>
          <w:rFonts w:eastAsia="Times New Roman" w:cs="Arial"/>
          <w:b/>
          <w:bCs/>
          <w:color w:val="222222"/>
          <w:shd w:val="clear" w:color="auto" w:fill="FFFFFF"/>
        </w:rPr>
      </w:pPr>
      <w:r>
        <w:rPr>
          <w:rFonts w:eastAsia="Times New Roman" w:cs="Arial"/>
          <w:b/>
          <w:bCs/>
          <w:color w:val="222222"/>
          <w:shd w:val="clear" w:color="auto" w:fill="FFFFFF"/>
        </w:rPr>
        <w:t>43</w:t>
      </w:r>
      <w:r>
        <w:rPr>
          <w:rFonts w:eastAsia="Times New Roman" w:cs="Arial"/>
          <w:b/>
          <w:bCs/>
          <w:color w:val="222222"/>
          <w:shd w:val="clear" w:color="auto" w:fill="FFFFFF"/>
          <w:vertAlign w:val="superscript"/>
        </w:rPr>
        <w:t>rd</w:t>
      </w:r>
      <w:r>
        <w:rPr>
          <w:rFonts w:eastAsia="Times New Roman" w:cs="Arial"/>
          <w:b/>
          <w:bCs/>
          <w:color w:val="222222"/>
          <w:shd w:val="clear" w:color="auto" w:fill="FFFFFF"/>
        </w:rPr>
        <w:t xml:space="preserve"> Session of the UPR Working Group: Mali Recommendations</w:t>
      </w:r>
    </w:p>
    <w:p>
      <w:pPr>
        <w:jc w:val="center"/>
        <w:rPr>
          <w:rFonts w:eastAsia="Times New Roman" w:cs="Arial"/>
          <w:b/>
          <w:bCs/>
          <w:color w:val="222222"/>
          <w:shd w:val="clear" w:color="auto" w:fill="FFFFFF"/>
        </w:rPr>
      </w:pPr>
      <w:r>
        <w:rPr>
          <w:rFonts w:eastAsia="Times New Roman" w:cs="Arial"/>
          <w:b/>
          <w:bCs/>
          <w:color w:val="222222"/>
          <w:shd w:val="clear" w:color="auto" w:fill="FFFFFF"/>
        </w:rPr>
        <w:t>2 May 2023, 14:30-18:00</w:t>
      </w:r>
    </w:p>
    <w:p>
      <w:pPr>
        <w:rPr>
          <w:rFonts w:eastAsia="Times New Roman" w:cs="Arial"/>
          <w:color w:val="222222"/>
          <w:shd w:val="clear" w:color="auto" w:fill="FFFFFF"/>
        </w:rPr>
      </w:pPr>
    </w:p>
    <w:p>
      <w:pPr>
        <w:rPr>
          <w:rFonts w:eastAsia="Times New Roman" w:cs="Arial"/>
          <w:color w:val="222222"/>
          <w:shd w:val="clear" w:color="auto" w:fill="FFFFFF"/>
        </w:rPr>
      </w:pPr>
      <w:r>
        <w:rPr>
          <w:rFonts w:eastAsia="Times New Roman" w:cs="Arial"/>
          <w:color w:val="222222"/>
          <w:shd w:val="clear" w:color="auto" w:fill="FFFFFF"/>
        </w:rPr>
        <w:t>Thank you, Mr. President.</w:t>
      </w:r>
    </w:p>
    <w:p>
      <w:pPr>
        <w:rPr>
          <w:rFonts w:eastAsia="Times New Roman" w:cs="Arial"/>
          <w:color w:val="222222"/>
          <w:shd w:val="clear" w:color="auto" w:fill="FFFFFF"/>
        </w:rPr>
      </w:pPr>
    </w:p>
    <w:p>
      <w:pPr>
        <w:rPr>
          <w:rFonts w:eastAsia="Times New Roman" w:cs="Arial"/>
          <w:color w:val="222222"/>
          <w:shd w:val="clear" w:color="auto" w:fill="FFFFFF"/>
        </w:rPr>
      </w:pPr>
      <w:r>
        <w:rPr>
          <w:rFonts w:eastAsia="Times New Roman" w:cs="Arial"/>
          <w:color w:val="222222"/>
          <w:shd w:val="clear" w:color="auto" w:fill="FFFFFF"/>
        </w:rPr>
        <w:t xml:space="preserve">Cabo Verde welcomes the delegation of Mali would like to thank the delegation for its report. We commend Mali for the progress it has made to bring about national reconciliation and peace, including ongoing efforts to ensure women’s participation in the peace-making process. </w:t>
      </w:r>
    </w:p>
    <w:p>
      <w:pPr>
        <w:rPr>
          <w:rFonts w:eastAsia="Times New Roman" w:cs="Arial"/>
          <w:color w:val="222222"/>
          <w:shd w:val="clear" w:color="auto" w:fill="FFFFFF"/>
        </w:rPr>
      </w:pPr>
    </w:p>
    <w:p>
      <w:pPr>
        <w:rPr>
          <w:rFonts w:eastAsia="Times New Roman" w:cs="Arial"/>
          <w:color w:val="222222"/>
          <w:shd w:val="clear" w:color="auto" w:fill="FFFFFF"/>
        </w:rPr>
      </w:pPr>
      <w:r>
        <w:rPr>
          <w:rFonts w:eastAsia="Times New Roman" w:cs="Arial"/>
          <w:color w:val="222222"/>
          <w:shd w:val="clear" w:color="auto" w:fill="FFFFFF"/>
        </w:rPr>
        <w:t xml:space="preserve">In the spirit of continued progress, Cabo Verde </w:t>
      </w:r>
      <w:r>
        <w:rPr>
          <w:rFonts w:hint="default" w:eastAsia="Times New Roman" w:cs="Arial"/>
          <w:color w:val="222222"/>
          <w:shd w:val="clear" w:color="auto" w:fill="FFFFFF"/>
          <w:lang w:val="pt-PT"/>
        </w:rPr>
        <w:t xml:space="preserve">would like to submit </w:t>
      </w:r>
      <w:r>
        <w:rPr>
          <w:rFonts w:eastAsia="Times New Roman" w:cs="Arial"/>
          <w:color w:val="222222"/>
          <w:shd w:val="clear" w:color="auto" w:fill="FFFFFF"/>
        </w:rPr>
        <w:t xml:space="preserve">the following </w:t>
      </w:r>
      <w:bookmarkStart w:id="0" w:name="_GoBack"/>
      <w:bookmarkEnd w:id="0"/>
      <w:r>
        <w:rPr>
          <w:rFonts w:eastAsia="Times New Roman" w:cs="Arial"/>
          <w:color w:val="222222"/>
          <w:shd w:val="clear" w:color="auto" w:fill="FFFFFF"/>
        </w:rPr>
        <w:t>recommendations:</w:t>
      </w:r>
    </w:p>
    <w:p>
      <w:pPr>
        <w:rPr>
          <w:rFonts w:eastAsia="Times New Roman" w:cs="Arial"/>
          <w:color w:val="222222"/>
          <w:shd w:val="clear" w:color="auto" w:fill="FFFFFF"/>
        </w:rPr>
      </w:pPr>
    </w:p>
    <w:p>
      <w:pPr>
        <w:pStyle w:val="4"/>
        <w:numPr>
          <w:ilvl w:val="0"/>
          <w:numId w:val="1"/>
        </w:numPr>
        <w:rPr>
          <w:rFonts w:eastAsia="Times New Roman" w:cs="Arial"/>
          <w:color w:val="222222"/>
          <w:shd w:val="clear" w:color="auto" w:fill="FFFFFF"/>
        </w:rPr>
      </w:pPr>
      <w:r>
        <w:rPr>
          <w:rFonts w:eastAsia="Times New Roman" w:cs="Arial"/>
          <w:color w:val="222222"/>
          <w:shd w:val="clear" w:color="auto" w:fill="FFFFFF"/>
        </w:rPr>
        <w:t>First, ensure that the national mechanism for the prevention of torture has sufficient resources to carry out its mandate.</w:t>
      </w:r>
    </w:p>
    <w:p>
      <w:pPr>
        <w:rPr>
          <w:rFonts w:eastAsia="Times New Roman" w:cs="Arial"/>
          <w:color w:val="222222"/>
          <w:shd w:val="clear" w:color="auto" w:fill="FFFFFF"/>
        </w:rPr>
      </w:pPr>
    </w:p>
    <w:p>
      <w:pPr>
        <w:pStyle w:val="4"/>
        <w:numPr>
          <w:ilvl w:val="0"/>
          <w:numId w:val="1"/>
        </w:numPr>
        <w:rPr>
          <w:rFonts w:eastAsia="Times New Roman" w:cs="Arial"/>
          <w:color w:val="222222"/>
          <w:shd w:val="clear" w:color="auto" w:fill="FFFFFF"/>
        </w:rPr>
      </w:pPr>
      <w:r>
        <w:rPr>
          <w:rFonts w:eastAsia="Times New Roman" w:cs="Arial"/>
          <w:color w:val="222222"/>
          <w:shd w:val="clear" w:color="auto" w:fill="FFFFFF"/>
        </w:rPr>
        <w:t>Second, ratify the Second Optional Protocol to the International Covenant on Civil and Political Rights, aiming at the abolition of the death penalty.</w:t>
      </w:r>
    </w:p>
    <w:p>
      <w:pPr>
        <w:rPr>
          <w:rFonts w:eastAsia="Times New Roman" w:cs="Arial"/>
          <w:color w:val="222222"/>
          <w:shd w:val="clear" w:color="auto" w:fill="FFFFFF"/>
        </w:rPr>
      </w:pPr>
    </w:p>
    <w:p>
      <w:pPr>
        <w:pStyle w:val="4"/>
        <w:numPr>
          <w:ilvl w:val="0"/>
          <w:numId w:val="1"/>
        </w:numPr>
        <w:rPr>
          <w:rFonts w:eastAsia="Times New Roman" w:cs="Arial"/>
          <w:color w:val="222222"/>
          <w:shd w:val="clear" w:color="auto" w:fill="FFFFFF"/>
        </w:rPr>
      </w:pPr>
      <w:r>
        <w:rPr>
          <w:rFonts w:eastAsia="Times New Roman" w:cs="Arial"/>
          <w:color w:val="222222"/>
          <w:shd w:val="clear" w:color="auto" w:fill="FFFFFF"/>
        </w:rPr>
        <w:t xml:space="preserve">Finally, adopt a law to combat gender-based violence that includes prevention measures as well as comprehensive care for victims.  </w:t>
      </w:r>
    </w:p>
    <w:p>
      <w:pPr>
        <w:rPr>
          <w:rFonts w:eastAsia="Times New Roman" w:cs="Arial"/>
          <w:color w:val="222222"/>
          <w:shd w:val="clear" w:color="auto" w:fill="FFFFFF"/>
        </w:rPr>
      </w:pPr>
    </w:p>
    <w:p>
      <w:pPr>
        <w:rPr>
          <w:rFonts w:eastAsia="Times New Roman" w:cs="Arial"/>
          <w:color w:val="222222"/>
          <w:shd w:val="clear" w:color="auto" w:fill="FFFFFF"/>
        </w:rPr>
      </w:pPr>
      <w:r>
        <w:rPr>
          <w:rFonts w:eastAsia="Times New Roman" w:cs="Arial"/>
          <w:color w:val="222222"/>
          <w:shd w:val="clear" w:color="auto" w:fill="FFFFFF"/>
        </w:rPr>
        <w:t xml:space="preserve">We wish Mali every success through this UPR process. </w:t>
      </w:r>
    </w:p>
    <w:p>
      <w:pPr>
        <w:rPr>
          <w:rFonts w:eastAsia="Times New Roman" w:cs="Arial"/>
          <w:color w:val="222222"/>
          <w:shd w:val="clear" w:color="auto" w:fill="FFFFFF"/>
        </w:rPr>
      </w:pPr>
    </w:p>
    <w:p>
      <w:r>
        <w:rPr>
          <w:rFonts w:eastAsia="Times New Roman" w:cs="Arial"/>
          <w:color w:val="222222"/>
          <w:shd w:val="clear" w:color="auto" w:fill="FFFFFF"/>
        </w:rPr>
        <w:t xml:space="preserve">Thank you. </w:t>
      </w:r>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200247B" w:usb2="00000009" w:usb3="00000000" w:csb0="200001FF" w:csb1="00000000"/>
  </w:font>
  <w:font w:name="Calibri">
    <w:panose1 w:val="020F0502020204030204"/>
    <w:charset w:val="00"/>
    <w:family w:val="auto"/>
    <w:pitch w:val="default"/>
    <w:sig w:usb0="E4002EFF" w:usb1="C2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B2E32F9"/>
    <w:multiLevelType w:val="multilevel"/>
    <w:tmpl w:val="5B2E32F9"/>
    <w:lvl w:ilvl="0" w:tentative="0">
      <w:start w:val="1"/>
      <w:numFmt w:val="lowerRoman"/>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01F"/>
    <w:rsid w:val="0000701F"/>
    <w:rsid w:val="00173ACF"/>
    <w:rsid w:val="0021512D"/>
    <w:rsid w:val="00231A97"/>
    <w:rsid w:val="00431696"/>
    <w:rsid w:val="00626CC7"/>
    <w:rsid w:val="006E21A6"/>
    <w:rsid w:val="009F75AC"/>
    <w:rsid w:val="00A9650A"/>
    <w:rsid w:val="00D531EC"/>
    <w:rsid w:val="00ED6581"/>
    <w:rsid w:val="00FD788E"/>
    <w:rsid w:val="6CFE0E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rPr>
      <w:rFonts w:asciiTheme="minorHAnsi" w:hAnsiTheme="minorHAnsi" w:eastAsiaTheme="minorHAnsi" w:cstheme="minorBidi"/>
      <w:sz w:val="24"/>
      <w:szCs w:val="24"/>
      <w:lang w:val="en-US"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theme" Target="theme/theme1.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fontTable" Target="fontTable.xml"/><Relationship Id="rId4"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1C9AB18-665E-4CAE-8C5C-89F978795D18}"/>
</file>

<file path=customXml/itemProps2.xml><?xml version="1.0" encoding="utf-8"?>
<ds:datastoreItem xmlns:ds="http://schemas.openxmlformats.org/officeDocument/2006/customXml" ds:itemID="{47862F4F-9AEA-4E42-BD6F-45DB063637C0}"/>
</file>

<file path=customXml/itemProps3.xml><?xml version="1.0" encoding="utf-8"?>
<ds:datastoreItem xmlns:ds="http://schemas.openxmlformats.org/officeDocument/2006/customXml" ds:itemID="{1D4AE51E-463A-4CE4-ABC8-56688E1AE4ED}"/>
</file>

<file path=docProps/app.xml><?xml version="1.0" encoding="utf-8"?>
<Properties xmlns="http://schemas.openxmlformats.org/officeDocument/2006/extended-properties" xmlns:vt="http://schemas.openxmlformats.org/officeDocument/2006/docPropsVTypes">
  <Template>Normal.dotm</Template>
  <Pages>1</Pages>
  <Words>152</Words>
  <Characters>869</Characters>
  <Lines>7</Lines>
  <Paragraphs>2</Paragraphs>
  <TotalTime>31</TotalTime>
  <ScaleCrop>false</ScaleCrop>
  <LinksUpToDate>false</LinksUpToDate>
  <CharactersWithSpaces>1019</CharactersWithSpaces>
  <Application>WPS Office_11.2.0.11516_F1E327BC-269C-435d-A152-05C5408002CA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Sasse</dc:creator>
  <cp:lastModifiedBy>Carla Miranda</cp:lastModifiedBy>
  <cp:revision>6</cp:revision>
  <dcterms:created xsi:type="dcterms:W3CDTF">2023-04-18T13:49:00Z</dcterms:created>
  <dcterms:modified xsi:type="dcterms:W3CDTF">2023-05-01T09:55:52Z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2070-11.2.0.11516</vt:lpwstr>
  </property>
  <property fmtid="{D5CDD505-2E9C-101B-9397-08002B2CF9AE}" pid="3" name="ICV">
    <vt:lpwstr>96C15B8C9F234B7ABB93584D318E3265</vt:lpwstr>
  </property>
  <property fmtid="{D5CDD505-2E9C-101B-9397-08002B2CF9AE}" pid="4" name="ContentTypeId">
    <vt:lpwstr>0x01010037C5AC3008AAB14799B0F32C039A8199</vt:lpwstr>
  </property>
</Properties>
</file>