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7D5" w14:textId="77777777" w:rsidR="008A0AAB" w:rsidRPr="00236335" w:rsidRDefault="008A0AAB" w:rsidP="008A0AAB">
      <w:pPr>
        <w:ind w:left="567" w:right="565"/>
        <w:jc w:val="center"/>
        <w:rPr>
          <w:rFonts w:asciiTheme="minorBidi" w:hAnsiTheme="minorBidi" w:cstheme="minorBidi"/>
          <w:b/>
          <w:sz w:val="80"/>
          <w:szCs w:val="80"/>
        </w:rPr>
      </w:pPr>
      <w:r w:rsidRPr="00236335">
        <w:rPr>
          <w:rFonts w:asciiTheme="minorBidi" w:hAnsiTheme="minorBidi" w:cstheme="minorBidi"/>
          <w:noProof/>
          <w:sz w:val="80"/>
          <w:szCs w:val="80"/>
          <w:lang w:eastAsia="en-GB"/>
        </w:rPr>
        <w:drawing>
          <wp:anchor distT="0" distB="0" distL="114300" distR="114300" simplePos="0" relativeHeight="251659264" behindDoc="0" locked="0" layoutInCell="1" allowOverlap="1" wp14:anchorId="2FDB0D03" wp14:editId="018F0748">
            <wp:simplePos x="0" y="0"/>
            <wp:positionH relativeFrom="column">
              <wp:posOffset>571500</wp:posOffset>
            </wp:positionH>
            <wp:positionV relativeFrom="paragraph">
              <wp:posOffset>-135890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335">
        <w:rPr>
          <w:rFonts w:asciiTheme="minorBidi" w:hAnsiTheme="minorBidi" w:cstheme="minorBidi"/>
          <w:b/>
          <w:sz w:val="80"/>
          <w:szCs w:val="80"/>
        </w:rPr>
        <w:t>PHILIPPINES</w:t>
      </w:r>
    </w:p>
    <w:p w14:paraId="0D9E5430" w14:textId="77777777" w:rsidR="008A0AAB" w:rsidRDefault="008A0AAB" w:rsidP="008A0AAB">
      <w:pPr>
        <w:ind w:right="565"/>
        <w:jc w:val="center"/>
        <w:rPr>
          <w:rFonts w:asciiTheme="minorBidi" w:hAnsiTheme="minorBidi" w:cstheme="minorBidi"/>
          <w:b/>
        </w:rPr>
      </w:pPr>
    </w:p>
    <w:p w14:paraId="0E106804" w14:textId="77777777" w:rsidR="00236335" w:rsidRDefault="00236335" w:rsidP="008A0AAB">
      <w:pPr>
        <w:ind w:right="565"/>
        <w:jc w:val="center"/>
        <w:rPr>
          <w:rFonts w:asciiTheme="minorBidi" w:hAnsiTheme="minorBidi" w:cstheme="minorBidi"/>
          <w:b/>
        </w:rPr>
      </w:pPr>
    </w:p>
    <w:p w14:paraId="26732C3C" w14:textId="77777777" w:rsidR="00236335" w:rsidRDefault="00236335" w:rsidP="008A0AAB">
      <w:pPr>
        <w:ind w:right="565"/>
        <w:jc w:val="center"/>
        <w:rPr>
          <w:rFonts w:asciiTheme="minorBidi" w:hAnsiTheme="minorBidi" w:cstheme="minorBidi"/>
          <w:b/>
        </w:rPr>
      </w:pPr>
    </w:p>
    <w:p w14:paraId="2B74B7EA" w14:textId="77777777" w:rsidR="008A0AAB" w:rsidRPr="00A94C96" w:rsidRDefault="008A0AAB" w:rsidP="008A0AAB">
      <w:pPr>
        <w:ind w:left="567" w:right="565"/>
        <w:jc w:val="center"/>
        <w:rPr>
          <w:rFonts w:asciiTheme="minorBidi" w:hAnsiTheme="minorBidi" w:cstheme="minorBidi"/>
          <w:b/>
          <w:lang w:val="en-US"/>
        </w:rPr>
      </w:pPr>
      <w:r w:rsidRPr="00A94C96">
        <w:rPr>
          <w:rFonts w:asciiTheme="minorBidi" w:hAnsiTheme="minorBidi" w:cstheme="minorBidi"/>
          <w:b/>
          <w:lang w:val="en-US"/>
        </w:rPr>
        <w:t>Human Rights Council</w:t>
      </w:r>
    </w:p>
    <w:p w14:paraId="37C055BD" w14:textId="77777777" w:rsidR="008A0AAB" w:rsidRPr="00A94C96" w:rsidRDefault="008A0AAB" w:rsidP="00A94C96">
      <w:pPr>
        <w:ind w:left="567" w:right="565"/>
        <w:jc w:val="center"/>
        <w:rPr>
          <w:rFonts w:asciiTheme="minorBidi" w:hAnsiTheme="minorBidi" w:cstheme="minorBidi"/>
          <w:b/>
          <w:lang w:val="en-US"/>
        </w:rPr>
      </w:pPr>
      <w:r w:rsidRPr="00A94C96">
        <w:rPr>
          <w:rFonts w:asciiTheme="minorBidi" w:hAnsiTheme="minorBidi" w:cstheme="minorBidi"/>
          <w:b/>
          <w:lang w:val="en-US"/>
        </w:rPr>
        <w:t>43</w:t>
      </w:r>
      <w:r w:rsidRPr="00A94C96">
        <w:rPr>
          <w:rFonts w:asciiTheme="minorBidi" w:hAnsiTheme="minorBidi" w:cstheme="minorBidi"/>
          <w:b/>
          <w:vertAlign w:val="superscript"/>
          <w:lang w:val="en-US"/>
        </w:rPr>
        <w:t>rd</w:t>
      </w:r>
      <w:r w:rsidRPr="00A94C96">
        <w:rPr>
          <w:rFonts w:asciiTheme="minorBidi" w:hAnsiTheme="minorBidi" w:cstheme="minorBidi"/>
          <w:b/>
          <w:lang w:val="en-US"/>
        </w:rPr>
        <w:t xml:space="preserve"> session of the Working Group on the Universal Periodic Review</w:t>
      </w:r>
    </w:p>
    <w:p w14:paraId="68A6034F" w14:textId="77777777" w:rsidR="008A0AAB" w:rsidRPr="00A94C96" w:rsidRDefault="008A0AAB" w:rsidP="008A0AAB">
      <w:pPr>
        <w:ind w:left="567" w:right="565"/>
        <w:jc w:val="center"/>
        <w:rPr>
          <w:rFonts w:asciiTheme="minorBidi" w:hAnsiTheme="minorBidi" w:cstheme="minorBidi"/>
          <w:b/>
          <w:bCs/>
          <w:lang w:val="en-US"/>
        </w:rPr>
      </w:pPr>
    </w:p>
    <w:p w14:paraId="43D9CAC3" w14:textId="77777777" w:rsidR="008A0AAB" w:rsidRPr="00A94C96" w:rsidRDefault="008A0AAB" w:rsidP="008A0AAB">
      <w:pPr>
        <w:ind w:left="567" w:right="565"/>
        <w:jc w:val="center"/>
        <w:rPr>
          <w:rFonts w:asciiTheme="minorBidi" w:hAnsiTheme="minorBidi" w:cstheme="minorBidi"/>
          <w:b/>
          <w:bCs/>
          <w:lang w:val="en-US"/>
        </w:rPr>
      </w:pPr>
      <w:r w:rsidRPr="00A94C96">
        <w:rPr>
          <w:rFonts w:asciiTheme="minorBidi" w:hAnsiTheme="minorBidi" w:cstheme="minorBidi"/>
          <w:b/>
          <w:bCs/>
          <w:lang w:val="en-US"/>
        </w:rPr>
        <w:t>Universal Periodic Review of FRANCE</w:t>
      </w:r>
    </w:p>
    <w:p w14:paraId="1544653F" w14:textId="77777777" w:rsidR="008A0AAB" w:rsidRPr="00A94C96" w:rsidRDefault="008A0AAB" w:rsidP="008A0AAB">
      <w:pPr>
        <w:ind w:left="567" w:right="565"/>
        <w:jc w:val="center"/>
        <w:rPr>
          <w:rFonts w:asciiTheme="minorBidi" w:hAnsiTheme="minorBidi" w:cstheme="minorBidi"/>
        </w:rPr>
      </w:pPr>
      <w:r w:rsidRPr="00A94C96">
        <w:rPr>
          <w:rFonts w:asciiTheme="minorBidi" w:hAnsiTheme="minorBidi" w:cstheme="minorBidi"/>
        </w:rPr>
        <w:t>01 May 2023, Room XX</w:t>
      </w:r>
    </w:p>
    <w:p w14:paraId="7BECE385" w14:textId="77777777" w:rsidR="008A0AAB" w:rsidRPr="00236335" w:rsidRDefault="008A0AAB" w:rsidP="008A0AAB">
      <w:pPr>
        <w:ind w:left="567" w:right="565"/>
        <w:jc w:val="center"/>
        <w:rPr>
          <w:rFonts w:asciiTheme="minorBidi" w:hAnsiTheme="minorBidi" w:cstheme="minorBidi"/>
          <w:sz w:val="26"/>
          <w:szCs w:val="26"/>
        </w:rPr>
      </w:pPr>
    </w:p>
    <w:p w14:paraId="49E16A04" w14:textId="77777777" w:rsidR="008A0AAB" w:rsidRPr="00A94C96" w:rsidRDefault="008A0AAB" w:rsidP="008A0AAB">
      <w:pPr>
        <w:ind w:left="567" w:right="565"/>
        <w:jc w:val="center"/>
        <w:rPr>
          <w:rFonts w:asciiTheme="minorBidi" w:hAnsiTheme="minorBidi" w:cstheme="minorBidi"/>
          <w:sz w:val="25"/>
          <w:szCs w:val="25"/>
        </w:rPr>
      </w:pPr>
      <w:r w:rsidRPr="00A94C96">
        <w:rPr>
          <w:rFonts w:asciiTheme="minorBidi" w:hAnsiTheme="minorBidi" w:cstheme="minorBidi"/>
          <w:sz w:val="25"/>
          <w:szCs w:val="25"/>
        </w:rPr>
        <w:t>Speaking Time: 55 seconds</w:t>
      </w:r>
    </w:p>
    <w:p w14:paraId="67ACE94D" w14:textId="77777777" w:rsidR="00E40C6C" w:rsidRPr="00A94C96" w:rsidRDefault="00E40C6C">
      <w:pPr>
        <w:rPr>
          <w:rFonts w:asciiTheme="minorBidi" w:hAnsiTheme="minorBidi" w:cstheme="minorBidi"/>
          <w:sz w:val="25"/>
          <w:szCs w:val="25"/>
        </w:rPr>
      </w:pPr>
    </w:p>
    <w:p w14:paraId="6F7F249C" w14:textId="392CF661" w:rsidR="008A0AAB" w:rsidRPr="00503C19" w:rsidRDefault="00503C19" w:rsidP="008A0AAB">
      <w:pPr>
        <w:tabs>
          <w:tab w:val="left" w:pos="8505"/>
          <w:tab w:val="left" w:pos="8970"/>
        </w:tabs>
        <w:ind w:right="565"/>
        <w:rPr>
          <w:rFonts w:asciiTheme="minorBidi" w:hAnsiTheme="minorBidi" w:cstheme="minorBidi"/>
          <w:sz w:val="25"/>
          <w:szCs w:val="25"/>
          <w:lang w:val="en-US"/>
        </w:rPr>
      </w:pPr>
      <w:r w:rsidRPr="00503C19">
        <w:rPr>
          <w:rFonts w:asciiTheme="minorBidi" w:hAnsiTheme="minorBidi" w:cstheme="minorBidi"/>
          <w:sz w:val="25"/>
          <w:szCs w:val="25"/>
          <w:lang w:val="en-US"/>
        </w:rPr>
        <w:t xml:space="preserve">Thank you, </w:t>
      </w:r>
      <w:r w:rsidR="008A0AAB" w:rsidRPr="00503C19">
        <w:rPr>
          <w:rFonts w:asciiTheme="minorBidi" w:hAnsiTheme="minorBidi" w:cstheme="minorBidi"/>
          <w:sz w:val="25"/>
          <w:szCs w:val="25"/>
          <w:lang w:val="en-US"/>
        </w:rPr>
        <w:t>Mr. President,</w:t>
      </w:r>
      <w:r w:rsidR="008A0AAB" w:rsidRPr="00503C19">
        <w:rPr>
          <w:rFonts w:asciiTheme="minorBidi" w:hAnsiTheme="minorBidi" w:cstheme="minorBidi"/>
          <w:sz w:val="25"/>
          <w:szCs w:val="25"/>
          <w:lang w:val="en-US"/>
        </w:rPr>
        <w:tab/>
      </w:r>
    </w:p>
    <w:p w14:paraId="7BAC5540" w14:textId="77777777" w:rsidR="008A0AAB" w:rsidRPr="00503C19" w:rsidRDefault="008A0AAB" w:rsidP="008A0AAB">
      <w:pPr>
        <w:tabs>
          <w:tab w:val="left" w:pos="8505"/>
        </w:tabs>
        <w:ind w:right="565"/>
        <w:jc w:val="both"/>
        <w:rPr>
          <w:rFonts w:asciiTheme="minorBidi" w:hAnsiTheme="minorBidi" w:cstheme="minorBidi"/>
          <w:sz w:val="25"/>
          <w:szCs w:val="25"/>
          <w:lang w:val="en-US"/>
        </w:rPr>
      </w:pPr>
    </w:p>
    <w:p w14:paraId="19B1E784" w14:textId="7789825E" w:rsidR="00503C19" w:rsidRDefault="00503C19" w:rsidP="001663AF">
      <w:pPr>
        <w:tabs>
          <w:tab w:val="left" w:pos="8505"/>
        </w:tabs>
        <w:ind w:right="565"/>
        <w:jc w:val="both"/>
        <w:rPr>
          <w:rFonts w:asciiTheme="minorBidi" w:hAnsiTheme="minorBidi" w:cstheme="minorBidi"/>
          <w:sz w:val="25"/>
          <w:szCs w:val="25"/>
          <w:lang w:val="en-US"/>
        </w:rPr>
      </w:pPr>
      <w:r>
        <w:rPr>
          <w:rFonts w:asciiTheme="minorBidi" w:hAnsiTheme="minorBidi" w:cstheme="minorBidi"/>
          <w:sz w:val="25"/>
          <w:szCs w:val="25"/>
          <w:lang w:val="en-US"/>
        </w:rPr>
        <w:t xml:space="preserve">The Philippines </w:t>
      </w:r>
      <w:r w:rsidR="00A02929" w:rsidRPr="00503C19">
        <w:rPr>
          <w:rFonts w:asciiTheme="minorBidi" w:hAnsiTheme="minorBidi" w:cstheme="minorBidi"/>
          <w:sz w:val="25"/>
          <w:szCs w:val="25"/>
          <w:lang w:val="en-US"/>
        </w:rPr>
        <w:t>welcomes</w:t>
      </w:r>
      <w:r w:rsidR="000743DA">
        <w:rPr>
          <w:rFonts w:asciiTheme="minorBidi" w:hAnsiTheme="minorBidi" w:cstheme="minorBidi"/>
          <w:sz w:val="25"/>
          <w:szCs w:val="25"/>
          <w:lang w:val="en-US"/>
        </w:rPr>
        <w:t xml:space="preserve"> France’s efforts </w:t>
      </w:r>
      <w:r w:rsidR="007C3D53">
        <w:rPr>
          <w:rFonts w:asciiTheme="minorBidi" w:hAnsiTheme="minorBidi" w:cstheme="minorBidi"/>
          <w:sz w:val="25"/>
          <w:szCs w:val="25"/>
          <w:lang w:val="en-US"/>
        </w:rPr>
        <w:t xml:space="preserve">to strengthen policy frameworks </w:t>
      </w:r>
      <w:r w:rsidR="00FF6591">
        <w:rPr>
          <w:rFonts w:asciiTheme="minorBidi" w:hAnsiTheme="minorBidi" w:cstheme="minorBidi"/>
          <w:sz w:val="25"/>
          <w:szCs w:val="25"/>
          <w:lang w:val="en-US"/>
        </w:rPr>
        <w:t xml:space="preserve">on </w:t>
      </w:r>
      <w:r w:rsidR="007C3D53">
        <w:rPr>
          <w:rFonts w:asciiTheme="minorBidi" w:hAnsiTheme="minorBidi" w:cstheme="minorBidi"/>
          <w:sz w:val="25"/>
          <w:szCs w:val="25"/>
          <w:lang w:val="en-US"/>
        </w:rPr>
        <w:t>human rights</w:t>
      </w:r>
      <w:r w:rsidR="00420AD4">
        <w:rPr>
          <w:rFonts w:asciiTheme="minorBidi" w:hAnsiTheme="minorBidi" w:cstheme="minorBidi"/>
          <w:sz w:val="25"/>
          <w:szCs w:val="25"/>
          <w:lang w:val="en-US"/>
        </w:rPr>
        <w:t>, including its</w:t>
      </w:r>
      <w:r w:rsidR="00FF6591">
        <w:rPr>
          <w:rFonts w:asciiTheme="minorBidi" w:hAnsiTheme="minorBidi" w:cstheme="minorBidi"/>
          <w:sz w:val="25"/>
          <w:szCs w:val="25"/>
          <w:lang w:val="en-US"/>
        </w:rPr>
        <w:t xml:space="preserve"> </w:t>
      </w:r>
      <w:r w:rsidR="000743DA">
        <w:rPr>
          <w:rFonts w:asciiTheme="minorBidi" w:hAnsiTheme="minorBidi" w:cstheme="minorBidi"/>
          <w:sz w:val="25"/>
          <w:szCs w:val="25"/>
          <w:lang w:val="en-US"/>
        </w:rPr>
        <w:t xml:space="preserve">support for the global compacts for migration and refugees. </w:t>
      </w:r>
    </w:p>
    <w:p w14:paraId="6C049DF9" w14:textId="082D492E" w:rsidR="000743DA" w:rsidRDefault="000743DA" w:rsidP="001663AF">
      <w:pPr>
        <w:tabs>
          <w:tab w:val="left" w:pos="8505"/>
        </w:tabs>
        <w:ind w:right="565"/>
        <w:jc w:val="both"/>
        <w:rPr>
          <w:rFonts w:asciiTheme="minorBidi" w:hAnsiTheme="minorBidi" w:cstheme="minorBidi"/>
          <w:sz w:val="25"/>
          <w:szCs w:val="25"/>
          <w:lang w:val="en-US"/>
        </w:rPr>
      </w:pPr>
    </w:p>
    <w:p w14:paraId="2409D3D2" w14:textId="15DA9B7A" w:rsidR="000743DA" w:rsidRDefault="000743DA" w:rsidP="000743DA">
      <w:pPr>
        <w:tabs>
          <w:tab w:val="left" w:pos="8505"/>
        </w:tabs>
        <w:ind w:right="565"/>
        <w:jc w:val="both"/>
        <w:rPr>
          <w:rFonts w:asciiTheme="minorBidi" w:hAnsiTheme="minorBidi" w:cstheme="minorBidi"/>
          <w:sz w:val="25"/>
          <w:szCs w:val="25"/>
          <w:lang w:val="en-US"/>
        </w:rPr>
      </w:pPr>
      <w:r>
        <w:rPr>
          <w:rFonts w:asciiTheme="minorBidi" w:hAnsiTheme="minorBidi" w:cstheme="minorBidi"/>
          <w:sz w:val="25"/>
          <w:szCs w:val="25"/>
          <w:lang w:val="en-US"/>
        </w:rPr>
        <w:t>While recognizing</w:t>
      </w:r>
      <w:r w:rsidR="003337E6">
        <w:rPr>
          <w:rFonts w:asciiTheme="minorBidi" w:hAnsiTheme="minorBidi" w:cstheme="minorBidi"/>
          <w:sz w:val="25"/>
          <w:szCs w:val="25"/>
          <w:lang w:val="en-US"/>
        </w:rPr>
        <w:t xml:space="preserve"> </w:t>
      </w:r>
      <w:r>
        <w:rPr>
          <w:rFonts w:asciiTheme="minorBidi" w:hAnsiTheme="minorBidi" w:cstheme="minorBidi"/>
          <w:sz w:val="25"/>
          <w:szCs w:val="25"/>
          <w:lang w:val="en-US"/>
        </w:rPr>
        <w:t xml:space="preserve">sustained commitment to combat all forms of discrimination, the Philippines notes the </w:t>
      </w:r>
      <w:r w:rsidR="000D4004">
        <w:rPr>
          <w:rFonts w:asciiTheme="minorBidi" w:hAnsiTheme="minorBidi" w:cstheme="minorBidi"/>
          <w:sz w:val="25"/>
          <w:szCs w:val="25"/>
          <w:lang w:val="en-US"/>
        </w:rPr>
        <w:t xml:space="preserve">concern of relevant UN bodies </w:t>
      </w:r>
      <w:r w:rsidR="005A5360">
        <w:rPr>
          <w:rFonts w:asciiTheme="minorBidi" w:hAnsiTheme="minorBidi" w:cstheme="minorBidi"/>
          <w:sz w:val="25"/>
          <w:szCs w:val="25"/>
          <w:lang w:val="en-US"/>
        </w:rPr>
        <w:t xml:space="preserve">about persistent discriminatory practices </w:t>
      </w:r>
      <w:r w:rsidR="003337E6">
        <w:rPr>
          <w:rFonts w:asciiTheme="minorBidi" w:hAnsiTheme="minorBidi" w:cstheme="minorBidi"/>
          <w:sz w:val="25"/>
          <w:szCs w:val="25"/>
          <w:lang w:val="en-US"/>
        </w:rPr>
        <w:t xml:space="preserve">against </w:t>
      </w:r>
      <w:r w:rsidR="005A5360">
        <w:rPr>
          <w:rFonts w:asciiTheme="minorBidi" w:hAnsiTheme="minorBidi" w:cstheme="minorBidi"/>
          <w:sz w:val="25"/>
          <w:szCs w:val="25"/>
          <w:lang w:val="en-US"/>
        </w:rPr>
        <w:t>minorities</w:t>
      </w:r>
      <w:r w:rsidR="003337E6">
        <w:rPr>
          <w:rFonts w:asciiTheme="minorBidi" w:hAnsiTheme="minorBidi" w:cstheme="minorBidi"/>
          <w:sz w:val="25"/>
          <w:szCs w:val="25"/>
          <w:lang w:val="en-US"/>
        </w:rPr>
        <w:t xml:space="preserve"> </w:t>
      </w:r>
      <w:r>
        <w:rPr>
          <w:rFonts w:asciiTheme="minorBidi" w:hAnsiTheme="minorBidi" w:cstheme="minorBidi"/>
          <w:sz w:val="25"/>
          <w:szCs w:val="25"/>
          <w:lang w:val="en-US"/>
        </w:rPr>
        <w:t>and</w:t>
      </w:r>
      <w:r w:rsidR="005A5360">
        <w:rPr>
          <w:rFonts w:asciiTheme="minorBidi" w:hAnsiTheme="minorBidi" w:cstheme="minorBidi"/>
          <w:sz w:val="25"/>
          <w:szCs w:val="25"/>
          <w:lang w:val="en-US"/>
        </w:rPr>
        <w:t xml:space="preserve"> regressive </w:t>
      </w:r>
      <w:r w:rsidR="002F6F11">
        <w:rPr>
          <w:rFonts w:asciiTheme="minorBidi" w:hAnsiTheme="minorBidi" w:cstheme="minorBidi"/>
          <w:sz w:val="25"/>
          <w:szCs w:val="25"/>
          <w:lang w:val="en-US"/>
        </w:rPr>
        <w:t>policies affecting migrants, refugees, and asylum-seekers</w:t>
      </w:r>
      <w:r>
        <w:rPr>
          <w:rFonts w:asciiTheme="minorBidi" w:hAnsiTheme="minorBidi" w:cstheme="minorBidi"/>
          <w:sz w:val="25"/>
          <w:szCs w:val="25"/>
          <w:lang w:val="en-US"/>
        </w:rPr>
        <w:t>. T</w:t>
      </w:r>
      <w:r w:rsidRPr="00503C19">
        <w:rPr>
          <w:rFonts w:asciiTheme="minorBidi" w:hAnsiTheme="minorBidi" w:cstheme="minorBidi"/>
          <w:sz w:val="25"/>
          <w:szCs w:val="25"/>
          <w:lang w:val="en-US"/>
        </w:rPr>
        <w:t>he Philippines</w:t>
      </w:r>
      <w:r>
        <w:rPr>
          <w:rFonts w:asciiTheme="minorBidi" w:hAnsiTheme="minorBidi" w:cstheme="minorBidi"/>
          <w:sz w:val="25"/>
          <w:szCs w:val="25"/>
          <w:lang w:val="en-US"/>
        </w:rPr>
        <w:t xml:space="preserve"> thus</w:t>
      </w:r>
      <w:r w:rsidRPr="00503C19">
        <w:rPr>
          <w:rFonts w:asciiTheme="minorBidi" w:hAnsiTheme="minorBidi" w:cstheme="minorBidi"/>
          <w:sz w:val="25"/>
          <w:szCs w:val="25"/>
          <w:lang w:val="en-US"/>
        </w:rPr>
        <w:t xml:space="preserve"> recommends</w:t>
      </w:r>
      <w:r>
        <w:rPr>
          <w:rFonts w:asciiTheme="minorBidi" w:hAnsiTheme="minorBidi" w:cstheme="minorBidi"/>
          <w:sz w:val="25"/>
          <w:szCs w:val="25"/>
          <w:lang w:val="en-US"/>
        </w:rPr>
        <w:t xml:space="preserve"> that France:</w:t>
      </w:r>
    </w:p>
    <w:p w14:paraId="5C608A12" w14:textId="77777777" w:rsidR="002F6F11" w:rsidRDefault="002F6F11" w:rsidP="001663AF">
      <w:pPr>
        <w:tabs>
          <w:tab w:val="left" w:pos="8505"/>
        </w:tabs>
        <w:ind w:right="565"/>
        <w:jc w:val="both"/>
        <w:rPr>
          <w:rFonts w:asciiTheme="minorBidi" w:hAnsiTheme="minorBidi" w:cstheme="minorBidi"/>
          <w:sz w:val="25"/>
          <w:szCs w:val="25"/>
          <w:lang w:val="en-US"/>
        </w:rPr>
      </w:pPr>
    </w:p>
    <w:p w14:paraId="587BA684" w14:textId="715B44E2" w:rsidR="002F6F11" w:rsidRDefault="00FF6591" w:rsidP="001663AF">
      <w:pPr>
        <w:pStyle w:val="ListParagraph"/>
        <w:numPr>
          <w:ilvl w:val="0"/>
          <w:numId w:val="3"/>
        </w:numPr>
        <w:tabs>
          <w:tab w:val="left" w:pos="8505"/>
        </w:tabs>
        <w:ind w:right="565"/>
        <w:jc w:val="both"/>
        <w:rPr>
          <w:rFonts w:asciiTheme="minorBidi" w:hAnsiTheme="minorBidi"/>
          <w:sz w:val="25"/>
          <w:szCs w:val="25"/>
          <w:lang w:val="en-US"/>
        </w:rPr>
      </w:pPr>
      <w:r>
        <w:rPr>
          <w:rFonts w:asciiTheme="minorBidi" w:hAnsiTheme="minorBidi"/>
          <w:sz w:val="25"/>
          <w:szCs w:val="25"/>
          <w:lang w:val="en-US"/>
        </w:rPr>
        <w:t xml:space="preserve">Intensify efforts against </w:t>
      </w:r>
      <w:r w:rsidR="000743DA">
        <w:rPr>
          <w:rFonts w:asciiTheme="minorBidi" w:hAnsiTheme="minorBidi"/>
          <w:sz w:val="25"/>
          <w:szCs w:val="25"/>
          <w:lang w:val="en-US"/>
        </w:rPr>
        <w:t xml:space="preserve">racial profiling, </w:t>
      </w:r>
      <w:r w:rsidR="00E367C0">
        <w:rPr>
          <w:rFonts w:asciiTheme="minorBidi" w:hAnsiTheme="minorBidi"/>
          <w:sz w:val="25"/>
          <w:szCs w:val="25"/>
          <w:lang w:val="en-US"/>
        </w:rPr>
        <w:t xml:space="preserve">hate speech, </w:t>
      </w:r>
      <w:r w:rsidR="000743DA">
        <w:rPr>
          <w:rFonts w:asciiTheme="minorBidi" w:hAnsiTheme="minorBidi"/>
          <w:sz w:val="25"/>
          <w:szCs w:val="25"/>
          <w:lang w:val="en-US"/>
        </w:rPr>
        <w:t>hate crimes</w:t>
      </w:r>
      <w:r w:rsidR="00E367C0">
        <w:rPr>
          <w:rFonts w:asciiTheme="minorBidi" w:hAnsiTheme="minorBidi"/>
          <w:sz w:val="25"/>
          <w:szCs w:val="25"/>
          <w:lang w:val="en-US"/>
        </w:rPr>
        <w:t>, and police abuses by s</w:t>
      </w:r>
      <w:r w:rsidR="002F6F11">
        <w:rPr>
          <w:rFonts w:asciiTheme="minorBidi" w:hAnsiTheme="minorBidi"/>
          <w:sz w:val="25"/>
          <w:szCs w:val="25"/>
          <w:lang w:val="en-US"/>
        </w:rPr>
        <w:t>trict</w:t>
      </w:r>
      <w:r w:rsidR="005C4BDB">
        <w:rPr>
          <w:rFonts w:asciiTheme="minorBidi" w:hAnsiTheme="minorBidi"/>
          <w:sz w:val="25"/>
          <w:szCs w:val="25"/>
          <w:lang w:val="en-US"/>
        </w:rPr>
        <w:t xml:space="preserve">ly </w:t>
      </w:r>
      <w:r w:rsidR="002F6F11">
        <w:rPr>
          <w:rFonts w:asciiTheme="minorBidi" w:hAnsiTheme="minorBidi"/>
          <w:sz w:val="25"/>
          <w:szCs w:val="25"/>
          <w:lang w:val="en-US"/>
        </w:rPr>
        <w:t>enforc</w:t>
      </w:r>
      <w:r w:rsidR="00E367C0">
        <w:rPr>
          <w:rFonts w:asciiTheme="minorBidi" w:hAnsiTheme="minorBidi"/>
          <w:sz w:val="25"/>
          <w:szCs w:val="25"/>
          <w:lang w:val="en-US"/>
        </w:rPr>
        <w:t>ing</w:t>
      </w:r>
      <w:r w:rsidR="005C4BDB">
        <w:rPr>
          <w:rFonts w:asciiTheme="minorBidi" w:hAnsiTheme="minorBidi"/>
          <w:sz w:val="25"/>
          <w:szCs w:val="25"/>
          <w:lang w:val="en-US"/>
        </w:rPr>
        <w:t xml:space="preserve"> </w:t>
      </w:r>
      <w:r w:rsidR="00420AD4">
        <w:rPr>
          <w:rFonts w:asciiTheme="minorBidi" w:hAnsiTheme="minorBidi"/>
          <w:sz w:val="25"/>
          <w:szCs w:val="25"/>
          <w:lang w:val="en-US"/>
        </w:rPr>
        <w:t>its</w:t>
      </w:r>
      <w:r w:rsidR="002F6F11">
        <w:rPr>
          <w:rFonts w:asciiTheme="minorBidi" w:hAnsiTheme="minorBidi"/>
          <w:sz w:val="25"/>
          <w:szCs w:val="25"/>
          <w:lang w:val="en-US"/>
        </w:rPr>
        <w:t xml:space="preserve"> </w:t>
      </w:r>
      <w:r w:rsidR="00420AD4">
        <w:rPr>
          <w:rFonts w:asciiTheme="minorBidi" w:hAnsiTheme="minorBidi"/>
          <w:sz w:val="25"/>
          <w:szCs w:val="25"/>
          <w:lang w:val="en-US"/>
        </w:rPr>
        <w:t>new</w:t>
      </w:r>
      <w:r w:rsidR="00A02929" w:rsidRPr="002F6F11">
        <w:rPr>
          <w:rFonts w:asciiTheme="minorBidi" w:hAnsiTheme="minorBidi"/>
          <w:sz w:val="25"/>
          <w:szCs w:val="25"/>
          <w:lang w:val="en-US"/>
        </w:rPr>
        <w:t xml:space="preserve"> </w:t>
      </w:r>
      <w:r w:rsidR="00946CB8" w:rsidRPr="002F6F11">
        <w:rPr>
          <w:rFonts w:asciiTheme="minorBidi" w:hAnsiTheme="minorBidi"/>
          <w:sz w:val="25"/>
          <w:szCs w:val="25"/>
          <w:lang w:val="en-US"/>
        </w:rPr>
        <w:t>National Plan</w:t>
      </w:r>
      <w:r w:rsidR="00420AD4">
        <w:rPr>
          <w:rStyle w:val="FootnoteReference"/>
          <w:rFonts w:asciiTheme="minorBidi" w:hAnsiTheme="minorBidi"/>
          <w:sz w:val="25"/>
          <w:szCs w:val="25"/>
          <w:lang w:val="en-US"/>
        </w:rPr>
        <w:footnoteReference w:id="1"/>
      </w:r>
      <w:r w:rsidR="00E367C0">
        <w:rPr>
          <w:rFonts w:asciiTheme="minorBidi" w:hAnsiTheme="minorBidi"/>
          <w:sz w:val="25"/>
          <w:szCs w:val="25"/>
          <w:lang w:val="en-US"/>
        </w:rPr>
        <w:t>;</w:t>
      </w:r>
    </w:p>
    <w:p w14:paraId="74A7172C" w14:textId="0B47DD81" w:rsidR="005C21E6" w:rsidRPr="00337D93" w:rsidRDefault="00420AD4" w:rsidP="00337D93">
      <w:pPr>
        <w:pStyle w:val="ListParagraph"/>
        <w:numPr>
          <w:ilvl w:val="0"/>
          <w:numId w:val="3"/>
        </w:numPr>
        <w:tabs>
          <w:tab w:val="left" w:pos="8505"/>
        </w:tabs>
        <w:ind w:right="565"/>
        <w:jc w:val="both"/>
        <w:rPr>
          <w:rFonts w:asciiTheme="minorBidi" w:hAnsiTheme="minorBidi"/>
          <w:sz w:val="25"/>
          <w:szCs w:val="25"/>
          <w:lang w:val="en-US"/>
        </w:rPr>
      </w:pPr>
      <w:r>
        <w:rPr>
          <w:rFonts w:asciiTheme="minorBidi" w:hAnsiTheme="minorBidi"/>
          <w:sz w:val="25"/>
          <w:szCs w:val="25"/>
          <w:lang w:val="en-US"/>
        </w:rPr>
        <w:t>Fully u</w:t>
      </w:r>
      <w:r w:rsidR="005C21E6">
        <w:rPr>
          <w:rFonts w:asciiTheme="minorBidi" w:hAnsiTheme="minorBidi"/>
          <w:sz w:val="25"/>
          <w:szCs w:val="25"/>
          <w:lang w:val="en-US"/>
        </w:rPr>
        <w:t xml:space="preserve">phold the principle of non-refoulement and end </w:t>
      </w:r>
      <w:r w:rsidR="005C4BDB">
        <w:rPr>
          <w:rFonts w:asciiTheme="minorBidi" w:hAnsiTheme="minorBidi"/>
          <w:sz w:val="25"/>
          <w:szCs w:val="25"/>
          <w:lang w:val="en-US"/>
        </w:rPr>
        <w:t>pushback policies against refugees and asylum-seekers</w:t>
      </w:r>
      <w:r w:rsidR="000743DA">
        <w:rPr>
          <w:rFonts w:asciiTheme="minorBidi" w:hAnsiTheme="minorBidi"/>
          <w:sz w:val="25"/>
          <w:szCs w:val="25"/>
          <w:lang w:val="en-US"/>
        </w:rPr>
        <w:t>, especially women and children</w:t>
      </w:r>
      <w:r w:rsidR="005C4BDB">
        <w:rPr>
          <w:rFonts w:asciiTheme="minorBidi" w:hAnsiTheme="minorBidi"/>
          <w:sz w:val="25"/>
          <w:szCs w:val="25"/>
          <w:lang w:val="en-US"/>
        </w:rPr>
        <w:t xml:space="preserve">; and </w:t>
      </w:r>
    </w:p>
    <w:p w14:paraId="41FA14BB" w14:textId="1CFBEF28" w:rsidR="000743DA" w:rsidRDefault="00DA34D9" w:rsidP="000743DA">
      <w:pPr>
        <w:pStyle w:val="ListParagraph"/>
        <w:numPr>
          <w:ilvl w:val="0"/>
          <w:numId w:val="3"/>
        </w:numPr>
        <w:tabs>
          <w:tab w:val="left" w:pos="8505"/>
        </w:tabs>
        <w:ind w:right="565"/>
        <w:jc w:val="both"/>
        <w:rPr>
          <w:rFonts w:asciiTheme="minorBidi" w:hAnsiTheme="minorBidi"/>
          <w:sz w:val="25"/>
          <w:szCs w:val="25"/>
          <w:lang w:val="en-US"/>
        </w:rPr>
      </w:pPr>
      <w:r>
        <w:rPr>
          <w:rFonts w:asciiTheme="minorBidi" w:hAnsiTheme="minorBidi"/>
          <w:sz w:val="25"/>
          <w:szCs w:val="25"/>
          <w:lang w:val="en-US"/>
        </w:rPr>
        <w:t>End the detention of children by a</w:t>
      </w:r>
      <w:r w:rsidR="000743DA">
        <w:rPr>
          <w:rFonts w:asciiTheme="minorBidi" w:hAnsiTheme="minorBidi"/>
          <w:sz w:val="25"/>
          <w:szCs w:val="25"/>
          <w:lang w:val="en-US"/>
        </w:rPr>
        <w:t>dopt</w:t>
      </w:r>
      <w:r>
        <w:rPr>
          <w:rFonts w:asciiTheme="minorBidi" w:hAnsiTheme="minorBidi"/>
          <w:sz w:val="25"/>
          <w:szCs w:val="25"/>
          <w:lang w:val="en-US"/>
        </w:rPr>
        <w:t xml:space="preserve">ing </w:t>
      </w:r>
      <w:r w:rsidR="000743DA">
        <w:rPr>
          <w:rFonts w:asciiTheme="minorBidi" w:hAnsiTheme="minorBidi"/>
          <w:sz w:val="25"/>
          <w:szCs w:val="25"/>
          <w:lang w:val="en-US"/>
        </w:rPr>
        <w:t>non-custodial mechanisms</w:t>
      </w:r>
      <w:r w:rsidR="00E367C0">
        <w:rPr>
          <w:rFonts w:asciiTheme="minorBidi" w:hAnsiTheme="minorBidi"/>
          <w:sz w:val="25"/>
          <w:szCs w:val="25"/>
          <w:lang w:val="en-US"/>
        </w:rPr>
        <w:t>.</w:t>
      </w:r>
    </w:p>
    <w:p w14:paraId="74599D99" w14:textId="77777777" w:rsidR="000743DA" w:rsidRDefault="000743DA" w:rsidP="000743DA">
      <w:pPr>
        <w:tabs>
          <w:tab w:val="left" w:pos="8505"/>
        </w:tabs>
        <w:ind w:right="565"/>
        <w:jc w:val="both"/>
        <w:rPr>
          <w:rFonts w:asciiTheme="minorBidi" w:hAnsiTheme="minorBidi"/>
          <w:sz w:val="25"/>
          <w:szCs w:val="25"/>
          <w:lang w:val="en-US"/>
        </w:rPr>
      </w:pPr>
    </w:p>
    <w:p w14:paraId="57010F7C" w14:textId="50DD8C7C" w:rsidR="000743DA" w:rsidRPr="000743DA" w:rsidRDefault="000743DA" w:rsidP="000743DA">
      <w:pPr>
        <w:tabs>
          <w:tab w:val="left" w:pos="8505"/>
        </w:tabs>
        <w:ind w:right="565"/>
        <w:jc w:val="both"/>
        <w:rPr>
          <w:rFonts w:asciiTheme="minorBidi" w:hAnsiTheme="minorBidi"/>
          <w:sz w:val="25"/>
          <w:szCs w:val="25"/>
          <w:lang w:val="en-US"/>
        </w:rPr>
      </w:pPr>
      <w:r>
        <w:rPr>
          <w:rFonts w:asciiTheme="minorBidi" w:hAnsiTheme="minorBidi"/>
          <w:sz w:val="25"/>
          <w:szCs w:val="25"/>
          <w:lang w:val="en-US"/>
        </w:rPr>
        <w:t xml:space="preserve">Lastly, the Philippines </w:t>
      </w:r>
      <w:r w:rsidR="003337E6">
        <w:rPr>
          <w:rFonts w:asciiTheme="minorBidi" w:hAnsiTheme="minorBidi"/>
          <w:sz w:val="25"/>
          <w:szCs w:val="25"/>
          <w:lang w:val="en-US"/>
        </w:rPr>
        <w:t xml:space="preserve">recommends more effective measures to expand </w:t>
      </w:r>
      <w:r w:rsidRPr="000743DA">
        <w:rPr>
          <w:rFonts w:asciiTheme="minorBidi" w:hAnsiTheme="minorBidi"/>
          <w:sz w:val="25"/>
          <w:szCs w:val="25"/>
          <w:lang w:val="en-US"/>
        </w:rPr>
        <w:t>access to education</w:t>
      </w:r>
      <w:r w:rsidR="00E367C0">
        <w:rPr>
          <w:rFonts w:asciiTheme="minorBidi" w:hAnsiTheme="minorBidi"/>
          <w:sz w:val="25"/>
          <w:szCs w:val="25"/>
          <w:lang w:val="en-US"/>
        </w:rPr>
        <w:t xml:space="preserve"> </w:t>
      </w:r>
      <w:r w:rsidR="00DA34D9">
        <w:rPr>
          <w:rFonts w:asciiTheme="minorBidi" w:hAnsiTheme="minorBidi"/>
          <w:sz w:val="25"/>
          <w:szCs w:val="25"/>
          <w:lang w:val="en-US"/>
        </w:rPr>
        <w:t xml:space="preserve">of children </w:t>
      </w:r>
      <w:r w:rsidR="003337E6">
        <w:rPr>
          <w:rFonts w:asciiTheme="minorBidi" w:hAnsiTheme="minorBidi"/>
          <w:sz w:val="25"/>
          <w:szCs w:val="25"/>
          <w:lang w:val="en-US"/>
        </w:rPr>
        <w:t xml:space="preserve">in its </w:t>
      </w:r>
      <w:r w:rsidRPr="000743DA">
        <w:rPr>
          <w:rFonts w:asciiTheme="minorBidi" w:hAnsiTheme="minorBidi"/>
          <w:sz w:val="25"/>
          <w:szCs w:val="25"/>
          <w:lang w:val="en-US"/>
        </w:rPr>
        <w:t>overseas territories</w:t>
      </w:r>
      <w:r>
        <w:rPr>
          <w:rFonts w:asciiTheme="minorBidi" w:hAnsiTheme="minorBidi"/>
          <w:sz w:val="25"/>
          <w:szCs w:val="25"/>
          <w:lang w:val="en-US"/>
        </w:rPr>
        <w:t>.</w:t>
      </w:r>
    </w:p>
    <w:p w14:paraId="2355DBA8" w14:textId="77777777" w:rsidR="00DF4956" w:rsidRPr="00503C19" w:rsidRDefault="00DF4956" w:rsidP="008A0AAB">
      <w:pPr>
        <w:tabs>
          <w:tab w:val="left" w:pos="8505"/>
        </w:tabs>
        <w:ind w:right="565"/>
        <w:jc w:val="both"/>
        <w:rPr>
          <w:rFonts w:asciiTheme="minorBidi" w:hAnsiTheme="minorBidi" w:cstheme="minorBidi"/>
          <w:sz w:val="25"/>
          <w:szCs w:val="25"/>
          <w:lang w:val="en-US"/>
        </w:rPr>
      </w:pPr>
    </w:p>
    <w:p w14:paraId="3F076D72" w14:textId="130A05B4" w:rsidR="00DF4956" w:rsidRPr="00503C19" w:rsidRDefault="008A0AAB" w:rsidP="00A94C96">
      <w:pPr>
        <w:tabs>
          <w:tab w:val="left" w:pos="8505"/>
        </w:tabs>
        <w:ind w:right="565"/>
        <w:jc w:val="both"/>
        <w:rPr>
          <w:rFonts w:asciiTheme="minorBidi" w:hAnsiTheme="minorBidi" w:cstheme="minorBidi"/>
          <w:sz w:val="25"/>
          <w:szCs w:val="25"/>
          <w:lang w:val="en-US"/>
        </w:rPr>
      </w:pPr>
      <w:r w:rsidRPr="00503C19">
        <w:rPr>
          <w:rFonts w:asciiTheme="minorBidi" w:hAnsiTheme="minorBidi" w:cstheme="minorBidi"/>
          <w:sz w:val="25"/>
          <w:szCs w:val="25"/>
          <w:lang w:val="en-US"/>
        </w:rPr>
        <w:t>Thank you.</w:t>
      </w:r>
      <w:r w:rsidR="00A94C96" w:rsidRPr="00503C19">
        <w:rPr>
          <w:rFonts w:asciiTheme="minorBidi" w:hAnsiTheme="minorBidi" w:cstheme="minorBidi"/>
          <w:sz w:val="25"/>
          <w:szCs w:val="25"/>
          <w:lang w:val="en-US"/>
        </w:rPr>
        <w:t xml:space="preserve"> END</w:t>
      </w:r>
    </w:p>
    <w:p w14:paraId="1AFE7BAB" w14:textId="77777777" w:rsidR="00DF4956" w:rsidRPr="00503C19" w:rsidRDefault="00DF4956">
      <w:pPr>
        <w:rPr>
          <w:rFonts w:asciiTheme="minorBidi" w:hAnsiTheme="minorBidi" w:cstheme="minorBidi"/>
          <w:sz w:val="25"/>
          <w:szCs w:val="25"/>
          <w:lang w:val="en-US"/>
        </w:rPr>
      </w:pPr>
    </w:p>
    <w:sectPr w:rsidR="00DF4956" w:rsidRPr="00503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A6F1" w14:textId="77777777" w:rsidR="00C80DC7" w:rsidRDefault="00C80DC7" w:rsidP="008A0AAB">
      <w:r>
        <w:separator/>
      </w:r>
    </w:p>
  </w:endnote>
  <w:endnote w:type="continuationSeparator" w:id="0">
    <w:p w14:paraId="41201E1C" w14:textId="77777777" w:rsidR="00C80DC7" w:rsidRDefault="00C80DC7" w:rsidP="008A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7DDB" w14:textId="77777777" w:rsidR="00C80DC7" w:rsidRDefault="00C80DC7" w:rsidP="008A0AAB">
      <w:r>
        <w:separator/>
      </w:r>
    </w:p>
  </w:footnote>
  <w:footnote w:type="continuationSeparator" w:id="0">
    <w:p w14:paraId="0525FB3D" w14:textId="77777777" w:rsidR="00C80DC7" w:rsidRDefault="00C80DC7" w:rsidP="008A0AAB">
      <w:r>
        <w:continuationSeparator/>
      </w:r>
    </w:p>
  </w:footnote>
  <w:footnote w:id="1">
    <w:p w14:paraId="3078F2BF" w14:textId="08D85B91" w:rsidR="00420AD4" w:rsidRPr="00420AD4" w:rsidRDefault="00420AD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2023-2026 </w:t>
      </w:r>
      <w:r>
        <w:rPr>
          <w:lang w:val="fr-FR"/>
        </w:rPr>
        <w:t xml:space="preserve">National Plan to Combat </w:t>
      </w:r>
      <w:proofErr w:type="spellStart"/>
      <w:r>
        <w:rPr>
          <w:lang w:val="fr-FR"/>
        </w:rPr>
        <w:t>Racism</w:t>
      </w:r>
      <w:proofErr w:type="spellEnd"/>
      <w:r>
        <w:rPr>
          <w:lang w:val="fr-FR"/>
        </w:rPr>
        <w:t>, Anti-</w:t>
      </w:r>
      <w:proofErr w:type="spellStart"/>
      <w:r>
        <w:rPr>
          <w:lang w:val="fr-FR"/>
        </w:rPr>
        <w:t>Semitism</w:t>
      </w:r>
      <w:proofErr w:type="spellEnd"/>
      <w:r>
        <w:rPr>
          <w:lang w:val="fr-FR"/>
        </w:rPr>
        <w:t xml:space="preserve"> and Discrimination </w:t>
      </w:r>
      <w:proofErr w:type="spellStart"/>
      <w:r>
        <w:rPr>
          <w:lang w:val="fr-FR"/>
        </w:rPr>
        <w:t>Based</w:t>
      </w:r>
      <w:proofErr w:type="spellEnd"/>
      <w:r>
        <w:rPr>
          <w:lang w:val="fr-FR"/>
        </w:rPr>
        <w:t xml:space="preserve"> on Origin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7872"/>
    <w:multiLevelType w:val="hybridMultilevel"/>
    <w:tmpl w:val="577CBD18"/>
    <w:lvl w:ilvl="0" w:tplc="EED2778C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57107"/>
    <w:multiLevelType w:val="hybridMultilevel"/>
    <w:tmpl w:val="B0F05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7F92"/>
    <w:multiLevelType w:val="hybridMultilevel"/>
    <w:tmpl w:val="91D4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028554">
    <w:abstractNumId w:val="1"/>
  </w:num>
  <w:num w:numId="2" w16cid:durableId="707995617">
    <w:abstractNumId w:val="0"/>
  </w:num>
  <w:num w:numId="3" w16cid:durableId="76650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AB"/>
    <w:rsid w:val="000743DA"/>
    <w:rsid w:val="00094555"/>
    <w:rsid w:val="000D4004"/>
    <w:rsid w:val="00130D2C"/>
    <w:rsid w:val="001663AF"/>
    <w:rsid w:val="00236335"/>
    <w:rsid w:val="0028358F"/>
    <w:rsid w:val="002D0798"/>
    <w:rsid w:val="002F6F11"/>
    <w:rsid w:val="003337E6"/>
    <w:rsid w:val="00337D93"/>
    <w:rsid w:val="003567FA"/>
    <w:rsid w:val="003E79A8"/>
    <w:rsid w:val="00420AD4"/>
    <w:rsid w:val="00473800"/>
    <w:rsid w:val="00476F23"/>
    <w:rsid w:val="00503C19"/>
    <w:rsid w:val="005935BB"/>
    <w:rsid w:val="005A5360"/>
    <w:rsid w:val="005C21E6"/>
    <w:rsid w:val="005C4BDB"/>
    <w:rsid w:val="005F6DA1"/>
    <w:rsid w:val="006F3E7A"/>
    <w:rsid w:val="00761792"/>
    <w:rsid w:val="007C3D53"/>
    <w:rsid w:val="007E1909"/>
    <w:rsid w:val="00810386"/>
    <w:rsid w:val="008A0AAB"/>
    <w:rsid w:val="008F2718"/>
    <w:rsid w:val="00946CB8"/>
    <w:rsid w:val="009C6D2F"/>
    <w:rsid w:val="00A02929"/>
    <w:rsid w:val="00A94C96"/>
    <w:rsid w:val="00BA7802"/>
    <w:rsid w:val="00BB5CE3"/>
    <w:rsid w:val="00C80DC7"/>
    <w:rsid w:val="00D00429"/>
    <w:rsid w:val="00D27C69"/>
    <w:rsid w:val="00DA34D9"/>
    <w:rsid w:val="00DF4956"/>
    <w:rsid w:val="00E367C0"/>
    <w:rsid w:val="00E40C6C"/>
    <w:rsid w:val="00EA3553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A428"/>
  <w15:chartTrackingRefBased/>
  <w15:docId w15:val="{FCCE4C07-FE48-4447-BFD6-FC74402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2C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AB"/>
    <w:pPr>
      <w:ind w:left="720"/>
      <w:contextualSpacing/>
    </w:pPr>
    <w:rPr>
      <w:rFonts w:ascii="Arial" w:eastAsiaTheme="minorHAnsi" w:hAnsi="Arial" w:cstheme="minorBidi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AAB"/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AA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5856D-FC34-48C9-8D0A-C9A8FBF05042}"/>
</file>

<file path=customXml/itemProps2.xml><?xml version="1.0" encoding="utf-8"?>
<ds:datastoreItem xmlns:ds="http://schemas.openxmlformats.org/officeDocument/2006/customXml" ds:itemID="{4334BB2F-0858-43B9-8029-0EDA5D1253FA}"/>
</file>

<file path=customXml/itemProps3.xml><?xml version="1.0" encoding="utf-8"?>
<ds:datastoreItem xmlns:ds="http://schemas.openxmlformats.org/officeDocument/2006/customXml" ds:itemID="{FC4918CD-C562-D948-8F22-C6EB9C12FFFD}"/>
</file>

<file path=customXml/itemProps4.xml><?xml version="1.0" encoding="utf-8"?>
<ds:datastoreItem xmlns:ds="http://schemas.openxmlformats.org/officeDocument/2006/customXml" ds:itemID="{6ADC638C-28FB-4F28-8D16-B6AC362D5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lt_gpm11@outlook.com</dc:creator>
  <cp:keywords/>
  <dc:description/>
  <cp:lastModifiedBy>lt_gp</cp:lastModifiedBy>
  <cp:revision>2</cp:revision>
  <cp:lastPrinted>2023-04-28T07:43:00Z</cp:lastPrinted>
  <dcterms:created xsi:type="dcterms:W3CDTF">2023-05-01T00:18:00Z</dcterms:created>
  <dcterms:modified xsi:type="dcterms:W3CDTF">2023-05-01T00:18:00Z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